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24BD5" w:rsidRPr="00834718" w:rsidRDefault="00A24BD5" w:rsidP="00E116A7"/>
    <w:p w14:paraId="7EA01686" w14:textId="77777777" w:rsidR="00A24BD5" w:rsidRPr="00834718" w:rsidRDefault="00A24BD5" w:rsidP="00E116A7">
      <w:r w:rsidRPr="00834718">
        <w:t>PROJEKTOVÝ ZÁMER</w:t>
      </w:r>
    </w:p>
    <w:p w14:paraId="49D24C3D" w14:textId="77777777" w:rsidR="00A24BD5" w:rsidRPr="00834718" w:rsidRDefault="00A24BD5" w:rsidP="00E116A7">
      <w:r w:rsidRPr="00834718">
        <w:t>(</w:t>
      </w:r>
      <w:r w:rsidR="00C26A3C">
        <w:t>Verzia dokumentu v1.8</w:t>
      </w:r>
      <w:r w:rsidR="00412B02">
        <w:t>2</w:t>
      </w:r>
      <w:r w:rsidR="004A6E1A">
        <w:t>/0</w:t>
      </w:r>
      <w:r w:rsidR="00412B02">
        <w:t>9</w:t>
      </w:r>
      <w:r w:rsidR="004A6E1A" w:rsidRPr="006D08BD">
        <w:rPr>
          <w:u w:val="single"/>
        </w:rPr>
        <w:t>_</w:t>
      </w:r>
      <w:r w:rsidR="004A6E1A">
        <w:t>2021</w:t>
      </w:r>
      <w:r w:rsidRPr="00834718">
        <w:t>)</w:t>
      </w:r>
    </w:p>
    <w:p w14:paraId="0A37501D" w14:textId="77777777" w:rsidR="00A24BD5" w:rsidRPr="00834718" w:rsidRDefault="00A24BD5" w:rsidP="00E116A7"/>
    <w:p w14:paraId="5DAB6C7B" w14:textId="77777777" w:rsidR="00A24BD5" w:rsidRPr="00834718" w:rsidRDefault="00A24BD5" w:rsidP="00E116A7"/>
    <w:p w14:paraId="02EB378F" w14:textId="77777777" w:rsidR="00A24BD5" w:rsidRPr="00834718" w:rsidRDefault="00A24BD5" w:rsidP="00E116A7"/>
    <w:p w14:paraId="6A05A809" w14:textId="77777777" w:rsidR="00A24BD5" w:rsidRPr="00834718" w:rsidRDefault="00A24BD5" w:rsidP="00E116A7"/>
    <w:p w14:paraId="5A39BBE3" w14:textId="77777777" w:rsidR="00A24BD5" w:rsidRPr="00834718" w:rsidRDefault="00A24BD5" w:rsidP="00E116A7"/>
    <w:p w14:paraId="7A362F5C" w14:textId="75CCC696" w:rsidR="00A24BD5" w:rsidRPr="00834718" w:rsidRDefault="00FD5567" w:rsidP="00E116A7">
      <w:r>
        <w:t>P</w:t>
      </w:r>
      <w:r w:rsidR="00511F99">
        <w:t xml:space="preserve">rojektový zámer pre </w:t>
      </w:r>
      <w:r>
        <w:t>iniciačnú</w:t>
      </w:r>
      <w:r w:rsidR="00511F99">
        <w:t xml:space="preserve"> fázu</w:t>
      </w:r>
    </w:p>
    <w:p w14:paraId="41C8F396" w14:textId="77777777" w:rsidR="00A24BD5" w:rsidRPr="00834718" w:rsidRDefault="00A24BD5" w:rsidP="00E116A7"/>
    <w:p w14:paraId="1E393B17" w14:textId="77777777" w:rsidR="00A24BD5" w:rsidRPr="00834718" w:rsidRDefault="00A24BD5" w:rsidP="00E116A7">
      <w:r w:rsidRPr="00834718">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A24BD5" w:rsidRPr="00834718" w14:paraId="57ED8552" w14:textId="77777777" w:rsidTr="7271A7AA">
        <w:tc>
          <w:tcPr>
            <w:tcW w:w="2525" w:type="dxa"/>
            <w:shd w:val="clear" w:color="auto" w:fill="E7E6E6" w:themeFill="background2"/>
            <w:vAlign w:val="center"/>
          </w:tcPr>
          <w:p w14:paraId="36B840FF" w14:textId="77777777" w:rsidR="00A24BD5" w:rsidRPr="00834718" w:rsidRDefault="00E9132C" w:rsidP="00E116A7">
            <w:r w:rsidRPr="00834718">
              <w:t>Povinná osoba</w:t>
            </w:r>
          </w:p>
        </w:tc>
        <w:tc>
          <w:tcPr>
            <w:tcW w:w="6915" w:type="dxa"/>
            <w:shd w:val="clear" w:color="auto" w:fill="auto"/>
          </w:tcPr>
          <w:p w14:paraId="72C61504" w14:textId="77777777" w:rsidR="00A24BD5" w:rsidRPr="00834718" w:rsidRDefault="00511F99" w:rsidP="00B27F35">
            <w:r>
              <w:t>Ministerstvo dopravy Slovenskej republiky (MD SR)</w:t>
            </w:r>
          </w:p>
        </w:tc>
      </w:tr>
      <w:tr w:rsidR="00A24BD5" w:rsidRPr="00834718" w14:paraId="110B6877" w14:textId="77777777" w:rsidTr="7271A7AA">
        <w:tc>
          <w:tcPr>
            <w:tcW w:w="2525" w:type="dxa"/>
            <w:shd w:val="clear" w:color="auto" w:fill="E7E6E6" w:themeFill="background2"/>
            <w:vAlign w:val="center"/>
          </w:tcPr>
          <w:p w14:paraId="511F643C" w14:textId="77777777" w:rsidR="00A24BD5" w:rsidRPr="00834718" w:rsidRDefault="00A24BD5" w:rsidP="00E116A7">
            <w:r w:rsidRPr="00834718">
              <w:t>Názov projektu</w:t>
            </w:r>
          </w:p>
        </w:tc>
        <w:tc>
          <w:tcPr>
            <w:tcW w:w="6915" w:type="dxa"/>
            <w:shd w:val="clear" w:color="auto" w:fill="auto"/>
          </w:tcPr>
          <w:p w14:paraId="69EC8080" w14:textId="77777777" w:rsidR="00A24BD5" w:rsidRPr="00834718" w:rsidRDefault="00511F99" w:rsidP="00E116A7">
            <w:r>
              <w:t>Elektronický národný register informácií dopravy (</w:t>
            </w:r>
            <w:proofErr w:type="spellStart"/>
            <w:r>
              <w:t>eNRI</w:t>
            </w:r>
            <w:proofErr w:type="spellEnd"/>
            <w:r>
              <w:t xml:space="preserve"> DOP)</w:t>
            </w:r>
          </w:p>
        </w:tc>
      </w:tr>
      <w:tr w:rsidR="00A24BD5" w:rsidRPr="00834718" w14:paraId="25B7C7AA" w14:textId="77777777" w:rsidTr="7271A7AA">
        <w:tc>
          <w:tcPr>
            <w:tcW w:w="2525" w:type="dxa"/>
            <w:shd w:val="clear" w:color="auto" w:fill="E7E6E6" w:themeFill="background2"/>
            <w:vAlign w:val="center"/>
          </w:tcPr>
          <w:p w14:paraId="21F8E18B" w14:textId="77777777" w:rsidR="00A24BD5" w:rsidRPr="00834718" w:rsidRDefault="00A24BD5" w:rsidP="00E116A7">
            <w:r w:rsidRPr="00834718">
              <w:t>Zodpovedná osoba</w:t>
            </w:r>
            <w:r w:rsidR="00E9132C" w:rsidRPr="00834718">
              <w:t xml:space="preserve"> za projekt</w:t>
            </w:r>
          </w:p>
        </w:tc>
        <w:tc>
          <w:tcPr>
            <w:tcW w:w="6915" w:type="dxa"/>
          </w:tcPr>
          <w:p w14:paraId="15097AB0" w14:textId="4F73367E" w:rsidR="00A24BD5" w:rsidRPr="00834718" w:rsidRDefault="7271A7AA" w:rsidP="7271A7AA">
            <w:pPr>
              <w:spacing w:line="259" w:lineRule="auto"/>
            </w:pPr>
            <w:r>
              <w:t>Mgr. Michal Hladký</w:t>
            </w:r>
          </w:p>
        </w:tc>
      </w:tr>
      <w:tr w:rsidR="00A24BD5" w:rsidRPr="00834718" w14:paraId="743FB06D" w14:textId="77777777" w:rsidTr="7271A7AA">
        <w:tc>
          <w:tcPr>
            <w:tcW w:w="2525" w:type="dxa"/>
            <w:shd w:val="clear" w:color="auto" w:fill="E7E6E6" w:themeFill="background2"/>
            <w:vAlign w:val="center"/>
          </w:tcPr>
          <w:p w14:paraId="4BF4EA4B" w14:textId="77777777" w:rsidR="00A24BD5" w:rsidRPr="00834718" w:rsidRDefault="00A24BD5" w:rsidP="00E116A7">
            <w:r w:rsidRPr="00834718">
              <w:t xml:space="preserve">Realizátor projektu </w:t>
            </w:r>
          </w:p>
        </w:tc>
        <w:tc>
          <w:tcPr>
            <w:tcW w:w="6915" w:type="dxa"/>
            <w:shd w:val="clear" w:color="auto" w:fill="auto"/>
          </w:tcPr>
          <w:p w14:paraId="0C8493C0" w14:textId="77777777" w:rsidR="00A24BD5" w:rsidRPr="00834718" w:rsidRDefault="00511F99" w:rsidP="00B27F35">
            <w:pPr>
              <w:rPr>
                <w:iCs/>
              </w:rPr>
            </w:pPr>
            <w:r>
              <w:t>Ministerstvo dopravy a  Slovenskej republiky</w:t>
            </w:r>
          </w:p>
        </w:tc>
      </w:tr>
      <w:tr w:rsidR="00E9132C" w:rsidRPr="00834718" w14:paraId="44E23422" w14:textId="77777777" w:rsidTr="7271A7AA">
        <w:tc>
          <w:tcPr>
            <w:tcW w:w="2525" w:type="dxa"/>
            <w:shd w:val="clear" w:color="auto" w:fill="E7E6E6" w:themeFill="background2"/>
            <w:vAlign w:val="center"/>
          </w:tcPr>
          <w:p w14:paraId="19A1569C" w14:textId="77777777" w:rsidR="00E9132C" w:rsidRPr="00834718" w:rsidRDefault="00E9132C" w:rsidP="00E116A7">
            <w:r w:rsidRPr="00834718">
              <w:t>Vlastník projektu</w:t>
            </w:r>
          </w:p>
        </w:tc>
        <w:tc>
          <w:tcPr>
            <w:tcW w:w="6915" w:type="dxa"/>
            <w:shd w:val="clear" w:color="auto" w:fill="auto"/>
          </w:tcPr>
          <w:p w14:paraId="4BC42CC8" w14:textId="77777777" w:rsidR="00E9132C" w:rsidRPr="00834718" w:rsidRDefault="00511F99" w:rsidP="00E116A7">
            <w:pPr>
              <w:rPr>
                <w:iCs/>
              </w:rPr>
            </w:pPr>
            <w:r w:rsidRPr="00585996">
              <w:t>Ing. Rastislav</w:t>
            </w:r>
            <w:r>
              <w:t xml:space="preserve"> </w:t>
            </w:r>
            <w:proofErr w:type="spellStart"/>
            <w:r>
              <w:t>Cenký</w:t>
            </w:r>
            <w:proofErr w:type="spellEnd"/>
          </w:p>
        </w:tc>
      </w:tr>
    </w:tbl>
    <w:p w14:paraId="72A3D3EC" w14:textId="77777777" w:rsidR="00A24BD5" w:rsidRPr="00834718" w:rsidRDefault="00A24BD5" w:rsidP="00E116A7"/>
    <w:p w14:paraId="58C8956D" w14:textId="77777777" w:rsidR="00A24BD5" w:rsidRPr="00834718" w:rsidRDefault="00A24BD5" w:rsidP="00E116A7">
      <w:r w:rsidRPr="00834718">
        <w:t>Schvaľovanie dokumentu</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9"/>
        <w:gridCol w:w="1781"/>
        <w:gridCol w:w="1342"/>
        <w:gridCol w:w="1628"/>
        <w:gridCol w:w="1148"/>
        <w:gridCol w:w="1590"/>
      </w:tblGrid>
      <w:tr w:rsidR="00A24BD5" w:rsidRPr="00834718" w14:paraId="50ACFF1E" w14:textId="77777777" w:rsidTr="0037774E">
        <w:tc>
          <w:tcPr>
            <w:tcW w:w="1802" w:type="dxa"/>
            <w:shd w:val="clear" w:color="auto" w:fill="F2F2F2"/>
            <w:vAlign w:val="center"/>
          </w:tcPr>
          <w:p w14:paraId="0D20267F" w14:textId="77777777" w:rsidR="00A24BD5" w:rsidRPr="00834718" w:rsidRDefault="00A24BD5" w:rsidP="00E116A7">
            <w:r w:rsidRPr="00834718">
              <w:t>Položka</w:t>
            </w:r>
          </w:p>
        </w:tc>
        <w:tc>
          <w:tcPr>
            <w:tcW w:w="1833" w:type="dxa"/>
            <w:shd w:val="clear" w:color="auto" w:fill="F2F2F2"/>
            <w:vAlign w:val="center"/>
          </w:tcPr>
          <w:p w14:paraId="6A5954E7" w14:textId="77777777" w:rsidR="00A24BD5" w:rsidRPr="00834718" w:rsidRDefault="00A24BD5" w:rsidP="00E116A7">
            <w:r w:rsidRPr="00834718">
              <w:t>Meno a priezvisko</w:t>
            </w:r>
          </w:p>
        </w:tc>
        <w:tc>
          <w:tcPr>
            <w:tcW w:w="1364" w:type="dxa"/>
            <w:shd w:val="clear" w:color="auto" w:fill="F2F2F2"/>
            <w:vAlign w:val="center"/>
          </w:tcPr>
          <w:p w14:paraId="6CCE490D" w14:textId="77777777" w:rsidR="00A24BD5" w:rsidRPr="00834718" w:rsidRDefault="00A24BD5" w:rsidP="00E116A7">
            <w:r w:rsidRPr="00834718">
              <w:t>Organizácia</w:t>
            </w:r>
          </w:p>
        </w:tc>
        <w:tc>
          <w:tcPr>
            <w:tcW w:w="1679" w:type="dxa"/>
            <w:shd w:val="clear" w:color="auto" w:fill="F2F2F2"/>
            <w:vAlign w:val="center"/>
          </w:tcPr>
          <w:p w14:paraId="440C2EFA" w14:textId="77777777" w:rsidR="00A24BD5" w:rsidRPr="00834718" w:rsidRDefault="00A24BD5" w:rsidP="00E116A7">
            <w:r w:rsidRPr="00834718">
              <w:t>Pracovná pozícia</w:t>
            </w:r>
          </w:p>
        </w:tc>
        <w:tc>
          <w:tcPr>
            <w:tcW w:w="1158" w:type="dxa"/>
            <w:shd w:val="clear" w:color="auto" w:fill="F2F2F2"/>
            <w:vAlign w:val="center"/>
          </w:tcPr>
          <w:p w14:paraId="379E7A39" w14:textId="77777777" w:rsidR="00A24BD5" w:rsidRPr="00834718" w:rsidRDefault="00A24BD5" w:rsidP="00E116A7">
            <w:r w:rsidRPr="00834718">
              <w:t>Dátum</w:t>
            </w:r>
          </w:p>
        </w:tc>
        <w:tc>
          <w:tcPr>
            <w:tcW w:w="1628" w:type="dxa"/>
            <w:shd w:val="clear" w:color="auto" w:fill="F2F2F2"/>
            <w:vAlign w:val="center"/>
          </w:tcPr>
          <w:p w14:paraId="1960D3EA" w14:textId="77777777" w:rsidR="00A24BD5" w:rsidRDefault="0037774E" w:rsidP="00E116A7">
            <w:r>
              <w:t>Podpis</w:t>
            </w:r>
          </w:p>
          <w:p w14:paraId="662735D4" w14:textId="77777777" w:rsidR="0037774E" w:rsidRPr="0037774E" w:rsidRDefault="0037774E" w:rsidP="00E116A7">
            <w:r w:rsidRPr="0037774E">
              <w:t>(alebo elektronický súhlas)</w:t>
            </w:r>
          </w:p>
        </w:tc>
      </w:tr>
      <w:tr w:rsidR="00A24BD5" w:rsidRPr="00834718" w14:paraId="67D0E05E" w14:textId="77777777" w:rsidTr="0037774E">
        <w:tc>
          <w:tcPr>
            <w:tcW w:w="1802" w:type="dxa"/>
            <w:shd w:val="clear" w:color="auto" w:fill="auto"/>
          </w:tcPr>
          <w:p w14:paraId="579437F9" w14:textId="77777777" w:rsidR="00A24BD5" w:rsidRPr="00834718" w:rsidRDefault="00A24BD5" w:rsidP="00E116A7">
            <w:r w:rsidRPr="00834718">
              <w:t>Vypracoval</w:t>
            </w:r>
          </w:p>
        </w:tc>
        <w:tc>
          <w:tcPr>
            <w:tcW w:w="1833" w:type="dxa"/>
            <w:shd w:val="clear" w:color="auto" w:fill="auto"/>
          </w:tcPr>
          <w:p w14:paraId="2C77FEBD" w14:textId="485FF515" w:rsidR="00A24BD5" w:rsidRPr="00834718" w:rsidRDefault="00EC3985" w:rsidP="00E116A7">
            <w:r>
              <w:t>Michal Hladký</w:t>
            </w:r>
          </w:p>
        </w:tc>
        <w:tc>
          <w:tcPr>
            <w:tcW w:w="1364" w:type="dxa"/>
            <w:shd w:val="clear" w:color="auto" w:fill="auto"/>
          </w:tcPr>
          <w:p w14:paraId="1F139350" w14:textId="77777777" w:rsidR="00A24BD5" w:rsidRPr="00834718" w:rsidRDefault="00511F99" w:rsidP="006128FD">
            <w:r>
              <w:t>MD SR</w:t>
            </w:r>
          </w:p>
        </w:tc>
        <w:tc>
          <w:tcPr>
            <w:tcW w:w="1679" w:type="dxa"/>
            <w:shd w:val="clear" w:color="auto" w:fill="auto"/>
          </w:tcPr>
          <w:p w14:paraId="1ED8F106" w14:textId="63B116B1" w:rsidR="00A24BD5" w:rsidRPr="00834718" w:rsidRDefault="00AF58A3" w:rsidP="00E116A7">
            <w:r w:rsidRPr="00AF58A3">
              <w:t>Sekcia stratégie dopravy</w:t>
            </w:r>
          </w:p>
        </w:tc>
        <w:tc>
          <w:tcPr>
            <w:tcW w:w="1158" w:type="dxa"/>
            <w:shd w:val="clear" w:color="auto" w:fill="auto"/>
          </w:tcPr>
          <w:p w14:paraId="595977A3" w14:textId="77777777" w:rsidR="00A24BD5" w:rsidRPr="00834718" w:rsidRDefault="000C7D20" w:rsidP="00E116A7">
            <w:r>
              <w:t>30</w:t>
            </w:r>
            <w:r w:rsidR="00511F99">
              <w:t>.1.2023</w:t>
            </w:r>
          </w:p>
        </w:tc>
        <w:tc>
          <w:tcPr>
            <w:tcW w:w="1628" w:type="dxa"/>
            <w:shd w:val="clear" w:color="auto" w:fill="auto"/>
          </w:tcPr>
          <w:p w14:paraId="0D0B940D" w14:textId="77777777" w:rsidR="00A24BD5" w:rsidRPr="00834718" w:rsidRDefault="00A24BD5" w:rsidP="00E116A7"/>
        </w:tc>
      </w:tr>
      <w:tr w:rsidR="00511F99" w:rsidRPr="00834718" w14:paraId="47553596" w14:textId="77777777" w:rsidTr="0037774E">
        <w:tc>
          <w:tcPr>
            <w:tcW w:w="1802" w:type="dxa"/>
            <w:shd w:val="clear" w:color="auto" w:fill="auto"/>
          </w:tcPr>
          <w:p w14:paraId="5E24D0D9" w14:textId="77777777" w:rsidR="00511F99" w:rsidRPr="00834718" w:rsidRDefault="00511F99" w:rsidP="00E116A7">
            <w:r>
              <w:t>Schválil</w:t>
            </w:r>
          </w:p>
        </w:tc>
        <w:tc>
          <w:tcPr>
            <w:tcW w:w="1833" w:type="dxa"/>
            <w:shd w:val="clear" w:color="auto" w:fill="auto"/>
          </w:tcPr>
          <w:p w14:paraId="4A351291" w14:textId="77777777" w:rsidR="00511F99" w:rsidRDefault="00511F99" w:rsidP="00E116A7">
            <w:r>
              <w:t xml:space="preserve">Rastislav </w:t>
            </w:r>
            <w:proofErr w:type="spellStart"/>
            <w:r>
              <w:t>Cenký</w:t>
            </w:r>
            <w:proofErr w:type="spellEnd"/>
          </w:p>
        </w:tc>
        <w:tc>
          <w:tcPr>
            <w:tcW w:w="1364" w:type="dxa"/>
            <w:shd w:val="clear" w:color="auto" w:fill="auto"/>
          </w:tcPr>
          <w:p w14:paraId="5DBD6946" w14:textId="77777777" w:rsidR="00511F99" w:rsidRDefault="00511F99" w:rsidP="006128FD">
            <w:r>
              <w:t>MD SR</w:t>
            </w:r>
          </w:p>
        </w:tc>
        <w:tc>
          <w:tcPr>
            <w:tcW w:w="1679" w:type="dxa"/>
            <w:shd w:val="clear" w:color="auto" w:fill="auto"/>
          </w:tcPr>
          <w:p w14:paraId="3D1E76D4" w14:textId="214D8C06" w:rsidR="00511F99" w:rsidRDefault="00511F99" w:rsidP="00E116A7">
            <w:r>
              <w:t>generálny riaditeľ</w:t>
            </w:r>
            <w:r w:rsidR="00AF58A3">
              <w:t xml:space="preserve"> Sekcie stratégie dopravy</w:t>
            </w:r>
          </w:p>
        </w:tc>
        <w:tc>
          <w:tcPr>
            <w:tcW w:w="1158" w:type="dxa"/>
            <w:shd w:val="clear" w:color="auto" w:fill="auto"/>
          </w:tcPr>
          <w:p w14:paraId="2FEEA1C4" w14:textId="35865554" w:rsidR="00511F99" w:rsidRDefault="00AF58A3" w:rsidP="00E116A7">
            <w:r>
              <w:t>4</w:t>
            </w:r>
            <w:r w:rsidR="00511F99">
              <w:t>.</w:t>
            </w:r>
            <w:r>
              <w:t>4</w:t>
            </w:r>
            <w:r w:rsidR="00511F99">
              <w:t>.2023</w:t>
            </w:r>
          </w:p>
        </w:tc>
        <w:tc>
          <w:tcPr>
            <w:tcW w:w="1628" w:type="dxa"/>
            <w:shd w:val="clear" w:color="auto" w:fill="auto"/>
          </w:tcPr>
          <w:p w14:paraId="0E27B00A" w14:textId="77777777" w:rsidR="00511F99" w:rsidRPr="00834718" w:rsidRDefault="00511F99" w:rsidP="00E116A7"/>
        </w:tc>
      </w:tr>
      <w:tr w:rsidR="00FD5567" w:rsidRPr="00834718" w14:paraId="118D84E5" w14:textId="77777777" w:rsidTr="0037774E">
        <w:tc>
          <w:tcPr>
            <w:tcW w:w="1802" w:type="dxa"/>
            <w:shd w:val="clear" w:color="auto" w:fill="auto"/>
          </w:tcPr>
          <w:p w14:paraId="413D6AEF" w14:textId="3D09DE0B" w:rsidR="00FD5567" w:rsidRDefault="00FD5567" w:rsidP="00E116A7">
            <w:r>
              <w:t>Vypracoval</w:t>
            </w:r>
          </w:p>
        </w:tc>
        <w:tc>
          <w:tcPr>
            <w:tcW w:w="1833" w:type="dxa"/>
            <w:shd w:val="clear" w:color="auto" w:fill="auto"/>
          </w:tcPr>
          <w:p w14:paraId="6C3C38CD" w14:textId="6F0D9A68" w:rsidR="00FD5567" w:rsidRDefault="00FD5567" w:rsidP="00E116A7">
            <w:r>
              <w:t>III</w:t>
            </w:r>
          </w:p>
        </w:tc>
        <w:tc>
          <w:tcPr>
            <w:tcW w:w="1364" w:type="dxa"/>
            <w:shd w:val="clear" w:color="auto" w:fill="auto"/>
          </w:tcPr>
          <w:p w14:paraId="5D5BFDF1" w14:textId="3E529C21" w:rsidR="00FD5567" w:rsidRDefault="00FD5567" w:rsidP="006128FD">
            <w:r>
              <w:t>MD SR</w:t>
            </w:r>
          </w:p>
        </w:tc>
        <w:tc>
          <w:tcPr>
            <w:tcW w:w="1679" w:type="dxa"/>
            <w:shd w:val="clear" w:color="auto" w:fill="auto"/>
          </w:tcPr>
          <w:p w14:paraId="2D29EEED" w14:textId="664F005B" w:rsidR="00FD5567" w:rsidRDefault="00FD5567" w:rsidP="00E116A7">
            <w:r w:rsidRPr="00AF58A3">
              <w:t>Sekcia stratégie dopravy</w:t>
            </w:r>
          </w:p>
        </w:tc>
        <w:tc>
          <w:tcPr>
            <w:tcW w:w="1158" w:type="dxa"/>
            <w:shd w:val="clear" w:color="auto" w:fill="auto"/>
          </w:tcPr>
          <w:p w14:paraId="3CBFD4E9" w14:textId="69C419BE" w:rsidR="00FD5567" w:rsidRDefault="00FD5567" w:rsidP="00E116A7">
            <w:r>
              <w:t>04.07.2023</w:t>
            </w:r>
          </w:p>
        </w:tc>
        <w:tc>
          <w:tcPr>
            <w:tcW w:w="1628" w:type="dxa"/>
            <w:shd w:val="clear" w:color="auto" w:fill="auto"/>
          </w:tcPr>
          <w:p w14:paraId="2657CE2E" w14:textId="77777777" w:rsidR="00FD5567" w:rsidRPr="00834718" w:rsidRDefault="00FD5567" w:rsidP="00E116A7"/>
        </w:tc>
      </w:tr>
    </w:tbl>
    <w:p w14:paraId="60061E4C" w14:textId="77777777" w:rsidR="00862988" w:rsidRPr="00834718" w:rsidRDefault="00862988" w:rsidP="00E116A7"/>
    <w:p w14:paraId="5300E558" w14:textId="77777777" w:rsidR="00B808C5" w:rsidRDefault="00B808C5" w:rsidP="00E116A7"/>
    <w:p w14:paraId="58669AC3" w14:textId="4E80C0D7" w:rsidR="002465D0" w:rsidRDefault="00B808C5" w:rsidP="002465D0">
      <w:pPr>
        <w:tabs>
          <w:tab w:val="clear" w:pos="851"/>
          <w:tab w:val="clear" w:pos="3119"/>
        </w:tabs>
        <w:rPr>
          <w:highlight w:val="yellow"/>
        </w:rPr>
      </w:pPr>
      <w:r>
        <w:rPr>
          <w:highlight w:val="yellow"/>
        </w:rPr>
        <w:br w:type="page"/>
      </w:r>
    </w:p>
    <w:p w14:paraId="73EE20BD" w14:textId="77777777" w:rsidR="00A24BD5" w:rsidRPr="00834718" w:rsidRDefault="00A24BD5" w:rsidP="00B808C5"/>
    <w:p w14:paraId="452254E7" w14:textId="77777777" w:rsidR="00A24BD5" w:rsidRPr="00834718" w:rsidRDefault="00A24BD5" w:rsidP="00E116A7">
      <w:pPr>
        <w:pStyle w:val="Title"/>
      </w:pPr>
      <w:r w:rsidRPr="00834718">
        <w:t>Obsah</w:t>
      </w:r>
    </w:p>
    <w:p w14:paraId="38E18FC2" w14:textId="7D95F4C6" w:rsidR="00885901" w:rsidRDefault="00AE078D">
      <w:pPr>
        <w:pStyle w:val="TOC1"/>
        <w:rPr>
          <w:rFonts w:eastAsiaTheme="minorEastAsia" w:cstheme="minorBidi"/>
          <w:b w:val="0"/>
          <w:bCs w:val="0"/>
          <w:i w:val="0"/>
          <w:iCs w:val="0"/>
          <w:noProof/>
          <w:kern w:val="2"/>
          <w:lang w:val="en-SK" w:eastAsia="en-GB"/>
          <w14:ligatures w14:val="standardContextual"/>
        </w:rPr>
      </w:pPr>
      <w:r w:rsidRPr="00C547CF">
        <w:rPr>
          <w:sz w:val="20"/>
          <w:szCs w:val="20"/>
        </w:rPr>
        <w:fldChar w:fldCharType="begin"/>
      </w:r>
      <w:r w:rsidRPr="00C547CF">
        <w:rPr>
          <w:sz w:val="20"/>
          <w:szCs w:val="20"/>
        </w:rPr>
        <w:instrText xml:space="preserve"> TOC \o "1-3" \h \z \u </w:instrText>
      </w:r>
      <w:r w:rsidRPr="00C547CF">
        <w:rPr>
          <w:sz w:val="20"/>
          <w:szCs w:val="20"/>
        </w:rPr>
        <w:fldChar w:fldCharType="separate"/>
      </w:r>
      <w:hyperlink w:anchor="_Toc141362398" w:history="1">
        <w:r w:rsidR="00885901" w:rsidRPr="00927A35">
          <w:rPr>
            <w:rStyle w:val="Hyperlink"/>
            <w:noProof/>
          </w:rPr>
          <w:t>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POPIS ZMIEN DOKUMENTU</w:t>
        </w:r>
        <w:r w:rsidR="00885901">
          <w:rPr>
            <w:noProof/>
            <w:webHidden/>
          </w:rPr>
          <w:tab/>
        </w:r>
        <w:r w:rsidR="00885901">
          <w:rPr>
            <w:noProof/>
            <w:webHidden/>
          </w:rPr>
          <w:fldChar w:fldCharType="begin"/>
        </w:r>
        <w:r w:rsidR="00885901">
          <w:rPr>
            <w:noProof/>
            <w:webHidden/>
          </w:rPr>
          <w:instrText xml:space="preserve"> PAGEREF _Toc141362398 \h </w:instrText>
        </w:r>
        <w:r w:rsidR="00885901">
          <w:rPr>
            <w:noProof/>
            <w:webHidden/>
          </w:rPr>
        </w:r>
        <w:r w:rsidR="00885901">
          <w:rPr>
            <w:noProof/>
            <w:webHidden/>
          </w:rPr>
          <w:fldChar w:fldCharType="separate"/>
        </w:r>
        <w:r w:rsidR="00885901">
          <w:rPr>
            <w:noProof/>
            <w:webHidden/>
          </w:rPr>
          <w:t>4</w:t>
        </w:r>
        <w:r w:rsidR="00885901">
          <w:rPr>
            <w:noProof/>
            <w:webHidden/>
          </w:rPr>
          <w:fldChar w:fldCharType="end"/>
        </w:r>
      </w:hyperlink>
    </w:p>
    <w:p w14:paraId="4054E7B5" w14:textId="6D73A4B4"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399" w:history="1">
        <w:r w:rsidR="00885901" w:rsidRPr="00927A35">
          <w:rPr>
            <w:rStyle w:val="Hyperlink"/>
            <w:noProof/>
          </w:rPr>
          <w:t>1.1.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História zmien</w:t>
        </w:r>
        <w:r w:rsidR="00885901">
          <w:rPr>
            <w:noProof/>
            <w:webHidden/>
          </w:rPr>
          <w:tab/>
        </w:r>
        <w:r w:rsidR="00885901">
          <w:rPr>
            <w:noProof/>
            <w:webHidden/>
          </w:rPr>
          <w:fldChar w:fldCharType="begin"/>
        </w:r>
        <w:r w:rsidR="00885901">
          <w:rPr>
            <w:noProof/>
            <w:webHidden/>
          </w:rPr>
          <w:instrText xml:space="preserve"> PAGEREF _Toc141362399 \h </w:instrText>
        </w:r>
        <w:r w:rsidR="00885901">
          <w:rPr>
            <w:noProof/>
            <w:webHidden/>
          </w:rPr>
        </w:r>
        <w:r w:rsidR="00885901">
          <w:rPr>
            <w:noProof/>
            <w:webHidden/>
          </w:rPr>
          <w:fldChar w:fldCharType="separate"/>
        </w:r>
        <w:r w:rsidR="00885901">
          <w:rPr>
            <w:noProof/>
            <w:webHidden/>
          </w:rPr>
          <w:t>4</w:t>
        </w:r>
        <w:r w:rsidR="00885901">
          <w:rPr>
            <w:noProof/>
            <w:webHidden/>
          </w:rPr>
          <w:fldChar w:fldCharType="end"/>
        </w:r>
      </w:hyperlink>
    </w:p>
    <w:p w14:paraId="1449E99E" w14:textId="54C7C3EF"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00" w:history="1">
        <w:r w:rsidR="00885901" w:rsidRPr="00927A35">
          <w:rPr>
            <w:rStyle w:val="Hyperlink"/>
            <w:noProof/>
          </w:rPr>
          <w:t>2.</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ÚČEL DOKUMENTU, SKRATKY (KONVENCIE) A DEFINÍCIE</w:t>
        </w:r>
        <w:r w:rsidR="00885901">
          <w:rPr>
            <w:noProof/>
            <w:webHidden/>
          </w:rPr>
          <w:tab/>
        </w:r>
        <w:r w:rsidR="00885901">
          <w:rPr>
            <w:noProof/>
            <w:webHidden/>
          </w:rPr>
          <w:fldChar w:fldCharType="begin"/>
        </w:r>
        <w:r w:rsidR="00885901">
          <w:rPr>
            <w:noProof/>
            <w:webHidden/>
          </w:rPr>
          <w:instrText xml:space="preserve"> PAGEREF _Toc141362400 \h </w:instrText>
        </w:r>
        <w:r w:rsidR="00885901">
          <w:rPr>
            <w:noProof/>
            <w:webHidden/>
          </w:rPr>
        </w:r>
        <w:r w:rsidR="00885901">
          <w:rPr>
            <w:noProof/>
            <w:webHidden/>
          </w:rPr>
          <w:fldChar w:fldCharType="separate"/>
        </w:r>
        <w:r w:rsidR="00885901">
          <w:rPr>
            <w:noProof/>
            <w:webHidden/>
          </w:rPr>
          <w:t>4</w:t>
        </w:r>
        <w:r w:rsidR="00885901">
          <w:rPr>
            <w:noProof/>
            <w:webHidden/>
          </w:rPr>
          <w:fldChar w:fldCharType="end"/>
        </w:r>
      </w:hyperlink>
    </w:p>
    <w:p w14:paraId="72940439" w14:textId="4823C5FD"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01" w:history="1">
        <w:r w:rsidR="00885901" w:rsidRPr="00927A35">
          <w:rPr>
            <w:rStyle w:val="Hyperlink"/>
            <w:noProof/>
          </w:rPr>
          <w:t>2.1.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Použité skratky a pojmy</w:t>
        </w:r>
        <w:r w:rsidR="00885901">
          <w:rPr>
            <w:noProof/>
            <w:webHidden/>
          </w:rPr>
          <w:tab/>
        </w:r>
        <w:r w:rsidR="00885901">
          <w:rPr>
            <w:noProof/>
            <w:webHidden/>
          </w:rPr>
          <w:fldChar w:fldCharType="begin"/>
        </w:r>
        <w:r w:rsidR="00885901">
          <w:rPr>
            <w:noProof/>
            <w:webHidden/>
          </w:rPr>
          <w:instrText xml:space="preserve"> PAGEREF _Toc141362401 \h </w:instrText>
        </w:r>
        <w:r w:rsidR="00885901">
          <w:rPr>
            <w:noProof/>
            <w:webHidden/>
          </w:rPr>
        </w:r>
        <w:r w:rsidR="00885901">
          <w:rPr>
            <w:noProof/>
            <w:webHidden/>
          </w:rPr>
          <w:fldChar w:fldCharType="separate"/>
        </w:r>
        <w:r w:rsidR="00885901">
          <w:rPr>
            <w:noProof/>
            <w:webHidden/>
          </w:rPr>
          <w:t>4</w:t>
        </w:r>
        <w:r w:rsidR="00885901">
          <w:rPr>
            <w:noProof/>
            <w:webHidden/>
          </w:rPr>
          <w:fldChar w:fldCharType="end"/>
        </w:r>
      </w:hyperlink>
    </w:p>
    <w:p w14:paraId="3372F6E5" w14:textId="250AEDB5"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02" w:history="1">
        <w:r w:rsidR="00885901" w:rsidRPr="00927A35">
          <w:rPr>
            <w:rStyle w:val="Hyperlink"/>
            <w:noProof/>
          </w:rPr>
          <w:t>3.</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DEFINOVANIE PROJEKTU</w:t>
        </w:r>
        <w:r w:rsidR="00885901">
          <w:rPr>
            <w:noProof/>
            <w:webHidden/>
          </w:rPr>
          <w:tab/>
        </w:r>
        <w:r w:rsidR="00885901">
          <w:rPr>
            <w:noProof/>
            <w:webHidden/>
          </w:rPr>
          <w:fldChar w:fldCharType="begin"/>
        </w:r>
        <w:r w:rsidR="00885901">
          <w:rPr>
            <w:noProof/>
            <w:webHidden/>
          </w:rPr>
          <w:instrText xml:space="preserve"> PAGEREF _Toc141362402 \h </w:instrText>
        </w:r>
        <w:r w:rsidR="00885901">
          <w:rPr>
            <w:noProof/>
            <w:webHidden/>
          </w:rPr>
        </w:r>
        <w:r w:rsidR="00885901">
          <w:rPr>
            <w:noProof/>
            <w:webHidden/>
          </w:rPr>
          <w:fldChar w:fldCharType="separate"/>
        </w:r>
        <w:r w:rsidR="00885901">
          <w:rPr>
            <w:noProof/>
            <w:webHidden/>
          </w:rPr>
          <w:t>5</w:t>
        </w:r>
        <w:r w:rsidR="00885901">
          <w:rPr>
            <w:noProof/>
            <w:webHidden/>
          </w:rPr>
          <w:fldChar w:fldCharType="end"/>
        </w:r>
      </w:hyperlink>
    </w:p>
    <w:p w14:paraId="5C767027" w14:textId="67B4E78E"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03" w:history="1">
        <w:r w:rsidR="00885901" w:rsidRPr="00927A35">
          <w:rPr>
            <w:rStyle w:val="Hyperlink"/>
            <w:noProof/>
          </w:rPr>
          <w:t>3.1.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Manažérske zhrnutie</w:t>
        </w:r>
        <w:r w:rsidR="00885901">
          <w:rPr>
            <w:noProof/>
            <w:webHidden/>
          </w:rPr>
          <w:tab/>
        </w:r>
        <w:r w:rsidR="00885901">
          <w:rPr>
            <w:noProof/>
            <w:webHidden/>
          </w:rPr>
          <w:fldChar w:fldCharType="begin"/>
        </w:r>
        <w:r w:rsidR="00885901">
          <w:rPr>
            <w:noProof/>
            <w:webHidden/>
          </w:rPr>
          <w:instrText xml:space="preserve"> PAGEREF _Toc141362403 \h </w:instrText>
        </w:r>
        <w:r w:rsidR="00885901">
          <w:rPr>
            <w:noProof/>
            <w:webHidden/>
          </w:rPr>
        </w:r>
        <w:r w:rsidR="00885901">
          <w:rPr>
            <w:noProof/>
            <w:webHidden/>
          </w:rPr>
          <w:fldChar w:fldCharType="separate"/>
        </w:r>
        <w:r w:rsidR="00885901">
          <w:rPr>
            <w:noProof/>
            <w:webHidden/>
          </w:rPr>
          <w:t>5</w:t>
        </w:r>
        <w:r w:rsidR="00885901">
          <w:rPr>
            <w:noProof/>
            <w:webHidden/>
          </w:rPr>
          <w:fldChar w:fldCharType="end"/>
        </w:r>
      </w:hyperlink>
    </w:p>
    <w:p w14:paraId="46B97484" w14:textId="38DEE923"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04" w:history="1">
        <w:r w:rsidR="00885901" w:rsidRPr="00927A35">
          <w:rPr>
            <w:rStyle w:val="Hyperlink"/>
            <w:noProof/>
          </w:rPr>
          <w:t>3.2.</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Motivácia a rozsah projektu</w:t>
        </w:r>
        <w:r w:rsidR="00885901">
          <w:rPr>
            <w:noProof/>
            <w:webHidden/>
          </w:rPr>
          <w:tab/>
        </w:r>
        <w:r w:rsidR="00885901">
          <w:rPr>
            <w:noProof/>
            <w:webHidden/>
          </w:rPr>
          <w:fldChar w:fldCharType="begin"/>
        </w:r>
        <w:r w:rsidR="00885901">
          <w:rPr>
            <w:noProof/>
            <w:webHidden/>
          </w:rPr>
          <w:instrText xml:space="preserve"> PAGEREF _Toc141362404 \h </w:instrText>
        </w:r>
        <w:r w:rsidR="00885901">
          <w:rPr>
            <w:noProof/>
            <w:webHidden/>
          </w:rPr>
        </w:r>
        <w:r w:rsidR="00885901">
          <w:rPr>
            <w:noProof/>
            <w:webHidden/>
          </w:rPr>
          <w:fldChar w:fldCharType="separate"/>
        </w:r>
        <w:r w:rsidR="00885901">
          <w:rPr>
            <w:noProof/>
            <w:webHidden/>
          </w:rPr>
          <w:t>6</w:t>
        </w:r>
        <w:r w:rsidR="00885901">
          <w:rPr>
            <w:noProof/>
            <w:webHidden/>
          </w:rPr>
          <w:fldChar w:fldCharType="end"/>
        </w:r>
      </w:hyperlink>
    </w:p>
    <w:p w14:paraId="53B7B874" w14:textId="506732AF"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05" w:history="1">
        <w:r w:rsidR="00885901" w:rsidRPr="00927A35">
          <w:rPr>
            <w:rStyle w:val="Hyperlink"/>
            <w:noProof/>
          </w:rPr>
          <w:t>3.2.1.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Smernica európskeho parlamentu a rady 2010/40/eú</w:t>
        </w:r>
        <w:r w:rsidR="00885901">
          <w:rPr>
            <w:noProof/>
            <w:webHidden/>
          </w:rPr>
          <w:tab/>
        </w:r>
        <w:r w:rsidR="00885901">
          <w:rPr>
            <w:noProof/>
            <w:webHidden/>
          </w:rPr>
          <w:fldChar w:fldCharType="begin"/>
        </w:r>
        <w:r w:rsidR="00885901">
          <w:rPr>
            <w:noProof/>
            <w:webHidden/>
          </w:rPr>
          <w:instrText xml:space="preserve"> PAGEREF _Toc141362405 \h </w:instrText>
        </w:r>
        <w:r w:rsidR="00885901">
          <w:rPr>
            <w:noProof/>
            <w:webHidden/>
          </w:rPr>
        </w:r>
        <w:r w:rsidR="00885901">
          <w:rPr>
            <w:noProof/>
            <w:webHidden/>
          </w:rPr>
          <w:fldChar w:fldCharType="separate"/>
        </w:r>
        <w:r w:rsidR="00885901">
          <w:rPr>
            <w:noProof/>
            <w:webHidden/>
          </w:rPr>
          <w:t>6</w:t>
        </w:r>
        <w:r w:rsidR="00885901">
          <w:rPr>
            <w:noProof/>
            <w:webHidden/>
          </w:rPr>
          <w:fldChar w:fldCharType="end"/>
        </w:r>
      </w:hyperlink>
    </w:p>
    <w:p w14:paraId="4A2C2570" w14:textId="7C140A9C"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06" w:history="1">
        <w:r w:rsidR="00885901" w:rsidRPr="00927A35">
          <w:rPr>
            <w:rStyle w:val="Hyperlink"/>
            <w:noProof/>
          </w:rPr>
          <w:t>3.2.2.</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Smernica európskeho parlamentu a rady 2019/1936/eú</w:t>
        </w:r>
        <w:r w:rsidR="00885901">
          <w:rPr>
            <w:noProof/>
            <w:webHidden/>
          </w:rPr>
          <w:tab/>
        </w:r>
        <w:r w:rsidR="00885901">
          <w:rPr>
            <w:noProof/>
            <w:webHidden/>
          </w:rPr>
          <w:fldChar w:fldCharType="begin"/>
        </w:r>
        <w:r w:rsidR="00885901">
          <w:rPr>
            <w:noProof/>
            <w:webHidden/>
          </w:rPr>
          <w:instrText xml:space="preserve"> PAGEREF _Toc141362406 \h </w:instrText>
        </w:r>
        <w:r w:rsidR="00885901">
          <w:rPr>
            <w:noProof/>
            <w:webHidden/>
          </w:rPr>
        </w:r>
        <w:r w:rsidR="00885901">
          <w:rPr>
            <w:noProof/>
            <w:webHidden/>
          </w:rPr>
          <w:fldChar w:fldCharType="separate"/>
        </w:r>
        <w:r w:rsidR="00885901">
          <w:rPr>
            <w:noProof/>
            <w:webHidden/>
          </w:rPr>
          <w:t>6</w:t>
        </w:r>
        <w:r w:rsidR="00885901">
          <w:rPr>
            <w:noProof/>
            <w:webHidden/>
          </w:rPr>
          <w:fldChar w:fldCharType="end"/>
        </w:r>
      </w:hyperlink>
    </w:p>
    <w:p w14:paraId="1AA517BA" w14:textId="60CCCB25"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07" w:history="1">
        <w:r w:rsidR="00885901" w:rsidRPr="00927A35">
          <w:rPr>
            <w:rStyle w:val="Hyperlink"/>
            <w:noProof/>
          </w:rPr>
          <w:t>3.2.3.</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Delegované nariadenie komisie (eú) 2017/1926</w:t>
        </w:r>
        <w:r w:rsidR="00885901">
          <w:rPr>
            <w:noProof/>
            <w:webHidden/>
          </w:rPr>
          <w:tab/>
        </w:r>
        <w:r w:rsidR="00885901">
          <w:rPr>
            <w:noProof/>
            <w:webHidden/>
          </w:rPr>
          <w:fldChar w:fldCharType="begin"/>
        </w:r>
        <w:r w:rsidR="00885901">
          <w:rPr>
            <w:noProof/>
            <w:webHidden/>
          </w:rPr>
          <w:instrText xml:space="preserve"> PAGEREF _Toc141362407 \h </w:instrText>
        </w:r>
        <w:r w:rsidR="00885901">
          <w:rPr>
            <w:noProof/>
            <w:webHidden/>
          </w:rPr>
        </w:r>
        <w:r w:rsidR="00885901">
          <w:rPr>
            <w:noProof/>
            <w:webHidden/>
          </w:rPr>
          <w:fldChar w:fldCharType="separate"/>
        </w:r>
        <w:r w:rsidR="00885901">
          <w:rPr>
            <w:noProof/>
            <w:webHidden/>
          </w:rPr>
          <w:t>7</w:t>
        </w:r>
        <w:r w:rsidR="00885901">
          <w:rPr>
            <w:noProof/>
            <w:webHidden/>
          </w:rPr>
          <w:fldChar w:fldCharType="end"/>
        </w:r>
      </w:hyperlink>
    </w:p>
    <w:p w14:paraId="4A8BEC79" w14:textId="7CFB930B"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08" w:history="1">
        <w:r w:rsidR="00885901" w:rsidRPr="00927A35">
          <w:rPr>
            <w:rStyle w:val="Hyperlink"/>
            <w:noProof/>
          </w:rPr>
          <w:t>3.2.4.</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Delegované nariadenie komisie (eú) č. 885/2013</w:t>
        </w:r>
        <w:r w:rsidR="00885901">
          <w:rPr>
            <w:noProof/>
            <w:webHidden/>
          </w:rPr>
          <w:tab/>
        </w:r>
        <w:r w:rsidR="00885901">
          <w:rPr>
            <w:noProof/>
            <w:webHidden/>
          </w:rPr>
          <w:fldChar w:fldCharType="begin"/>
        </w:r>
        <w:r w:rsidR="00885901">
          <w:rPr>
            <w:noProof/>
            <w:webHidden/>
          </w:rPr>
          <w:instrText xml:space="preserve"> PAGEREF _Toc141362408 \h </w:instrText>
        </w:r>
        <w:r w:rsidR="00885901">
          <w:rPr>
            <w:noProof/>
            <w:webHidden/>
          </w:rPr>
        </w:r>
        <w:r w:rsidR="00885901">
          <w:rPr>
            <w:noProof/>
            <w:webHidden/>
          </w:rPr>
          <w:fldChar w:fldCharType="separate"/>
        </w:r>
        <w:r w:rsidR="00885901">
          <w:rPr>
            <w:noProof/>
            <w:webHidden/>
          </w:rPr>
          <w:t>9</w:t>
        </w:r>
        <w:r w:rsidR="00885901">
          <w:rPr>
            <w:noProof/>
            <w:webHidden/>
          </w:rPr>
          <w:fldChar w:fldCharType="end"/>
        </w:r>
      </w:hyperlink>
    </w:p>
    <w:p w14:paraId="74FBB6BF" w14:textId="48033BFE"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09" w:history="1">
        <w:r w:rsidR="00885901" w:rsidRPr="00927A35">
          <w:rPr>
            <w:rStyle w:val="Hyperlink"/>
            <w:noProof/>
          </w:rPr>
          <w:t>3.2.5.</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Delegované nariadenie komisie (eú) č. 886/2013</w:t>
        </w:r>
        <w:r w:rsidR="00885901">
          <w:rPr>
            <w:noProof/>
            <w:webHidden/>
          </w:rPr>
          <w:tab/>
        </w:r>
        <w:r w:rsidR="00885901">
          <w:rPr>
            <w:noProof/>
            <w:webHidden/>
          </w:rPr>
          <w:fldChar w:fldCharType="begin"/>
        </w:r>
        <w:r w:rsidR="00885901">
          <w:rPr>
            <w:noProof/>
            <w:webHidden/>
          </w:rPr>
          <w:instrText xml:space="preserve"> PAGEREF _Toc141362409 \h </w:instrText>
        </w:r>
        <w:r w:rsidR="00885901">
          <w:rPr>
            <w:noProof/>
            <w:webHidden/>
          </w:rPr>
        </w:r>
        <w:r w:rsidR="00885901">
          <w:rPr>
            <w:noProof/>
            <w:webHidden/>
          </w:rPr>
          <w:fldChar w:fldCharType="separate"/>
        </w:r>
        <w:r w:rsidR="00885901">
          <w:rPr>
            <w:noProof/>
            <w:webHidden/>
          </w:rPr>
          <w:t>10</w:t>
        </w:r>
        <w:r w:rsidR="00885901">
          <w:rPr>
            <w:noProof/>
            <w:webHidden/>
          </w:rPr>
          <w:fldChar w:fldCharType="end"/>
        </w:r>
      </w:hyperlink>
    </w:p>
    <w:p w14:paraId="779EA097" w14:textId="177CEFFD"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10" w:history="1">
        <w:r w:rsidR="00885901" w:rsidRPr="00927A35">
          <w:rPr>
            <w:rStyle w:val="Hyperlink"/>
            <w:noProof/>
          </w:rPr>
          <w:t>3.2.6.</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Conférence européenne des ministres des transports / európska konferencia ministrov dopravy - resolution cemt/cm (2001)9/final. povolenia umožňujúce cezhraničnú prepravu tovaru medzi členskými štátmi dohody nad rámec európskeho spoločenstva</w:t>
        </w:r>
        <w:r w:rsidR="00885901">
          <w:rPr>
            <w:noProof/>
            <w:webHidden/>
          </w:rPr>
          <w:tab/>
        </w:r>
        <w:r w:rsidR="00885901">
          <w:rPr>
            <w:noProof/>
            <w:webHidden/>
          </w:rPr>
          <w:fldChar w:fldCharType="begin"/>
        </w:r>
        <w:r w:rsidR="00885901">
          <w:rPr>
            <w:noProof/>
            <w:webHidden/>
          </w:rPr>
          <w:instrText xml:space="preserve"> PAGEREF _Toc141362410 \h </w:instrText>
        </w:r>
        <w:r w:rsidR="00885901">
          <w:rPr>
            <w:noProof/>
            <w:webHidden/>
          </w:rPr>
        </w:r>
        <w:r w:rsidR="00885901">
          <w:rPr>
            <w:noProof/>
            <w:webHidden/>
          </w:rPr>
          <w:fldChar w:fldCharType="separate"/>
        </w:r>
        <w:r w:rsidR="00885901">
          <w:rPr>
            <w:noProof/>
            <w:webHidden/>
          </w:rPr>
          <w:t>11</w:t>
        </w:r>
        <w:r w:rsidR="00885901">
          <w:rPr>
            <w:noProof/>
            <w:webHidden/>
          </w:rPr>
          <w:fldChar w:fldCharType="end"/>
        </w:r>
      </w:hyperlink>
    </w:p>
    <w:p w14:paraId="1B83AD94" w14:textId="427E022B"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11" w:history="1">
        <w:r w:rsidR="00885901" w:rsidRPr="00927A35">
          <w:rPr>
            <w:rStyle w:val="Hyperlink"/>
            <w:noProof/>
          </w:rPr>
          <w:t>3.2.7.</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NÁRODNÝ PRÍSTUPOVÝ BOD</w:t>
        </w:r>
        <w:r w:rsidR="00885901">
          <w:rPr>
            <w:noProof/>
            <w:webHidden/>
          </w:rPr>
          <w:tab/>
        </w:r>
        <w:r w:rsidR="00885901">
          <w:rPr>
            <w:noProof/>
            <w:webHidden/>
          </w:rPr>
          <w:fldChar w:fldCharType="begin"/>
        </w:r>
        <w:r w:rsidR="00885901">
          <w:rPr>
            <w:noProof/>
            <w:webHidden/>
          </w:rPr>
          <w:instrText xml:space="preserve"> PAGEREF _Toc141362411 \h </w:instrText>
        </w:r>
        <w:r w:rsidR="00885901">
          <w:rPr>
            <w:noProof/>
            <w:webHidden/>
          </w:rPr>
        </w:r>
        <w:r w:rsidR="00885901">
          <w:rPr>
            <w:noProof/>
            <w:webHidden/>
          </w:rPr>
          <w:fldChar w:fldCharType="separate"/>
        </w:r>
        <w:r w:rsidR="00885901">
          <w:rPr>
            <w:noProof/>
            <w:webHidden/>
          </w:rPr>
          <w:t>12</w:t>
        </w:r>
        <w:r w:rsidR="00885901">
          <w:rPr>
            <w:noProof/>
            <w:webHidden/>
          </w:rPr>
          <w:fldChar w:fldCharType="end"/>
        </w:r>
      </w:hyperlink>
    </w:p>
    <w:p w14:paraId="25A6CFD3" w14:textId="74E9E42F"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2" w:history="1">
        <w:r w:rsidR="00885901" w:rsidRPr="00927A35">
          <w:rPr>
            <w:rStyle w:val="Hyperlink"/>
            <w:noProof/>
          </w:rPr>
          <w:t>3.3.</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Zainteresované strany/Stakeholderi</w:t>
        </w:r>
        <w:r w:rsidR="00885901">
          <w:rPr>
            <w:noProof/>
            <w:webHidden/>
          </w:rPr>
          <w:tab/>
        </w:r>
        <w:r w:rsidR="00885901">
          <w:rPr>
            <w:noProof/>
            <w:webHidden/>
          </w:rPr>
          <w:fldChar w:fldCharType="begin"/>
        </w:r>
        <w:r w:rsidR="00885901">
          <w:rPr>
            <w:noProof/>
            <w:webHidden/>
          </w:rPr>
          <w:instrText xml:space="preserve"> PAGEREF _Toc141362412 \h </w:instrText>
        </w:r>
        <w:r w:rsidR="00885901">
          <w:rPr>
            <w:noProof/>
            <w:webHidden/>
          </w:rPr>
        </w:r>
        <w:r w:rsidR="00885901">
          <w:rPr>
            <w:noProof/>
            <w:webHidden/>
          </w:rPr>
          <w:fldChar w:fldCharType="separate"/>
        </w:r>
        <w:r w:rsidR="00885901">
          <w:rPr>
            <w:noProof/>
            <w:webHidden/>
          </w:rPr>
          <w:t>16</w:t>
        </w:r>
        <w:r w:rsidR="00885901">
          <w:rPr>
            <w:noProof/>
            <w:webHidden/>
          </w:rPr>
          <w:fldChar w:fldCharType="end"/>
        </w:r>
      </w:hyperlink>
    </w:p>
    <w:p w14:paraId="0B7F88F4" w14:textId="5E1247D8"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3" w:history="1">
        <w:r w:rsidR="00885901" w:rsidRPr="00927A35">
          <w:rPr>
            <w:rStyle w:val="Hyperlink"/>
            <w:noProof/>
          </w:rPr>
          <w:t>3.4.</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Ciele projektu a merateľné ukazovatele</w:t>
        </w:r>
        <w:r w:rsidR="00885901">
          <w:rPr>
            <w:noProof/>
            <w:webHidden/>
          </w:rPr>
          <w:tab/>
        </w:r>
        <w:r w:rsidR="00885901">
          <w:rPr>
            <w:noProof/>
            <w:webHidden/>
          </w:rPr>
          <w:fldChar w:fldCharType="begin"/>
        </w:r>
        <w:r w:rsidR="00885901">
          <w:rPr>
            <w:noProof/>
            <w:webHidden/>
          </w:rPr>
          <w:instrText xml:space="preserve"> PAGEREF _Toc141362413 \h </w:instrText>
        </w:r>
        <w:r w:rsidR="00885901">
          <w:rPr>
            <w:noProof/>
            <w:webHidden/>
          </w:rPr>
        </w:r>
        <w:r w:rsidR="00885901">
          <w:rPr>
            <w:noProof/>
            <w:webHidden/>
          </w:rPr>
          <w:fldChar w:fldCharType="separate"/>
        </w:r>
        <w:r w:rsidR="00885901">
          <w:rPr>
            <w:noProof/>
            <w:webHidden/>
          </w:rPr>
          <w:t>17</w:t>
        </w:r>
        <w:r w:rsidR="00885901">
          <w:rPr>
            <w:noProof/>
            <w:webHidden/>
          </w:rPr>
          <w:fldChar w:fldCharType="end"/>
        </w:r>
      </w:hyperlink>
    </w:p>
    <w:p w14:paraId="36B5AE11" w14:textId="5514BA08"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4" w:history="1">
        <w:r w:rsidR="00885901" w:rsidRPr="00927A35">
          <w:rPr>
            <w:rStyle w:val="Hyperlink"/>
            <w:noProof/>
          </w:rPr>
          <w:t>3.5.</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Špecifikácia potrieb koncového používateľa</w:t>
        </w:r>
        <w:r w:rsidR="00885901">
          <w:rPr>
            <w:noProof/>
            <w:webHidden/>
          </w:rPr>
          <w:tab/>
        </w:r>
        <w:r w:rsidR="00885901">
          <w:rPr>
            <w:noProof/>
            <w:webHidden/>
          </w:rPr>
          <w:fldChar w:fldCharType="begin"/>
        </w:r>
        <w:r w:rsidR="00885901">
          <w:rPr>
            <w:noProof/>
            <w:webHidden/>
          </w:rPr>
          <w:instrText xml:space="preserve"> PAGEREF _Toc141362414 \h </w:instrText>
        </w:r>
        <w:r w:rsidR="00885901">
          <w:rPr>
            <w:noProof/>
            <w:webHidden/>
          </w:rPr>
        </w:r>
        <w:r w:rsidR="00885901">
          <w:rPr>
            <w:noProof/>
            <w:webHidden/>
          </w:rPr>
          <w:fldChar w:fldCharType="separate"/>
        </w:r>
        <w:r w:rsidR="00885901">
          <w:rPr>
            <w:noProof/>
            <w:webHidden/>
          </w:rPr>
          <w:t>21</w:t>
        </w:r>
        <w:r w:rsidR="00885901">
          <w:rPr>
            <w:noProof/>
            <w:webHidden/>
          </w:rPr>
          <w:fldChar w:fldCharType="end"/>
        </w:r>
      </w:hyperlink>
    </w:p>
    <w:p w14:paraId="72E38934" w14:textId="7311946A"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5" w:history="1">
        <w:r w:rsidR="00885901" w:rsidRPr="00927A35">
          <w:rPr>
            <w:rStyle w:val="Hyperlink"/>
            <w:noProof/>
          </w:rPr>
          <w:t>3.6.</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Riziká a závislosti</w:t>
        </w:r>
        <w:r w:rsidR="00885901">
          <w:rPr>
            <w:noProof/>
            <w:webHidden/>
          </w:rPr>
          <w:tab/>
        </w:r>
        <w:r w:rsidR="00885901">
          <w:rPr>
            <w:noProof/>
            <w:webHidden/>
          </w:rPr>
          <w:fldChar w:fldCharType="begin"/>
        </w:r>
        <w:r w:rsidR="00885901">
          <w:rPr>
            <w:noProof/>
            <w:webHidden/>
          </w:rPr>
          <w:instrText xml:space="preserve"> PAGEREF _Toc141362415 \h </w:instrText>
        </w:r>
        <w:r w:rsidR="00885901">
          <w:rPr>
            <w:noProof/>
            <w:webHidden/>
          </w:rPr>
        </w:r>
        <w:r w:rsidR="00885901">
          <w:rPr>
            <w:noProof/>
            <w:webHidden/>
          </w:rPr>
          <w:fldChar w:fldCharType="separate"/>
        </w:r>
        <w:r w:rsidR="00885901">
          <w:rPr>
            <w:noProof/>
            <w:webHidden/>
          </w:rPr>
          <w:t>22</w:t>
        </w:r>
        <w:r w:rsidR="00885901">
          <w:rPr>
            <w:noProof/>
            <w:webHidden/>
          </w:rPr>
          <w:fldChar w:fldCharType="end"/>
        </w:r>
      </w:hyperlink>
    </w:p>
    <w:p w14:paraId="1E139797" w14:textId="58E6757B"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6" w:history="1">
        <w:r w:rsidR="00885901" w:rsidRPr="00927A35">
          <w:rPr>
            <w:rStyle w:val="Hyperlink"/>
            <w:noProof/>
          </w:rPr>
          <w:t>4.</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ALTERNATÍVY A MULTIKRITERIÁLNA ANALÝZA</w:t>
        </w:r>
        <w:r w:rsidR="00885901">
          <w:rPr>
            <w:noProof/>
            <w:webHidden/>
          </w:rPr>
          <w:tab/>
        </w:r>
        <w:r w:rsidR="00885901">
          <w:rPr>
            <w:noProof/>
            <w:webHidden/>
          </w:rPr>
          <w:fldChar w:fldCharType="begin"/>
        </w:r>
        <w:r w:rsidR="00885901">
          <w:rPr>
            <w:noProof/>
            <w:webHidden/>
          </w:rPr>
          <w:instrText xml:space="preserve"> PAGEREF _Toc141362416 \h </w:instrText>
        </w:r>
        <w:r w:rsidR="00885901">
          <w:rPr>
            <w:noProof/>
            <w:webHidden/>
          </w:rPr>
        </w:r>
        <w:r w:rsidR="00885901">
          <w:rPr>
            <w:noProof/>
            <w:webHidden/>
          </w:rPr>
          <w:fldChar w:fldCharType="separate"/>
        </w:r>
        <w:r w:rsidR="00885901">
          <w:rPr>
            <w:noProof/>
            <w:webHidden/>
          </w:rPr>
          <w:t>23</w:t>
        </w:r>
        <w:r w:rsidR="00885901">
          <w:rPr>
            <w:noProof/>
            <w:webHidden/>
          </w:rPr>
          <w:fldChar w:fldCharType="end"/>
        </w:r>
      </w:hyperlink>
    </w:p>
    <w:p w14:paraId="70AB2D88" w14:textId="76F04548"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7" w:history="1">
        <w:r w:rsidR="00885901" w:rsidRPr="00927A35">
          <w:rPr>
            <w:rStyle w:val="Hyperlink"/>
            <w:noProof/>
          </w:rPr>
          <w:t>5.</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NÁHĽAD ARCHITEKTÚRY</w:t>
        </w:r>
        <w:r w:rsidR="00885901">
          <w:rPr>
            <w:noProof/>
            <w:webHidden/>
          </w:rPr>
          <w:tab/>
        </w:r>
        <w:r w:rsidR="00885901">
          <w:rPr>
            <w:noProof/>
            <w:webHidden/>
          </w:rPr>
          <w:fldChar w:fldCharType="begin"/>
        </w:r>
        <w:r w:rsidR="00885901">
          <w:rPr>
            <w:noProof/>
            <w:webHidden/>
          </w:rPr>
          <w:instrText xml:space="preserve"> PAGEREF _Toc141362417 \h </w:instrText>
        </w:r>
        <w:r w:rsidR="00885901">
          <w:rPr>
            <w:noProof/>
            <w:webHidden/>
          </w:rPr>
        </w:r>
        <w:r w:rsidR="00885901">
          <w:rPr>
            <w:noProof/>
            <w:webHidden/>
          </w:rPr>
          <w:fldChar w:fldCharType="separate"/>
        </w:r>
        <w:r w:rsidR="00885901">
          <w:rPr>
            <w:noProof/>
            <w:webHidden/>
          </w:rPr>
          <w:t>23</w:t>
        </w:r>
        <w:r w:rsidR="00885901">
          <w:rPr>
            <w:noProof/>
            <w:webHidden/>
          </w:rPr>
          <w:fldChar w:fldCharType="end"/>
        </w:r>
      </w:hyperlink>
    </w:p>
    <w:p w14:paraId="71FEA4A7" w14:textId="6BA11014"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8" w:history="1">
        <w:r w:rsidR="00885901" w:rsidRPr="00927A35">
          <w:rPr>
            <w:rStyle w:val="Hyperlink"/>
            <w:noProof/>
          </w:rPr>
          <w:t>5.1.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Zber údajov</w:t>
        </w:r>
        <w:r w:rsidR="00885901">
          <w:rPr>
            <w:noProof/>
            <w:webHidden/>
          </w:rPr>
          <w:tab/>
        </w:r>
        <w:r w:rsidR="00885901">
          <w:rPr>
            <w:noProof/>
            <w:webHidden/>
          </w:rPr>
          <w:fldChar w:fldCharType="begin"/>
        </w:r>
        <w:r w:rsidR="00885901">
          <w:rPr>
            <w:noProof/>
            <w:webHidden/>
          </w:rPr>
          <w:instrText xml:space="preserve"> PAGEREF _Toc141362418 \h </w:instrText>
        </w:r>
        <w:r w:rsidR="00885901">
          <w:rPr>
            <w:noProof/>
            <w:webHidden/>
          </w:rPr>
        </w:r>
        <w:r w:rsidR="00885901">
          <w:rPr>
            <w:noProof/>
            <w:webHidden/>
          </w:rPr>
          <w:fldChar w:fldCharType="separate"/>
        </w:r>
        <w:r w:rsidR="00885901">
          <w:rPr>
            <w:noProof/>
            <w:webHidden/>
          </w:rPr>
          <w:t>23</w:t>
        </w:r>
        <w:r w:rsidR="00885901">
          <w:rPr>
            <w:noProof/>
            <w:webHidden/>
          </w:rPr>
          <w:fldChar w:fldCharType="end"/>
        </w:r>
      </w:hyperlink>
    </w:p>
    <w:p w14:paraId="50FF8A3C" w14:textId="7EE0A04E"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19" w:history="1">
        <w:r w:rsidR="00885901" w:rsidRPr="00927A35">
          <w:rPr>
            <w:rStyle w:val="Hyperlink"/>
            <w:noProof/>
          </w:rPr>
          <w:t>5.2.</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Poskytovanie údajov</w:t>
        </w:r>
        <w:r w:rsidR="00885901">
          <w:rPr>
            <w:noProof/>
            <w:webHidden/>
          </w:rPr>
          <w:tab/>
        </w:r>
        <w:r w:rsidR="00885901">
          <w:rPr>
            <w:noProof/>
            <w:webHidden/>
          </w:rPr>
          <w:fldChar w:fldCharType="begin"/>
        </w:r>
        <w:r w:rsidR="00885901">
          <w:rPr>
            <w:noProof/>
            <w:webHidden/>
          </w:rPr>
          <w:instrText xml:space="preserve"> PAGEREF _Toc141362419 \h </w:instrText>
        </w:r>
        <w:r w:rsidR="00885901">
          <w:rPr>
            <w:noProof/>
            <w:webHidden/>
          </w:rPr>
        </w:r>
        <w:r w:rsidR="00885901">
          <w:rPr>
            <w:noProof/>
            <w:webHidden/>
          </w:rPr>
          <w:fldChar w:fldCharType="separate"/>
        </w:r>
        <w:r w:rsidR="00885901">
          <w:rPr>
            <w:noProof/>
            <w:webHidden/>
          </w:rPr>
          <w:t>25</w:t>
        </w:r>
        <w:r w:rsidR="00885901">
          <w:rPr>
            <w:noProof/>
            <w:webHidden/>
          </w:rPr>
          <w:fldChar w:fldCharType="end"/>
        </w:r>
      </w:hyperlink>
    </w:p>
    <w:p w14:paraId="76670B77" w14:textId="3DEBC53B"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0" w:history="1">
        <w:r w:rsidR="00885901" w:rsidRPr="00927A35">
          <w:rPr>
            <w:rStyle w:val="Hyperlink"/>
            <w:noProof/>
          </w:rPr>
          <w:t>5.3.</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Poskytovanie služieb pre cestujúcu verejnosť</w:t>
        </w:r>
        <w:r w:rsidR="00885901">
          <w:rPr>
            <w:noProof/>
            <w:webHidden/>
          </w:rPr>
          <w:tab/>
        </w:r>
        <w:r w:rsidR="00885901">
          <w:rPr>
            <w:noProof/>
            <w:webHidden/>
          </w:rPr>
          <w:fldChar w:fldCharType="begin"/>
        </w:r>
        <w:r w:rsidR="00885901">
          <w:rPr>
            <w:noProof/>
            <w:webHidden/>
          </w:rPr>
          <w:instrText xml:space="preserve"> PAGEREF _Toc141362420 \h </w:instrText>
        </w:r>
        <w:r w:rsidR="00885901">
          <w:rPr>
            <w:noProof/>
            <w:webHidden/>
          </w:rPr>
        </w:r>
        <w:r w:rsidR="00885901">
          <w:rPr>
            <w:noProof/>
            <w:webHidden/>
          </w:rPr>
          <w:fldChar w:fldCharType="separate"/>
        </w:r>
        <w:r w:rsidR="00885901">
          <w:rPr>
            <w:noProof/>
            <w:webHidden/>
          </w:rPr>
          <w:t>25</w:t>
        </w:r>
        <w:r w:rsidR="00885901">
          <w:rPr>
            <w:noProof/>
            <w:webHidden/>
          </w:rPr>
          <w:fldChar w:fldCharType="end"/>
        </w:r>
      </w:hyperlink>
    </w:p>
    <w:p w14:paraId="6A2FD51B" w14:textId="391D796C"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1" w:history="1">
        <w:r w:rsidR="00885901" w:rsidRPr="00927A35">
          <w:rPr>
            <w:rStyle w:val="Hyperlink"/>
            <w:noProof/>
          </w:rPr>
          <w:t>5.4.</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Bezpečnosť cestnej premávky</w:t>
        </w:r>
        <w:r w:rsidR="00885901">
          <w:rPr>
            <w:noProof/>
            <w:webHidden/>
          </w:rPr>
          <w:tab/>
        </w:r>
        <w:r w:rsidR="00885901">
          <w:rPr>
            <w:noProof/>
            <w:webHidden/>
          </w:rPr>
          <w:fldChar w:fldCharType="begin"/>
        </w:r>
        <w:r w:rsidR="00885901">
          <w:rPr>
            <w:noProof/>
            <w:webHidden/>
          </w:rPr>
          <w:instrText xml:space="preserve"> PAGEREF _Toc141362421 \h </w:instrText>
        </w:r>
        <w:r w:rsidR="00885901">
          <w:rPr>
            <w:noProof/>
            <w:webHidden/>
          </w:rPr>
        </w:r>
        <w:r w:rsidR="00885901">
          <w:rPr>
            <w:noProof/>
            <w:webHidden/>
          </w:rPr>
          <w:fldChar w:fldCharType="separate"/>
        </w:r>
        <w:r w:rsidR="00885901">
          <w:rPr>
            <w:noProof/>
            <w:webHidden/>
          </w:rPr>
          <w:t>26</w:t>
        </w:r>
        <w:r w:rsidR="00885901">
          <w:rPr>
            <w:noProof/>
            <w:webHidden/>
          </w:rPr>
          <w:fldChar w:fldCharType="end"/>
        </w:r>
      </w:hyperlink>
    </w:p>
    <w:p w14:paraId="480F56D5" w14:textId="69D18FB3"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2" w:history="1">
        <w:r w:rsidR="00885901" w:rsidRPr="00927A35">
          <w:rPr>
            <w:rStyle w:val="Hyperlink"/>
            <w:noProof/>
          </w:rPr>
          <w:t>5.5.</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Elektronizácia súvisiacej agendy</w:t>
        </w:r>
        <w:r w:rsidR="00885901">
          <w:rPr>
            <w:noProof/>
            <w:webHidden/>
          </w:rPr>
          <w:tab/>
        </w:r>
        <w:r w:rsidR="00885901">
          <w:rPr>
            <w:noProof/>
            <w:webHidden/>
          </w:rPr>
          <w:fldChar w:fldCharType="begin"/>
        </w:r>
        <w:r w:rsidR="00885901">
          <w:rPr>
            <w:noProof/>
            <w:webHidden/>
          </w:rPr>
          <w:instrText xml:space="preserve"> PAGEREF _Toc141362422 \h </w:instrText>
        </w:r>
        <w:r w:rsidR="00885901">
          <w:rPr>
            <w:noProof/>
            <w:webHidden/>
          </w:rPr>
        </w:r>
        <w:r w:rsidR="00885901">
          <w:rPr>
            <w:noProof/>
            <w:webHidden/>
          </w:rPr>
          <w:fldChar w:fldCharType="separate"/>
        </w:r>
        <w:r w:rsidR="00885901">
          <w:rPr>
            <w:noProof/>
            <w:webHidden/>
          </w:rPr>
          <w:t>26</w:t>
        </w:r>
        <w:r w:rsidR="00885901">
          <w:rPr>
            <w:noProof/>
            <w:webHidden/>
          </w:rPr>
          <w:fldChar w:fldCharType="end"/>
        </w:r>
      </w:hyperlink>
    </w:p>
    <w:p w14:paraId="0F83040C" w14:textId="0AC575C2"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3" w:history="1">
        <w:r w:rsidR="00885901" w:rsidRPr="00927A35">
          <w:rPr>
            <w:rStyle w:val="Hyperlink"/>
            <w:noProof/>
          </w:rPr>
          <w:t>5.6.</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Podpora minoritných služieb v doprave</w:t>
        </w:r>
        <w:r w:rsidR="00885901">
          <w:rPr>
            <w:noProof/>
            <w:webHidden/>
          </w:rPr>
          <w:tab/>
        </w:r>
        <w:r w:rsidR="00885901">
          <w:rPr>
            <w:noProof/>
            <w:webHidden/>
          </w:rPr>
          <w:fldChar w:fldCharType="begin"/>
        </w:r>
        <w:r w:rsidR="00885901">
          <w:rPr>
            <w:noProof/>
            <w:webHidden/>
          </w:rPr>
          <w:instrText xml:space="preserve"> PAGEREF _Toc141362423 \h </w:instrText>
        </w:r>
        <w:r w:rsidR="00885901">
          <w:rPr>
            <w:noProof/>
            <w:webHidden/>
          </w:rPr>
        </w:r>
        <w:r w:rsidR="00885901">
          <w:rPr>
            <w:noProof/>
            <w:webHidden/>
          </w:rPr>
          <w:fldChar w:fldCharType="separate"/>
        </w:r>
        <w:r w:rsidR="00885901">
          <w:rPr>
            <w:noProof/>
            <w:webHidden/>
          </w:rPr>
          <w:t>26</w:t>
        </w:r>
        <w:r w:rsidR="00885901">
          <w:rPr>
            <w:noProof/>
            <w:webHidden/>
          </w:rPr>
          <w:fldChar w:fldCharType="end"/>
        </w:r>
      </w:hyperlink>
    </w:p>
    <w:p w14:paraId="303EEB98" w14:textId="2092653B"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4" w:history="1">
        <w:r w:rsidR="00885901" w:rsidRPr="00927A35">
          <w:rPr>
            <w:rStyle w:val="Hyperlink"/>
            <w:noProof/>
          </w:rPr>
          <w:t>5.7.</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Plánovanie a optimalizácia výdavkov v doprave</w:t>
        </w:r>
        <w:r w:rsidR="00885901">
          <w:rPr>
            <w:noProof/>
            <w:webHidden/>
          </w:rPr>
          <w:tab/>
        </w:r>
        <w:r w:rsidR="00885901">
          <w:rPr>
            <w:noProof/>
            <w:webHidden/>
          </w:rPr>
          <w:fldChar w:fldCharType="begin"/>
        </w:r>
        <w:r w:rsidR="00885901">
          <w:rPr>
            <w:noProof/>
            <w:webHidden/>
          </w:rPr>
          <w:instrText xml:space="preserve"> PAGEREF _Toc141362424 \h </w:instrText>
        </w:r>
        <w:r w:rsidR="00885901">
          <w:rPr>
            <w:noProof/>
            <w:webHidden/>
          </w:rPr>
        </w:r>
        <w:r w:rsidR="00885901">
          <w:rPr>
            <w:noProof/>
            <w:webHidden/>
          </w:rPr>
          <w:fldChar w:fldCharType="separate"/>
        </w:r>
        <w:r w:rsidR="00885901">
          <w:rPr>
            <w:noProof/>
            <w:webHidden/>
          </w:rPr>
          <w:t>26</w:t>
        </w:r>
        <w:r w:rsidR="00885901">
          <w:rPr>
            <w:noProof/>
            <w:webHidden/>
          </w:rPr>
          <w:fldChar w:fldCharType="end"/>
        </w:r>
      </w:hyperlink>
    </w:p>
    <w:p w14:paraId="78E0F8A3" w14:textId="610EE899"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5" w:history="1">
        <w:r w:rsidR="00885901" w:rsidRPr="00927A35">
          <w:rPr>
            <w:rStyle w:val="Hyperlink"/>
            <w:noProof/>
          </w:rPr>
          <w:t>5.8.</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Náhľad na diagramy business architektúry</w:t>
        </w:r>
        <w:r w:rsidR="00885901">
          <w:rPr>
            <w:noProof/>
            <w:webHidden/>
          </w:rPr>
          <w:tab/>
        </w:r>
        <w:r w:rsidR="00885901">
          <w:rPr>
            <w:noProof/>
            <w:webHidden/>
          </w:rPr>
          <w:fldChar w:fldCharType="begin"/>
        </w:r>
        <w:r w:rsidR="00885901">
          <w:rPr>
            <w:noProof/>
            <w:webHidden/>
          </w:rPr>
          <w:instrText xml:space="preserve"> PAGEREF _Toc141362425 \h </w:instrText>
        </w:r>
        <w:r w:rsidR="00885901">
          <w:rPr>
            <w:noProof/>
            <w:webHidden/>
          </w:rPr>
        </w:r>
        <w:r w:rsidR="00885901">
          <w:rPr>
            <w:noProof/>
            <w:webHidden/>
          </w:rPr>
          <w:fldChar w:fldCharType="separate"/>
        </w:r>
        <w:r w:rsidR="00885901">
          <w:rPr>
            <w:noProof/>
            <w:webHidden/>
          </w:rPr>
          <w:t>27</w:t>
        </w:r>
        <w:r w:rsidR="00885901">
          <w:rPr>
            <w:noProof/>
            <w:webHidden/>
          </w:rPr>
          <w:fldChar w:fldCharType="end"/>
        </w:r>
      </w:hyperlink>
    </w:p>
    <w:p w14:paraId="69AF7DEC" w14:textId="1967C78A"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6" w:history="1">
        <w:r w:rsidR="00885901" w:rsidRPr="00927A35">
          <w:rPr>
            <w:rStyle w:val="Hyperlink"/>
            <w:noProof/>
          </w:rPr>
          <w:t>5.9.</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rFonts w:eastAsia="Arial Narrow"/>
            <w:noProof/>
          </w:rPr>
          <w:t>Náhľad aplikačnej architektúry riešenia</w:t>
        </w:r>
        <w:r w:rsidR="00885901">
          <w:rPr>
            <w:noProof/>
            <w:webHidden/>
          </w:rPr>
          <w:tab/>
        </w:r>
        <w:r w:rsidR="00885901">
          <w:rPr>
            <w:noProof/>
            <w:webHidden/>
          </w:rPr>
          <w:fldChar w:fldCharType="begin"/>
        </w:r>
        <w:r w:rsidR="00885901">
          <w:rPr>
            <w:noProof/>
            <w:webHidden/>
          </w:rPr>
          <w:instrText xml:space="preserve"> PAGEREF _Toc141362426 \h </w:instrText>
        </w:r>
        <w:r w:rsidR="00885901">
          <w:rPr>
            <w:noProof/>
            <w:webHidden/>
          </w:rPr>
        </w:r>
        <w:r w:rsidR="00885901">
          <w:rPr>
            <w:noProof/>
            <w:webHidden/>
          </w:rPr>
          <w:fldChar w:fldCharType="separate"/>
        </w:r>
        <w:r w:rsidR="00885901">
          <w:rPr>
            <w:noProof/>
            <w:webHidden/>
          </w:rPr>
          <w:t>34</w:t>
        </w:r>
        <w:r w:rsidR="00885901">
          <w:rPr>
            <w:noProof/>
            <w:webHidden/>
          </w:rPr>
          <w:fldChar w:fldCharType="end"/>
        </w:r>
      </w:hyperlink>
    </w:p>
    <w:p w14:paraId="0C7EB88E" w14:textId="5833489D" w:rsidR="00885901" w:rsidRDefault="00000000">
      <w:pPr>
        <w:pStyle w:val="TOC1"/>
        <w:tabs>
          <w:tab w:val="left" w:pos="800"/>
        </w:tabs>
        <w:rPr>
          <w:rFonts w:eastAsiaTheme="minorEastAsia" w:cstheme="minorBidi"/>
          <w:b w:val="0"/>
          <w:bCs w:val="0"/>
          <w:i w:val="0"/>
          <w:iCs w:val="0"/>
          <w:noProof/>
          <w:kern w:val="2"/>
          <w:lang w:val="en-SK" w:eastAsia="en-GB"/>
          <w14:ligatures w14:val="standardContextual"/>
        </w:rPr>
      </w:pPr>
      <w:hyperlink w:anchor="_Toc141362427" w:history="1">
        <w:r w:rsidR="00885901" w:rsidRPr="00927A35">
          <w:rPr>
            <w:rStyle w:val="Hyperlink"/>
            <w:noProof/>
          </w:rPr>
          <w:t>5.10.</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Náhľad infraštruktúrnej architektúry riešenia</w:t>
        </w:r>
        <w:r w:rsidR="00885901">
          <w:rPr>
            <w:noProof/>
            <w:webHidden/>
          </w:rPr>
          <w:tab/>
        </w:r>
        <w:r w:rsidR="00885901">
          <w:rPr>
            <w:noProof/>
            <w:webHidden/>
          </w:rPr>
          <w:fldChar w:fldCharType="begin"/>
        </w:r>
        <w:r w:rsidR="00885901">
          <w:rPr>
            <w:noProof/>
            <w:webHidden/>
          </w:rPr>
          <w:instrText xml:space="preserve"> PAGEREF _Toc141362427 \h </w:instrText>
        </w:r>
        <w:r w:rsidR="00885901">
          <w:rPr>
            <w:noProof/>
            <w:webHidden/>
          </w:rPr>
        </w:r>
        <w:r w:rsidR="00885901">
          <w:rPr>
            <w:noProof/>
            <w:webHidden/>
          </w:rPr>
          <w:fldChar w:fldCharType="separate"/>
        </w:r>
        <w:r w:rsidR="00885901">
          <w:rPr>
            <w:noProof/>
            <w:webHidden/>
          </w:rPr>
          <w:t>38</w:t>
        </w:r>
        <w:r w:rsidR="00885901">
          <w:rPr>
            <w:noProof/>
            <w:webHidden/>
          </w:rPr>
          <w:fldChar w:fldCharType="end"/>
        </w:r>
      </w:hyperlink>
    </w:p>
    <w:p w14:paraId="747ACFB0" w14:textId="642917DB"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8" w:history="1">
        <w:r w:rsidR="00885901" w:rsidRPr="00927A35">
          <w:rPr>
            <w:rStyle w:val="Hyperlink"/>
            <w:noProof/>
          </w:rPr>
          <w:t>6.</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LEGISLATÍVA</w:t>
        </w:r>
        <w:r w:rsidR="00885901">
          <w:rPr>
            <w:noProof/>
            <w:webHidden/>
          </w:rPr>
          <w:tab/>
        </w:r>
        <w:r w:rsidR="00885901">
          <w:rPr>
            <w:noProof/>
            <w:webHidden/>
          </w:rPr>
          <w:fldChar w:fldCharType="begin"/>
        </w:r>
        <w:r w:rsidR="00885901">
          <w:rPr>
            <w:noProof/>
            <w:webHidden/>
          </w:rPr>
          <w:instrText xml:space="preserve"> PAGEREF _Toc141362428 \h </w:instrText>
        </w:r>
        <w:r w:rsidR="00885901">
          <w:rPr>
            <w:noProof/>
            <w:webHidden/>
          </w:rPr>
        </w:r>
        <w:r w:rsidR="00885901">
          <w:rPr>
            <w:noProof/>
            <w:webHidden/>
          </w:rPr>
          <w:fldChar w:fldCharType="separate"/>
        </w:r>
        <w:r w:rsidR="00885901">
          <w:rPr>
            <w:noProof/>
            <w:webHidden/>
          </w:rPr>
          <w:t>40</w:t>
        </w:r>
        <w:r w:rsidR="00885901">
          <w:rPr>
            <w:noProof/>
            <w:webHidden/>
          </w:rPr>
          <w:fldChar w:fldCharType="end"/>
        </w:r>
      </w:hyperlink>
    </w:p>
    <w:p w14:paraId="267E844E" w14:textId="6255EB63"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29" w:history="1">
        <w:r w:rsidR="00885901" w:rsidRPr="00927A35">
          <w:rPr>
            <w:rStyle w:val="Hyperlink"/>
            <w:noProof/>
          </w:rPr>
          <w:t>7.</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ROZPOČET A PRÍNOSY</w:t>
        </w:r>
        <w:r w:rsidR="00885901">
          <w:rPr>
            <w:noProof/>
            <w:webHidden/>
          </w:rPr>
          <w:tab/>
        </w:r>
        <w:r w:rsidR="00885901">
          <w:rPr>
            <w:noProof/>
            <w:webHidden/>
          </w:rPr>
          <w:fldChar w:fldCharType="begin"/>
        </w:r>
        <w:r w:rsidR="00885901">
          <w:rPr>
            <w:noProof/>
            <w:webHidden/>
          </w:rPr>
          <w:instrText xml:space="preserve"> PAGEREF _Toc141362429 \h </w:instrText>
        </w:r>
        <w:r w:rsidR="00885901">
          <w:rPr>
            <w:noProof/>
            <w:webHidden/>
          </w:rPr>
        </w:r>
        <w:r w:rsidR="00885901">
          <w:rPr>
            <w:noProof/>
            <w:webHidden/>
          </w:rPr>
          <w:fldChar w:fldCharType="separate"/>
        </w:r>
        <w:r w:rsidR="00885901">
          <w:rPr>
            <w:noProof/>
            <w:webHidden/>
          </w:rPr>
          <w:t>41</w:t>
        </w:r>
        <w:r w:rsidR="00885901">
          <w:rPr>
            <w:noProof/>
            <w:webHidden/>
          </w:rPr>
          <w:fldChar w:fldCharType="end"/>
        </w:r>
      </w:hyperlink>
    </w:p>
    <w:p w14:paraId="5EA6776E" w14:textId="330A91B0"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30" w:history="1">
        <w:r w:rsidR="00885901" w:rsidRPr="00927A35">
          <w:rPr>
            <w:rStyle w:val="Hyperlink"/>
            <w:noProof/>
          </w:rPr>
          <w:t>8.</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HARMONOGRAM JEDNOTLIVÝCH FÁZ PROJEKTU a METÓDA JEHO RIADENIA</w:t>
        </w:r>
        <w:r w:rsidR="00885901">
          <w:rPr>
            <w:noProof/>
            <w:webHidden/>
          </w:rPr>
          <w:tab/>
        </w:r>
        <w:r w:rsidR="00885901">
          <w:rPr>
            <w:noProof/>
            <w:webHidden/>
          </w:rPr>
          <w:fldChar w:fldCharType="begin"/>
        </w:r>
        <w:r w:rsidR="00885901">
          <w:rPr>
            <w:noProof/>
            <w:webHidden/>
          </w:rPr>
          <w:instrText xml:space="preserve"> PAGEREF _Toc141362430 \h </w:instrText>
        </w:r>
        <w:r w:rsidR="00885901">
          <w:rPr>
            <w:noProof/>
            <w:webHidden/>
          </w:rPr>
        </w:r>
        <w:r w:rsidR="00885901">
          <w:rPr>
            <w:noProof/>
            <w:webHidden/>
          </w:rPr>
          <w:fldChar w:fldCharType="separate"/>
        </w:r>
        <w:r w:rsidR="00885901">
          <w:rPr>
            <w:noProof/>
            <w:webHidden/>
          </w:rPr>
          <w:t>42</w:t>
        </w:r>
        <w:r w:rsidR="00885901">
          <w:rPr>
            <w:noProof/>
            <w:webHidden/>
          </w:rPr>
          <w:fldChar w:fldCharType="end"/>
        </w:r>
      </w:hyperlink>
    </w:p>
    <w:p w14:paraId="3340A1A9" w14:textId="12848863"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31" w:history="1">
        <w:r w:rsidR="00885901" w:rsidRPr="00927A35">
          <w:rPr>
            <w:rStyle w:val="Hyperlink"/>
            <w:noProof/>
          </w:rPr>
          <w:t>9.</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PROJEKTOVÝ TÍM</w:t>
        </w:r>
        <w:r w:rsidR="00885901">
          <w:rPr>
            <w:noProof/>
            <w:webHidden/>
          </w:rPr>
          <w:tab/>
        </w:r>
        <w:r w:rsidR="00885901">
          <w:rPr>
            <w:noProof/>
            <w:webHidden/>
          </w:rPr>
          <w:fldChar w:fldCharType="begin"/>
        </w:r>
        <w:r w:rsidR="00885901">
          <w:rPr>
            <w:noProof/>
            <w:webHidden/>
          </w:rPr>
          <w:instrText xml:space="preserve"> PAGEREF _Toc141362431 \h </w:instrText>
        </w:r>
        <w:r w:rsidR="00885901">
          <w:rPr>
            <w:noProof/>
            <w:webHidden/>
          </w:rPr>
        </w:r>
        <w:r w:rsidR="00885901">
          <w:rPr>
            <w:noProof/>
            <w:webHidden/>
          </w:rPr>
          <w:fldChar w:fldCharType="separate"/>
        </w:r>
        <w:r w:rsidR="00885901">
          <w:rPr>
            <w:noProof/>
            <w:webHidden/>
          </w:rPr>
          <w:t>43</w:t>
        </w:r>
        <w:r w:rsidR="00885901">
          <w:rPr>
            <w:noProof/>
            <w:webHidden/>
          </w:rPr>
          <w:fldChar w:fldCharType="end"/>
        </w:r>
      </w:hyperlink>
    </w:p>
    <w:p w14:paraId="51869D0C" w14:textId="7AA08DE2"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32" w:history="1">
        <w:r w:rsidR="00885901" w:rsidRPr="00927A35">
          <w:rPr>
            <w:rStyle w:val="Hyperlink"/>
            <w:noProof/>
          </w:rPr>
          <w:t>10.</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ODKAZY</w:t>
        </w:r>
        <w:r w:rsidR="00885901">
          <w:rPr>
            <w:noProof/>
            <w:webHidden/>
          </w:rPr>
          <w:tab/>
        </w:r>
        <w:r w:rsidR="00885901">
          <w:rPr>
            <w:noProof/>
            <w:webHidden/>
          </w:rPr>
          <w:fldChar w:fldCharType="begin"/>
        </w:r>
        <w:r w:rsidR="00885901">
          <w:rPr>
            <w:noProof/>
            <w:webHidden/>
          </w:rPr>
          <w:instrText xml:space="preserve"> PAGEREF _Toc141362432 \h </w:instrText>
        </w:r>
        <w:r w:rsidR="00885901">
          <w:rPr>
            <w:noProof/>
            <w:webHidden/>
          </w:rPr>
        </w:r>
        <w:r w:rsidR="00885901">
          <w:rPr>
            <w:noProof/>
            <w:webHidden/>
          </w:rPr>
          <w:fldChar w:fldCharType="separate"/>
        </w:r>
        <w:r w:rsidR="00885901">
          <w:rPr>
            <w:noProof/>
            <w:webHidden/>
          </w:rPr>
          <w:t>44</w:t>
        </w:r>
        <w:r w:rsidR="00885901">
          <w:rPr>
            <w:noProof/>
            <w:webHidden/>
          </w:rPr>
          <w:fldChar w:fldCharType="end"/>
        </w:r>
      </w:hyperlink>
    </w:p>
    <w:p w14:paraId="3443A83B" w14:textId="28D6F6AE" w:rsidR="00885901" w:rsidRDefault="00000000">
      <w:pPr>
        <w:pStyle w:val="TOC1"/>
        <w:rPr>
          <w:rFonts w:eastAsiaTheme="minorEastAsia" w:cstheme="minorBidi"/>
          <w:b w:val="0"/>
          <w:bCs w:val="0"/>
          <w:i w:val="0"/>
          <w:iCs w:val="0"/>
          <w:noProof/>
          <w:kern w:val="2"/>
          <w:lang w:val="en-SK" w:eastAsia="en-GB"/>
          <w14:ligatures w14:val="standardContextual"/>
        </w:rPr>
      </w:pPr>
      <w:hyperlink w:anchor="_Toc141362433" w:history="1">
        <w:r w:rsidR="00885901" w:rsidRPr="00927A35">
          <w:rPr>
            <w:rStyle w:val="Hyperlink"/>
            <w:noProof/>
          </w:rPr>
          <w:t>11.</w:t>
        </w:r>
        <w:r w:rsidR="00885901">
          <w:rPr>
            <w:rFonts w:eastAsiaTheme="minorEastAsia" w:cstheme="minorBidi"/>
            <w:b w:val="0"/>
            <w:bCs w:val="0"/>
            <w:i w:val="0"/>
            <w:iCs w:val="0"/>
            <w:noProof/>
            <w:kern w:val="2"/>
            <w:lang w:val="en-SK" w:eastAsia="en-GB"/>
            <w14:ligatures w14:val="standardContextual"/>
          </w:rPr>
          <w:tab/>
        </w:r>
        <w:r w:rsidR="00885901" w:rsidRPr="00927A35">
          <w:rPr>
            <w:rStyle w:val="Hyperlink"/>
            <w:noProof/>
          </w:rPr>
          <w:t>PRÍLOHY</w:t>
        </w:r>
        <w:r w:rsidR="00885901">
          <w:rPr>
            <w:noProof/>
            <w:webHidden/>
          </w:rPr>
          <w:tab/>
        </w:r>
        <w:r w:rsidR="00885901">
          <w:rPr>
            <w:noProof/>
            <w:webHidden/>
          </w:rPr>
          <w:fldChar w:fldCharType="begin"/>
        </w:r>
        <w:r w:rsidR="00885901">
          <w:rPr>
            <w:noProof/>
            <w:webHidden/>
          </w:rPr>
          <w:instrText xml:space="preserve"> PAGEREF _Toc141362433 \h </w:instrText>
        </w:r>
        <w:r w:rsidR="00885901">
          <w:rPr>
            <w:noProof/>
            <w:webHidden/>
          </w:rPr>
        </w:r>
        <w:r w:rsidR="00885901">
          <w:rPr>
            <w:noProof/>
            <w:webHidden/>
          </w:rPr>
          <w:fldChar w:fldCharType="separate"/>
        </w:r>
        <w:r w:rsidR="00885901">
          <w:rPr>
            <w:noProof/>
            <w:webHidden/>
          </w:rPr>
          <w:t>44</w:t>
        </w:r>
        <w:r w:rsidR="00885901">
          <w:rPr>
            <w:noProof/>
            <w:webHidden/>
          </w:rPr>
          <w:fldChar w:fldCharType="end"/>
        </w:r>
      </w:hyperlink>
    </w:p>
    <w:p w14:paraId="34CE0A41" w14:textId="2299B53B" w:rsidR="00B92D29" w:rsidRPr="00B92D29" w:rsidRDefault="00AE078D" w:rsidP="00E116A7">
      <w:r w:rsidRPr="00C547CF">
        <w:rPr>
          <w:sz w:val="20"/>
          <w:szCs w:val="20"/>
        </w:rPr>
        <w:fldChar w:fldCharType="end"/>
      </w:r>
    </w:p>
    <w:p w14:paraId="3399578E" w14:textId="77777777" w:rsidR="00D076EB" w:rsidRDefault="00D076EB">
      <w:pPr>
        <w:tabs>
          <w:tab w:val="clear" w:pos="851"/>
          <w:tab w:val="clear" w:pos="3119"/>
        </w:tabs>
        <w:rPr>
          <w:b/>
          <w:caps/>
          <w:szCs w:val="32"/>
        </w:rPr>
      </w:pPr>
      <w:bookmarkStart w:id="0" w:name="_Toc479752937"/>
      <w:bookmarkStart w:id="1" w:name="_Toc47815684"/>
      <w:bookmarkStart w:id="2" w:name="_Toc127951421"/>
      <w:r>
        <w:br w:type="page"/>
      </w:r>
    </w:p>
    <w:p w14:paraId="636E4EC4" w14:textId="712500B7" w:rsidR="00A24BD5" w:rsidRPr="00834718" w:rsidRDefault="00A24BD5" w:rsidP="005C7083">
      <w:pPr>
        <w:pStyle w:val="Heading1"/>
      </w:pPr>
      <w:bookmarkStart w:id="3" w:name="_Toc141362398"/>
      <w:r w:rsidRPr="00834718">
        <w:lastRenderedPageBreak/>
        <w:t>P</w:t>
      </w:r>
      <w:bookmarkEnd w:id="0"/>
      <w:r w:rsidRPr="00834718">
        <w:t>OPIS ZMIEN DOKUMENTU</w:t>
      </w:r>
      <w:bookmarkEnd w:id="1"/>
      <w:bookmarkEnd w:id="2"/>
      <w:bookmarkEnd w:id="3"/>
    </w:p>
    <w:p w14:paraId="1FAC0126" w14:textId="77777777" w:rsidR="00A24BD5" w:rsidRPr="00D62AFB" w:rsidRDefault="00A24BD5" w:rsidP="002C376E">
      <w:pPr>
        <w:pStyle w:val="Heading1"/>
        <w:numPr>
          <w:ilvl w:val="1"/>
          <w:numId w:val="6"/>
        </w:numPr>
      </w:pPr>
      <w:bookmarkStart w:id="4" w:name="_Toc479752938"/>
      <w:bookmarkStart w:id="5" w:name="_Toc127951422"/>
      <w:bookmarkStart w:id="6" w:name="_Toc141362399"/>
      <w:bookmarkStart w:id="7" w:name="_Toc47815685"/>
      <w:r w:rsidRPr="00D62AFB">
        <w:t>História zmien</w:t>
      </w:r>
      <w:bookmarkEnd w:id="4"/>
      <w:bookmarkEnd w:id="5"/>
      <w:bookmarkEnd w:id="6"/>
      <w:r w:rsidRPr="00D62AFB">
        <w:t xml:space="preserve"> </w:t>
      </w:r>
      <w:bookmarkEnd w:id="7"/>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2E354C" w:rsidRPr="000C7D20" w14:paraId="51969C43" w14:textId="77777777" w:rsidTr="5959D0A9">
        <w:trPr>
          <w:trHeight w:val="242"/>
          <w:jc w:val="center"/>
        </w:trPr>
        <w:tc>
          <w:tcPr>
            <w:tcW w:w="999" w:type="dxa"/>
            <w:shd w:val="clear" w:color="auto" w:fill="E0E0E0"/>
            <w:vAlign w:val="center"/>
          </w:tcPr>
          <w:p w14:paraId="6F7EEE0A" w14:textId="77777777" w:rsidR="00A24BD5" w:rsidRPr="000C7D20" w:rsidRDefault="00A24BD5" w:rsidP="00E116A7">
            <w:pPr>
              <w:pStyle w:val="ChangeControlTableHeading"/>
            </w:pPr>
            <w:r w:rsidRPr="000C7D20">
              <w:t>Verzia</w:t>
            </w:r>
          </w:p>
        </w:tc>
        <w:tc>
          <w:tcPr>
            <w:tcW w:w="1531" w:type="dxa"/>
            <w:shd w:val="clear" w:color="auto" w:fill="E0E0E0"/>
            <w:vAlign w:val="center"/>
          </w:tcPr>
          <w:p w14:paraId="49F36CBA" w14:textId="77777777" w:rsidR="00A24BD5" w:rsidRPr="000C7D20" w:rsidRDefault="00A24BD5" w:rsidP="00E116A7">
            <w:pPr>
              <w:pStyle w:val="ChangeControlTableHeading"/>
            </w:pPr>
            <w:r w:rsidRPr="000C7D20">
              <w:t>Dátum</w:t>
            </w:r>
          </w:p>
        </w:tc>
        <w:tc>
          <w:tcPr>
            <w:tcW w:w="4828" w:type="dxa"/>
            <w:shd w:val="clear" w:color="auto" w:fill="E0E0E0"/>
            <w:vAlign w:val="center"/>
          </w:tcPr>
          <w:p w14:paraId="708A41BB" w14:textId="77777777" w:rsidR="00A24BD5" w:rsidRPr="000C7D20" w:rsidRDefault="00A24BD5" w:rsidP="00E116A7">
            <w:pPr>
              <w:pStyle w:val="ChangeControlTableHeading"/>
            </w:pPr>
            <w:r w:rsidRPr="000C7D20">
              <w:t>Zmeny</w:t>
            </w:r>
          </w:p>
        </w:tc>
        <w:tc>
          <w:tcPr>
            <w:tcW w:w="1952" w:type="dxa"/>
            <w:shd w:val="clear" w:color="auto" w:fill="E0E0E0"/>
            <w:vAlign w:val="center"/>
          </w:tcPr>
          <w:p w14:paraId="60AE9195" w14:textId="77777777" w:rsidR="00A24BD5" w:rsidRPr="000C7D20" w:rsidRDefault="00A24BD5" w:rsidP="00E116A7">
            <w:pPr>
              <w:pStyle w:val="ChangeControlTableHeading"/>
            </w:pPr>
            <w:r w:rsidRPr="000C7D20">
              <w:t>Meno</w:t>
            </w:r>
          </w:p>
        </w:tc>
      </w:tr>
      <w:tr w:rsidR="002E354C" w:rsidRPr="00B27F35" w14:paraId="275D3701" w14:textId="77777777" w:rsidTr="5959D0A9">
        <w:trPr>
          <w:trHeight w:val="230"/>
          <w:jc w:val="center"/>
        </w:trPr>
        <w:tc>
          <w:tcPr>
            <w:tcW w:w="999" w:type="dxa"/>
            <w:vAlign w:val="center"/>
          </w:tcPr>
          <w:p w14:paraId="6F54A5A7" w14:textId="77777777" w:rsidR="00A24BD5" w:rsidRPr="00B27F35" w:rsidRDefault="000C7D20" w:rsidP="00E116A7">
            <w:pPr>
              <w:pStyle w:val="StyleBodyTextCentered"/>
              <w:rPr>
                <w:color w:val="auto"/>
                <w:sz w:val="16"/>
              </w:rPr>
            </w:pPr>
            <w:r w:rsidRPr="00B27F35">
              <w:rPr>
                <w:color w:val="auto"/>
                <w:sz w:val="16"/>
              </w:rPr>
              <w:t>0.1</w:t>
            </w:r>
          </w:p>
        </w:tc>
        <w:tc>
          <w:tcPr>
            <w:tcW w:w="1531" w:type="dxa"/>
            <w:vAlign w:val="center"/>
          </w:tcPr>
          <w:p w14:paraId="5C548B64" w14:textId="484A8CC6" w:rsidR="00A24BD5" w:rsidRPr="00B27F35" w:rsidRDefault="00FD5567" w:rsidP="00E116A7">
            <w:pPr>
              <w:pStyle w:val="StyleBodyTextCentered"/>
              <w:rPr>
                <w:color w:val="auto"/>
                <w:sz w:val="16"/>
              </w:rPr>
            </w:pPr>
            <w:r>
              <w:rPr>
                <w:color w:val="auto"/>
                <w:sz w:val="16"/>
              </w:rPr>
              <w:t>04</w:t>
            </w:r>
            <w:r w:rsidR="000C7D20" w:rsidRPr="00B27F35">
              <w:rPr>
                <w:color w:val="auto"/>
                <w:sz w:val="16"/>
              </w:rPr>
              <w:t>.</w:t>
            </w:r>
            <w:r>
              <w:rPr>
                <w:color w:val="auto"/>
                <w:sz w:val="16"/>
              </w:rPr>
              <w:t>07</w:t>
            </w:r>
            <w:r w:rsidR="000C7D20" w:rsidRPr="00B27F35">
              <w:rPr>
                <w:color w:val="auto"/>
                <w:sz w:val="16"/>
              </w:rPr>
              <w:t>.202</w:t>
            </w:r>
            <w:r>
              <w:rPr>
                <w:color w:val="auto"/>
                <w:sz w:val="16"/>
              </w:rPr>
              <w:t>3</w:t>
            </w:r>
          </w:p>
        </w:tc>
        <w:tc>
          <w:tcPr>
            <w:tcW w:w="4828" w:type="dxa"/>
            <w:vAlign w:val="center"/>
          </w:tcPr>
          <w:p w14:paraId="561658BA" w14:textId="77777777" w:rsidR="00A24BD5" w:rsidRPr="00B27F35" w:rsidRDefault="000C7D20" w:rsidP="00E116A7">
            <w:pPr>
              <w:pStyle w:val="StyleBodyTextCentered"/>
              <w:rPr>
                <w:color w:val="auto"/>
                <w:sz w:val="16"/>
              </w:rPr>
            </w:pPr>
            <w:r w:rsidRPr="00B27F35">
              <w:rPr>
                <w:color w:val="auto"/>
                <w:sz w:val="16"/>
              </w:rPr>
              <w:t>Prvý draft</w:t>
            </w:r>
          </w:p>
        </w:tc>
        <w:tc>
          <w:tcPr>
            <w:tcW w:w="1952" w:type="dxa"/>
            <w:vAlign w:val="center"/>
          </w:tcPr>
          <w:p w14:paraId="2E5082CD" w14:textId="3291CAA3" w:rsidR="00A24BD5" w:rsidRPr="00B27F35" w:rsidRDefault="00FD5567" w:rsidP="5959D0A9">
            <w:pPr>
              <w:pStyle w:val="StyleBodyTextCentered"/>
              <w:rPr>
                <w:color w:val="auto"/>
                <w:sz w:val="16"/>
              </w:rPr>
            </w:pPr>
            <w:r>
              <w:rPr>
                <w:color w:val="auto"/>
                <w:sz w:val="16"/>
              </w:rPr>
              <w:t>III</w:t>
            </w:r>
            <w:r w:rsidR="5959D0A9" w:rsidRPr="5959D0A9">
              <w:rPr>
                <w:color w:val="auto"/>
                <w:sz w:val="16"/>
              </w:rPr>
              <w:t xml:space="preserve"> </w:t>
            </w:r>
          </w:p>
        </w:tc>
      </w:tr>
    </w:tbl>
    <w:p w14:paraId="6B699379" w14:textId="77777777" w:rsidR="005A5446" w:rsidRPr="00834718" w:rsidRDefault="005A5446" w:rsidP="00E116A7">
      <w:pPr>
        <w:rPr>
          <w:lang w:eastAsia="sk-SK"/>
        </w:rPr>
      </w:pPr>
    </w:p>
    <w:p w14:paraId="14FD9782" w14:textId="77777777" w:rsidR="00146C62" w:rsidRPr="00146C62" w:rsidRDefault="00A24BD5" w:rsidP="005C7083">
      <w:pPr>
        <w:pStyle w:val="Heading1"/>
      </w:pPr>
      <w:bookmarkStart w:id="8" w:name="_Toc47815688"/>
      <w:bookmarkStart w:id="9" w:name="_Toc127951423"/>
      <w:bookmarkStart w:id="10" w:name="_Toc141362400"/>
      <w:bookmarkStart w:id="11" w:name="_Toc510413655"/>
      <w:r w:rsidRPr="00834718">
        <w:t xml:space="preserve">ÚČEL </w:t>
      </w:r>
      <w:r w:rsidRPr="00D62AFB">
        <w:t>DOKUMENTU</w:t>
      </w:r>
      <w:r w:rsidRPr="00834718">
        <w:t>, SKRATKY (KONVENCIE) A</w:t>
      </w:r>
      <w:r w:rsidR="00146C62">
        <w:t> </w:t>
      </w:r>
      <w:r w:rsidRPr="00834718">
        <w:t>DEFINÍCIE</w:t>
      </w:r>
      <w:bookmarkEnd w:id="8"/>
      <w:bookmarkEnd w:id="9"/>
      <w:bookmarkEnd w:id="10"/>
    </w:p>
    <w:bookmarkEnd w:id="11"/>
    <w:p w14:paraId="3FE9F23F" w14:textId="77777777" w:rsidR="00A24BD5" w:rsidRPr="00834718" w:rsidRDefault="00A24BD5" w:rsidP="00E116A7"/>
    <w:p w14:paraId="19192172" w14:textId="19EBC6E3" w:rsidR="008545E7" w:rsidRPr="00572AB2" w:rsidRDefault="00A24BD5" w:rsidP="00572AB2">
      <w:pPr>
        <w:pStyle w:val="LightGrid-Accent31"/>
        <w:ind w:left="0"/>
        <w:rPr>
          <w:rFonts w:ascii="Tahoma" w:hAnsi="Tahoma" w:cs="Tahoma"/>
        </w:rPr>
      </w:pPr>
      <w:r w:rsidRPr="00886E9A">
        <w:rPr>
          <w:rFonts w:ascii="Tahoma" w:hAnsi="Tahoma" w:cs="Tahoma"/>
        </w:rPr>
        <w:t>V súlade s </w:t>
      </w:r>
      <w:hyperlink r:id="rId8" w:history="1">
        <w:r w:rsidRPr="00886E9A">
          <w:rPr>
            <w:rFonts w:ascii="Tahoma" w:hAnsi="Tahoma" w:cs="Tahoma"/>
          </w:rPr>
          <w:t xml:space="preserve">Vyhláškou 85/2020 </w:t>
        </w:r>
        <w:proofErr w:type="spellStart"/>
        <w:r w:rsidRPr="00886E9A">
          <w:rPr>
            <w:rFonts w:ascii="Tahoma" w:hAnsi="Tahoma" w:cs="Tahoma"/>
          </w:rPr>
          <w:t>Z.z</w:t>
        </w:r>
        <w:proofErr w:type="spellEnd"/>
      </w:hyperlink>
      <w:r w:rsidRPr="00886E9A">
        <w:rPr>
          <w:rFonts w:ascii="Tahoma" w:hAnsi="Tahoma" w:cs="Tahoma"/>
        </w:rPr>
        <w:t xml:space="preserve">. o riadení projektov - je dokument Projektový zámer pre prípravnú fázu určený na rozpracovanie informácií k projektu, aby bolo možné rozhodnúť o pokračovaní </w:t>
      </w:r>
      <w:r w:rsidR="0035718B">
        <w:rPr>
          <w:rFonts w:ascii="Tahoma" w:hAnsi="Tahoma" w:cs="Tahoma"/>
        </w:rPr>
        <w:t>k realizácií</w:t>
      </w:r>
      <w:r w:rsidRPr="00886E9A">
        <w:rPr>
          <w:rFonts w:ascii="Tahoma" w:hAnsi="Tahoma" w:cs="Tahoma"/>
        </w:rPr>
        <w:t xml:space="preserve"> projektu, alokovaní rozpočtu, ľudských zdrojov a prechode do iniciačnej fázy.</w:t>
      </w:r>
    </w:p>
    <w:p w14:paraId="52D2CAEF" w14:textId="070D87AB" w:rsidR="00A24BD5" w:rsidRPr="007A3BF7" w:rsidRDefault="00A24BD5" w:rsidP="002C376E">
      <w:pPr>
        <w:pStyle w:val="Heading1"/>
        <w:numPr>
          <w:ilvl w:val="1"/>
          <w:numId w:val="6"/>
        </w:numPr>
      </w:pPr>
      <w:bookmarkStart w:id="12" w:name="_Toc47815691"/>
      <w:bookmarkStart w:id="13" w:name="_Toc127951426"/>
      <w:bookmarkStart w:id="14" w:name="_Toc141362401"/>
      <w:r w:rsidRPr="007A3BF7">
        <w:t xml:space="preserve">Použité skratky </w:t>
      </w:r>
      <w:r w:rsidR="00732E02">
        <w:t>a pojmy</w:t>
      </w:r>
      <w:bookmarkEnd w:id="12"/>
      <w:bookmarkEnd w:id="13"/>
      <w:bookmarkEnd w:id="14"/>
    </w:p>
    <w:p w14:paraId="0AD9C6F4" w14:textId="77777777" w:rsidR="00A24BD5" w:rsidRPr="007A3BF7" w:rsidRDefault="00A24BD5" w:rsidP="00E116A7"/>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2835"/>
        <w:gridCol w:w="5381"/>
      </w:tblGrid>
      <w:tr w:rsidR="00A24BD5" w:rsidRPr="007A3BF7" w14:paraId="148ABDBE" w14:textId="77777777" w:rsidTr="00A80540">
        <w:tc>
          <w:tcPr>
            <w:tcW w:w="846" w:type="dxa"/>
            <w:shd w:val="clear" w:color="auto" w:fill="E7E6E6"/>
            <w:vAlign w:val="center"/>
          </w:tcPr>
          <w:p w14:paraId="5F31422F" w14:textId="77777777" w:rsidR="00A24BD5" w:rsidRPr="007A3BF7" w:rsidRDefault="00A24BD5" w:rsidP="00E116A7">
            <w:r w:rsidRPr="007A3BF7">
              <w:t>ID</w:t>
            </w:r>
          </w:p>
        </w:tc>
        <w:tc>
          <w:tcPr>
            <w:tcW w:w="2835" w:type="dxa"/>
            <w:shd w:val="clear" w:color="auto" w:fill="E7E6E6"/>
            <w:vAlign w:val="center"/>
          </w:tcPr>
          <w:p w14:paraId="204493A6" w14:textId="77777777" w:rsidR="00A24BD5" w:rsidRPr="007A3BF7" w:rsidRDefault="00A24BD5" w:rsidP="00E116A7">
            <w:r w:rsidRPr="007A3BF7">
              <w:t>SKRATKA</w:t>
            </w:r>
          </w:p>
        </w:tc>
        <w:tc>
          <w:tcPr>
            <w:tcW w:w="5381" w:type="dxa"/>
            <w:shd w:val="clear" w:color="auto" w:fill="E7E6E6"/>
            <w:vAlign w:val="center"/>
          </w:tcPr>
          <w:p w14:paraId="63C74A61" w14:textId="77777777" w:rsidR="00A24BD5" w:rsidRPr="007A3BF7" w:rsidRDefault="00A24BD5" w:rsidP="00E116A7">
            <w:r w:rsidRPr="007A3BF7">
              <w:t>POPIS</w:t>
            </w:r>
          </w:p>
        </w:tc>
      </w:tr>
      <w:tr w:rsidR="00A24BD5" w:rsidRPr="007A3BF7" w14:paraId="675B0C80" w14:textId="77777777" w:rsidTr="00A80540">
        <w:tc>
          <w:tcPr>
            <w:tcW w:w="846" w:type="dxa"/>
            <w:shd w:val="clear" w:color="auto" w:fill="auto"/>
            <w:vAlign w:val="center"/>
          </w:tcPr>
          <w:p w14:paraId="0135CBF0" w14:textId="77777777" w:rsidR="00A24BD5" w:rsidRPr="007A3BF7" w:rsidRDefault="00A24BD5" w:rsidP="00E116A7">
            <w:r w:rsidRPr="007A3BF7">
              <w:t>1.</w:t>
            </w:r>
          </w:p>
        </w:tc>
        <w:tc>
          <w:tcPr>
            <w:tcW w:w="2835" w:type="dxa"/>
            <w:shd w:val="clear" w:color="auto" w:fill="auto"/>
            <w:vAlign w:val="center"/>
          </w:tcPr>
          <w:p w14:paraId="299235B6" w14:textId="77777777" w:rsidR="00A24BD5" w:rsidRPr="007A3BF7" w:rsidRDefault="00B27F35" w:rsidP="00E116A7">
            <w:r>
              <w:t>MD, MD SR</w:t>
            </w:r>
          </w:p>
        </w:tc>
        <w:tc>
          <w:tcPr>
            <w:tcW w:w="5381" w:type="dxa"/>
            <w:shd w:val="clear" w:color="auto" w:fill="auto"/>
            <w:vAlign w:val="center"/>
          </w:tcPr>
          <w:p w14:paraId="38C3DB3C" w14:textId="77777777" w:rsidR="00A24BD5" w:rsidRPr="007A3BF7" w:rsidRDefault="00B27F35" w:rsidP="00B27F35">
            <w:r>
              <w:t>Ministerstvo dopravy Slovenskej republiky</w:t>
            </w:r>
          </w:p>
        </w:tc>
      </w:tr>
      <w:tr w:rsidR="00A24BD5" w:rsidRPr="007A3BF7" w14:paraId="00541FB2" w14:textId="77777777" w:rsidTr="00A80540">
        <w:tc>
          <w:tcPr>
            <w:tcW w:w="846" w:type="dxa"/>
            <w:shd w:val="clear" w:color="auto" w:fill="auto"/>
            <w:vAlign w:val="center"/>
          </w:tcPr>
          <w:p w14:paraId="47886996" w14:textId="77777777" w:rsidR="00A24BD5" w:rsidRPr="007A3BF7" w:rsidRDefault="00A24BD5" w:rsidP="00E116A7">
            <w:r w:rsidRPr="007A3BF7">
              <w:t>2.</w:t>
            </w:r>
          </w:p>
        </w:tc>
        <w:tc>
          <w:tcPr>
            <w:tcW w:w="2835" w:type="dxa"/>
            <w:shd w:val="clear" w:color="auto" w:fill="auto"/>
            <w:vAlign w:val="center"/>
          </w:tcPr>
          <w:p w14:paraId="13A3FF0E" w14:textId="77777777" w:rsidR="00A24BD5" w:rsidRPr="007A3BF7" w:rsidRDefault="00A91061" w:rsidP="00E116A7">
            <w:r>
              <w:t>MIRRI, MIRRI SR</w:t>
            </w:r>
          </w:p>
        </w:tc>
        <w:tc>
          <w:tcPr>
            <w:tcW w:w="5381" w:type="dxa"/>
            <w:shd w:val="clear" w:color="auto" w:fill="auto"/>
            <w:vAlign w:val="center"/>
          </w:tcPr>
          <w:p w14:paraId="33BB081C" w14:textId="77777777" w:rsidR="00A24BD5" w:rsidRPr="007A3BF7" w:rsidRDefault="00A91061" w:rsidP="00E116A7">
            <w:r>
              <w:t>Ministerstvo pre investície, regionálny rozvoj a informatizáciu Slovenskej republiky</w:t>
            </w:r>
          </w:p>
        </w:tc>
      </w:tr>
      <w:tr w:rsidR="00A24BD5" w:rsidRPr="007A3BF7" w14:paraId="4AA0B6DC" w14:textId="77777777" w:rsidTr="00A80540">
        <w:tc>
          <w:tcPr>
            <w:tcW w:w="846" w:type="dxa"/>
            <w:shd w:val="clear" w:color="auto" w:fill="auto"/>
            <w:vAlign w:val="center"/>
          </w:tcPr>
          <w:p w14:paraId="1F75A9DD" w14:textId="77777777" w:rsidR="00A24BD5" w:rsidRPr="007A3BF7" w:rsidRDefault="00A24BD5" w:rsidP="00E116A7">
            <w:r w:rsidRPr="007A3BF7">
              <w:t>3.</w:t>
            </w:r>
          </w:p>
        </w:tc>
        <w:tc>
          <w:tcPr>
            <w:tcW w:w="2835" w:type="dxa"/>
            <w:shd w:val="clear" w:color="auto" w:fill="auto"/>
            <w:vAlign w:val="center"/>
          </w:tcPr>
          <w:p w14:paraId="1CE74C67" w14:textId="77777777" w:rsidR="00A24BD5" w:rsidRPr="007A3BF7" w:rsidRDefault="00A91061" w:rsidP="00E116A7">
            <w:r>
              <w:t>EK</w:t>
            </w:r>
          </w:p>
        </w:tc>
        <w:tc>
          <w:tcPr>
            <w:tcW w:w="5381" w:type="dxa"/>
            <w:shd w:val="clear" w:color="auto" w:fill="auto"/>
            <w:vAlign w:val="center"/>
          </w:tcPr>
          <w:p w14:paraId="132B6027" w14:textId="77777777" w:rsidR="00A24BD5" w:rsidRPr="007A3BF7" w:rsidRDefault="00A91061" w:rsidP="00E116A7">
            <w:r>
              <w:t>Európska komisia</w:t>
            </w:r>
          </w:p>
        </w:tc>
      </w:tr>
      <w:tr w:rsidR="00A24BD5" w:rsidRPr="007A3BF7" w14:paraId="56782537" w14:textId="77777777" w:rsidTr="00A80540">
        <w:tc>
          <w:tcPr>
            <w:tcW w:w="846" w:type="dxa"/>
            <w:shd w:val="clear" w:color="auto" w:fill="auto"/>
            <w:vAlign w:val="center"/>
          </w:tcPr>
          <w:p w14:paraId="0F9ABB3F" w14:textId="77777777" w:rsidR="00A24BD5" w:rsidRPr="007A3BF7" w:rsidRDefault="00A24BD5" w:rsidP="00E116A7">
            <w:r w:rsidRPr="007A3BF7">
              <w:t>4.</w:t>
            </w:r>
          </w:p>
        </w:tc>
        <w:tc>
          <w:tcPr>
            <w:tcW w:w="2835" w:type="dxa"/>
            <w:shd w:val="clear" w:color="auto" w:fill="auto"/>
            <w:vAlign w:val="center"/>
          </w:tcPr>
          <w:p w14:paraId="78BF2397" w14:textId="77777777" w:rsidR="00A24BD5" w:rsidRPr="007A3BF7" w:rsidRDefault="00A91061" w:rsidP="00E116A7">
            <w:r>
              <w:t>EU, EÚ</w:t>
            </w:r>
          </w:p>
        </w:tc>
        <w:tc>
          <w:tcPr>
            <w:tcW w:w="5381" w:type="dxa"/>
            <w:shd w:val="clear" w:color="auto" w:fill="auto"/>
            <w:vAlign w:val="center"/>
          </w:tcPr>
          <w:p w14:paraId="2641E483" w14:textId="77777777" w:rsidR="00A24BD5" w:rsidRPr="007A3BF7" w:rsidRDefault="00A91061" w:rsidP="00E116A7">
            <w:r>
              <w:t>Európska únia</w:t>
            </w:r>
          </w:p>
        </w:tc>
      </w:tr>
      <w:tr w:rsidR="00A24BD5" w:rsidRPr="007A3BF7" w14:paraId="0B74463F" w14:textId="77777777" w:rsidTr="00A80540">
        <w:tc>
          <w:tcPr>
            <w:tcW w:w="846" w:type="dxa"/>
            <w:shd w:val="clear" w:color="auto" w:fill="auto"/>
            <w:vAlign w:val="center"/>
          </w:tcPr>
          <w:p w14:paraId="56C72689" w14:textId="77777777" w:rsidR="00A24BD5" w:rsidRPr="007A3BF7" w:rsidRDefault="00A24BD5" w:rsidP="00E116A7">
            <w:r w:rsidRPr="007A3BF7">
              <w:t>5.</w:t>
            </w:r>
          </w:p>
        </w:tc>
        <w:tc>
          <w:tcPr>
            <w:tcW w:w="2835" w:type="dxa"/>
            <w:shd w:val="clear" w:color="auto" w:fill="auto"/>
            <w:vAlign w:val="center"/>
          </w:tcPr>
          <w:p w14:paraId="3817B394" w14:textId="77777777" w:rsidR="00A24BD5" w:rsidRPr="007A3BF7" w:rsidRDefault="00A24BD5" w:rsidP="00A91061">
            <w:r w:rsidRPr="007A3BF7">
              <w:t>HW</w:t>
            </w:r>
          </w:p>
        </w:tc>
        <w:tc>
          <w:tcPr>
            <w:tcW w:w="5381" w:type="dxa"/>
            <w:shd w:val="clear" w:color="auto" w:fill="auto"/>
            <w:vAlign w:val="center"/>
          </w:tcPr>
          <w:p w14:paraId="7B0E25CC" w14:textId="77777777" w:rsidR="00A24BD5" w:rsidRPr="007A3BF7" w:rsidRDefault="00A91061" w:rsidP="00A91061">
            <w:r>
              <w:t>Hardvér</w:t>
            </w:r>
          </w:p>
        </w:tc>
      </w:tr>
      <w:tr w:rsidR="00A24BD5" w:rsidRPr="007A3BF7" w14:paraId="0179A6A7" w14:textId="77777777" w:rsidTr="00A80540">
        <w:tc>
          <w:tcPr>
            <w:tcW w:w="846" w:type="dxa"/>
            <w:shd w:val="clear" w:color="auto" w:fill="auto"/>
            <w:vAlign w:val="center"/>
          </w:tcPr>
          <w:p w14:paraId="4BC6DBBF" w14:textId="77777777" w:rsidR="00A24BD5" w:rsidRPr="007A3BF7" w:rsidRDefault="00A24BD5" w:rsidP="00E116A7">
            <w:r w:rsidRPr="007A3BF7">
              <w:t>6.</w:t>
            </w:r>
          </w:p>
        </w:tc>
        <w:tc>
          <w:tcPr>
            <w:tcW w:w="2835" w:type="dxa"/>
            <w:shd w:val="clear" w:color="auto" w:fill="auto"/>
            <w:vAlign w:val="center"/>
          </w:tcPr>
          <w:p w14:paraId="71CF3209" w14:textId="77777777" w:rsidR="00A24BD5" w:rsidRPr="007A3BF7" w:rsidRDefault="00A24BD5" w:rsidP="00E116A7">
            <w:r w:rsidRPr="007A3BF7">
              <w:t>IKT</w:t>
            </w:r>
          </w:p>
        </w:tc>
        <w:tc>
          <w:tcPr>
            <w:tcW w:w="5381" w:type="dxa"/>
            <w:shd w:val="clear" w:color="auto" w:fill="auto"/>
            <w:vAlign w:val="center"/>
          </w:tcPr>
          <w:p w14:paraId="7E331066" w14:textId="77777777" w:rsidR="00A24BD5" w:rsidRPr="007A3BF7" w:rsidRDefault="00A24BD5" w:rsidP="00E116A7">
            <w:r w:rsidRPr="007A3BF7">
              <w:t>Informačno-komunikačné technológie (organizácie)</w:t>
            </w:r>
          </w:p>
        </w:tc>
      </w:tr>
      <w:tr w:rsidR="00A24BD5" w:rsidRPr="007A3BF7" w14:paraId="54E0125F" w14:textId="77777777" w:rsidTr="00A80540">
        <w:tc>
          <w:tcPr>
            <w:tcW w:w="846" w:type="dxa"/>
            <w:shd w:val="clear" w:color="auto" w:fill="auto"/>
            <w:vAlign w:val="center"/>
          </w:tcPr>
          <w:p w14:paraId="45CB103B" w14:textId="77777777" w:rsidR="00A24BD5" w:rsidRPr="007A3BF7" w:rsidRDefault="00A24BD5" w:rsidP="00E116A7">
            <w:r w:rsidRPr="007A3BF7">
              <w:t>7.</w:t>
            </w:r>
          </w:p>
        </w:tc>
        <w:tc>
          <w:tcPr>
            <w:tcW w:w="2835" w:type="dxa"/>
            <w:shd w:val="clear" w:color="auto" w:fill="auto"/>
            <w:vAlign w:val="center"/>
          </w:tcPr>
          <w:p w14:paraId="72ED188C" w14:textId="77777777" w:rsidR="00A24BD5" w:rsidRPr="007A3BF7" w:rsidRDefault="00A24BD5" w:rsidP="00E116A7">
            <w:proofErr w:type="spellStart"/>
            <w:r w:rsidRPr="007A3BF7">
              <w:t>IdM</w:t>
            </w:r>
            <w:proofErr w:type="spellEnd"/>
          </w:p>
        </w:tc>
        <w:tc>
          <w:tcPr>
            <w:tcW w:w="5381" w:type="dxa"/>
            <w:shd w:val="clear" w:color="auto" w:fill="auto"/>
            <w:vAlign w:val="center"/>
          </w:tcPr>
          <w:p w14:paraId="5C1F903A" w14:textId="77777777" w:rsidR="00A24BD5" w:rsidRPr="007A3BF7" w:rsidRDefault="00A24BD5" w:rsidP="00E116A7">
            <w:r w:rsidRPr="007A3BF7">
              <w:t>Identity Manager</w:t>
            </w:r>
          </w:p>
        </w:tc>
      </w:tr>
      <w:tr w:rsidR="00A24BD5" w:rsidRPr="007A3BF7" w14:paraId="62B103CA" w14:textId="77777777" w:rsidTr="00A80540">
        <w:tc>
          <w:tcPr>
            <w:tcW w:w="846" w:type="dxa"/>
            <w:shd w:val="clear" w:color="auto" w:fill="auto"/>
            <w:vAlign w:val="center"/>
          </w:tcPr>
          <w:p w14:paraId="3DF6D3BA" w14:textId="77777777" w:rsidR="00A24BD5" w:rsidRPr="007A3BF7" w:rsidRDefault="00A24BD5" w:rsidP="00E116A7">
            <w:r w:rsidRPr="007A3BF7">
              <w:t>8.</w:t>
            </w:r>
          </w:p>
        </w:tc>
        <w:tc>
          <w:tcPr>
            <w:tcW w:w="2835" w:type="dxa"/>
            <w:shd w:val="clear" w:color="auto" w:fill="auto"/>
            <w:vAlign w:val="center"/>
          </w:tcPr>
          <w:p w14:paraId="6A7970EA" w14:textId="77777777" w:rsidR="00A24BD5" w:rsidRPr="007A3BF7" w:rsidRDefault="00A24BD5" w:rsidP="00E116A7">
            <w:r w:rsidRPr="007A3BF7">
              <w:t>IS</w:t>
            </w:r>
          </w:p>
        </w:tc>
        <w:tc>
          <w:tcPr>
            <w:tcW w:w="5381" w:type="dxa"/>
            <w:shd w:val="clear" w:color="auto" w:fill="auto"/>
            <w:vAlign w:val="center"/>
          </w:tcPr>
          <w:p w14:paraId="3789F35D" w14:textId="77777777" w:rsidR="00A24BD5" w:rsidRPr="007A3BF7" w:rsidRDefault="00A24BD5" w:rsidP="00E116A7">
            <w:r w:rsidRPr="007A3BF7">
              <w:t>Informačný systém</w:t>
            </w:r>
          </w:p>
        </w:tc>
      </w:tr>
      <w:tr w:rsidR="00A24BD5" w:rsidRPr="007A3BF7" w14:paraId="302753D9" w14:textId="77777777" w:rsidTr="00A80540">
        <w:trPr>
          <w:trHeight w:val="200"/>
        </w:trPr>
        <w:tc>
          <w:tcPr>
            <w:tcW w:w="846" w:type="dxa"/>
            <w:shd w:val="clear" w:color="auto" w:fill="auto"/>
            <w:vAlign w:val="center"/>
          </w:tcPr>
          <w:p w14:paraId="0F57406D" w14:textId="77777777" w:rsidR="00A24BD5" w:rsidRPr="007A3BF7" w:rsidRDefault="00A24BD5" w:rsidP="00E116A7">
            <w:r w:rsidRPr="007A3BF7">
              <w:t>9.</w:t>
            </w:r>
          </w:p>
        </w:tc>
        <w:tc>
          <w:tcPr>
            <w:tcW w:w="2835" w:type="dxa"/>
            <w:shd w:val="clear" w:color="auto" w:fill="auto"/>
            <w:vAlign w:val="center"/>
          </w:tcPr>
          <w:p w14:paraId="6A851D9F" w14:textId="77777777" w:rsidR="00A24BD5" w:rsidRPr="007A3BF7" w:rsidRDefault="00A24BD5" w:rsidP="00E116A7">
            <w:r w:rsidRPr="007A3BF7">
              <w:t>IT ROLA</w:t>
            </w:r>
          </w:p>
        </w:tc>
        <w:tc>
          <w:tcPr>
            <w:tcW w:w="5381" w:type="dxa"/>
            <w:shd w:val="clear" w:color="auto" w:fill="auto"/>
            <w:vAlign w:val="center"/>
          </w:tcPr>
          <w:p w14:paraId="2B19CE3C" w14:textId="77777777" w:rsidR="00A24BD5" w:rsidRPr="007A3BF7" w:rsidRDefault="00A24BD5" w:rsidP="00E116A7">
            <w:r w:rsidRPr="007A3BF7">
              <w:t>Rola, ktorá definuje prístup do IS alebo definuje využívanie IT zdrojov</w:t>
            </w:r>
          </w:p>
        </w:tc>
      </w:tr>
      <w:tr w:rsidR="00A24BD5" w:rsidRPr="007A3BF7" w14:paraId="1223998C" w14:textId="77777777" w:rsidTr="00A80540">
        <w:trPr>
          <w:trHeight w:val="200"/>
        </w:trPr>
        <w:tc>
          <w:tcPr>
            <w:tcW w:w="846" w:type="dxa"/>
            <w:shd w:val="clear" w:color="auto" w:fill="auto"/>
            <w:vAlign w:val="center"/>
          </w:tcPr>
          <w:p w14:paraId="5F682803" w14:textId="77777777" w:rsidR="00A24BD5" w:rsidRPr="007A3BF7" w:rsidRDefault="00A24BD5" w:rsidP="00E116A7">
            <w:r w:rsidRPr="007A3BF7">
              <w:t>10.</w:t>
            </w:r>
          </w:p>
        </w:tc>
        <w:tc>
          <w:tcPr>
            <w:tcW w:w="2835" w:type="dxa"/>
            <w:shd w:val="clear" w:color="auto" w:fill="auto"/>
            <w:vAlign w:val="center"/>
          </w:tcPr>
          <w:p w14:paraId="0E41B36D" w14:textId="77777777" w:rsidR="00A24BD5" w:rsidRPr="007A3BF7" w:rsidRDefault="00A24BD5" w:rsidP="00E116A7">
            <w:r w:rsidRPr="007A3BF7">
              <w:t>RT</w:t>
            </w:r>
          </w:p>
        </w:tc>
        <w:tc>
          <w:tcPr>
            <w:tcW w:w="5381" w:type="dxa"/>
            <w:shd w:val="clear" w:color="auto" w:fill="auto"/>
            <w:vAlign w:val="center"/>
          </w:tcPr>
          <w:p w14:paraId="4B684FA2" w14:textId="77777777" w:rsidR="00A24BD5" w:rsidRPr="007A3BF7" w:rsidRDefault="00A24BD5" w:rsidP="00E116A7">
            <w:proofErr w:type="spellStart"/>
            <w:r w:rsidRPr="007A3BF7">
              <w:t>Response</w:t>
            </w:r>
            <w:proofErr w:type="spellEnd"/>
            <w:r w:rsidRPr="007A3BF7">
              <w:t xml:space="preserve"> </w:t>
            </w:r>
            <w:proofErr w:type="spellStart"/>
            <w:r w:rsidRPr="007A3BF7">
              <w:t>Time</w:t>
            </w:r>
            <w:proofErr w:type="spellEnd"/>
            <w:r w:rsidRPr="007A3BF7">
              <w:t xml:space="preserve"> - Maximálna doba, počas ktorej je dodávateľ povinný reagovať na podnet objednávateľa (napr. incident, požiadavku)</w:t>
            </w:r>
          </w:p>
        </w:tc>
      </w:tr>
      <w:tr w:rsidR="00A24BD5" w:rsidRPr="007A3BF7" w14:paraId="72D2A356" w14:textId="77777777" w:rsidTr="00A80540">
        <w:trPr>
          <w:trHeight w:val="200"/>
        </w:trPr>
        <w:tc>
          <w:tcPr>
            <w:tcW w:w="846" w:type="dxa"/>
            <w:shd w:val="clear" w:color="auto" w:fill="auto"/>
            <w:vAlign w:val="center"/>
          </w:tcPr>
          <w:p w14:paraId="6B7135B9" w14:textId="77777777" w:rsidR="00A24BD5" w:rsidRPr="007A3BF7" w:rsidRDefault="00A24BD5" w:rsidP="00E116A7">
            <w:r w:rsidRPr="007A3BF7">
              <w:t>11.</w:t>
            </w:r>
          </w:p>
        </w:tc>
        <w:tc>
          <w:tcPr>
            <w:tcW w:w="2835" w:type="dxa"/>
            <w:shd w:val="clear" w:color="auto" w:fill="auto"/>
            <w:vAlign w:val="center"/>
          </w:tcPr>
          <w:p w14:paraId="0BC69756" w14:textId="77777777" w:rsidR="00A24BD5" w:rsidRPr="007A3BF7" w:rsidRDefault="00A24BD5" w:rsidP="00E116A7">
            <w:r w:rsidRPr="007A3BF7">
              <w:t>SD</w:t>
            </w:r>
          </w:p>
        </w:tc>
        <w:tc>
          <w:tcPr>
            <w:tcW w:w="5381" w:type="dxa"/>
            <w:shd w:val="clear" w:color="auto" w:fill="auto"/>
            <w:vAlign w:val="center"/>
          </w:tcPr>
          <w:p w14:paraId="33AF18AB" w14:textId="77777777" w:rsidR="00A24BD5" w:rsidRPr="007A3BF7" w:rsidRDefault="00A24BD5" w:rsidP="00E116A7">
            <w:r w:rsidRPr="007A3BF7">
              <w:t xml:space="preserve">Service </w:t>
            </w:r>
            <w:proofErr w:type="spellStart"/>
            <w:r w:rsidRPr="007A3BF7">
              <w:t>Desk</w:t>
            </w:r>
            <w:proofErr w:type="spellEnd"/>
          </w:p>
        </w:tc>
      </w:tr>
      <w:tr w:rsidR="00A24BD5" w:rsidRPr="007A3BF7" w14:paraId="3684044E" w14:textId="77777777" w:rsidTr="00A80540">
        <w:trPr>
          <w:trHeight w:val="200"/>
        </w:trPr>
        <w:tc>
          <w:tcPr>
            <w:tcW w:w="846" w:type="dxa"/>
            <w:shd w:val="clear" w:color="auto" w:fill="auto"/>
            <w:vAlign w:val="center"/>
          </w:tcPr>
          <w:p w14:paraId="6D6998CD" w14:textId="77777777" w:rsidR="00A24BD5" w:rsidRPr="007A3BF7" w:rsidRDefault="00A24BD5" w:rsidP="00E116A7">
            <w:r w:rsidRPr="007A3BF7">
              <w:t>12.</w:t>
            </w:r>
          </w:p>
        </w:tc>
        <w:tc>
          <w:tcPr>
            <w:tcW w:w="2835" w:type="dxa"/>
            <w:shd w:val="clear" w:color="auto" w:fill="auto"/>
            <w:vAlign w:val="center"/>
          </w:tcPr>
          <w:p w14:paraId="7BD59BC6" w14:textId="77777777" w:rsidR="00A24BD5" w:rsidRPr="007A3BF7" w:rsidRDefault="00A24BD5" w:rsidP="00E116A7">
            <w:r w:rsidRPr="007A3BF7">
              <w:t>SDM</w:t>
            </w:r>
          </w:p>
        </w:tc>
        <w:tc>
          <w:tcPr>
            <w:tcW w:w="5381" w:type="dxa"/>
            <w:shd w:val="clear" w:color="auto" w:fill="auto"/>
            <w:vAlign w:val="center"/>
          </w:tcPr>
          <w:p w14:paraId="5254232C" w14:textId="77777777" w:rsidR="00A24BD5" w:rsidRPr="007A3BF7" w:rsidRDefault="00A24BD5" w:rsidP="00E116A7">
            <w:r w:rsidRPr="007A3BF7">
              <w:t xml:space="preserve">Service </w:t>
            </w:r>
            <w:proofErr w:type="spellStart"/>
            <w:r w:rsidRPr="007A3BF7">
              <w:t>Desk</w:t>
            </w:r>
            <w:proofErr w:type="spellEnd"/>
            <w:r w:rsidRPr="007A3BF7">
              <w:t xml:space="preserve"> Manager</w:t>
            </w:r>
          </w:p>
        </w:tc>
      </w:tr>
      <w:tr w:rsidR="00A24BD5" w:rsidRPr="007A3BF7" w14:paraId="5F59BA2E" w14:textId="77777777" w:rsidTr="00A80540">
        <w:trPr>
          <w:trHeight w:val="200"/>
        </w:trPr>
        <w:tc>
          <w:tcPr>
            <w:tcW w:w="846" w:type="dxa"/>
            <w:shd w:val="clear" w:color="auto" w:fill="auto"/>
            <w:vAlign w:val="center"/>
          </w:tcPr>
          <w:p w14:paraId="43ACE903" w14:textId="77777777" w:rsidR="00A24BD5" w:rsidRPr="007A3BF7" w:rsidRDefault="00A24BD5" w:rsidP="00E116A7">
            <w:r w:rsidRPr="007A3BF7">
              <w:t>13.</w:t>
            </w:r>
          </w:p>
        </w:tc>
        <w:tc>
          <w:tcPr>
            <w:tcW w:w="2835" w:type="dxa"/>
            <w:shd w:val="clear" w:color="auto" w:fill="auto"/>
            <w:vAlign w:val="center"/>
          </w:tcPr>
          <w:p w14:paraId="2B7907CF" w14:textId="77777777" w:rsidR="00A24BD5" w:rsidRPr="007A3BF7" w:rsidRDefault="00A24BD5" w:rsidP="00E116A7">
            <w:r w:rsidRPr="007A3BF7">
              <w:t>SLA</w:t>
            </w:r>
          </w:p>
        </w:tc>
        <w:tc>
          <w:tcPr>
            <w:tcW w:w="5381" w:type="dxa"/>
            <w:shd w:val="clear" w:color="auto" w:fill="auto"/>
            <w:vAlign w:val="center"/>
          </w:tcPr>
          <w:p w14:paraId="63F8647D" w14:textId="77777777" w:rsidR="00A24BD5" w:rsidRPr="007A3BF7" w:rsidRDefault="00A24BD5" w:rsidP="00E116A7">
            <w:r w:rsidRPr="007A3BF7">
              <w:t xml:space="preserve">Service Level </w:t>
            </w:r>
            <w:proofErr w:type="spellStart"/>
            <w:r w:rsidRPr="007A3BF7">
              <w:t>Agreement</w:t>
            </w:r>
            <w:proofErr w:type="spellEnd"/>
            <w:r w:rsidRPr="007A3BF7">
              <w:t xml:space="preserve"> – dohoda/zmluva o parametroch poskytovania služby</w:t>
            </w:r>
          </w:p>
        </w:tc>
      </w:tr>
      <w:tr w:rsidR="00A24BD5" w:rsidRPr="007A3BF7" w14:paraId="05CBEA8C" w14:textId="77777777" w:rsidTr="00A80540">
        <w:trPr>
          <w:trHeight w:val="270"/>
        </w:trPr>
        <w:tc>
          <w:tcPr>
            <w:tcW w:w="846" w:type="dxa"/>
            <w:shd w:val="clear" w:color="auto" w:fill="auto"/>
            <w:vAlign w:val="center"/>
          </w:tcPr>
          <w:p w14:paraId="64FED937" w14:textId="77777777" w:rsidR="00A24BD5" w:rsidRPr="007A3BF7" w:rsidRDefault="00A24BD5" w:rsidP="00E116A7">
            <w:r w:rsidRPr="007A3BF7">
              <w:t>14.</w:t>
            </w:r>
          </w:p>
        </w:tc>
        <w:tc>
          <w:tcPr>
            <w:tcW w:w="2835" w:type="dxa"/>
            <w:shd w:val="clear" w:color="auto" w:fill="auto"/>
            <w:vAlign w:val="center"/>
          </w:tcPr>
          <w:p w14:paraId="3C471108" w14:textId="77777777" w:rsidR="00A24BD5" w:rsidRPr="007A3BF7" w:rsidRDefault="00A24BD5" w:rsidP="00E116A7">
            <w:r w:rsidRPr="007A3BF7">
              <w:t>SW</w:t>
            </w:r>
          </w:p>
        </w:tc>
        <w:tc>
          <w:tcPr>
            <w:tcW w:w="5381" w:type="dxa"/>
            <w:shd w:val="clear" w:color="auto" w:fill="auto"/>
            <w:vAlign w:val="center"/>
          </w:tcPr>
          <w:p w14:paraId="0478B29B" w14:textId="77777777" w:rsidR="00A24BD5" w:rsidRPr="007A3BF7" w:rsidRDefault="00A24BD5" w:rsidP="00E116A7">
            <w:r w:rsidRPr="007A3BF7">
              <w:t>softvér</w:t>
            </w:r>
          </w:p>
        </w:tc>
      </w:tr>
      <w:tr w:rsidR="00A24BD5" w:rsidRPr="007A3BF7" w14:paraId="38A2CE06" w14:textId="77777777" w:rsidTr="00A80540">
        <w:trPr>
          <w:trHeight w:val="200"/>
        </w:trPr>
        <w:tc>
          <w:tcPr>
            <w:tcW w:w="846" w:type="dxa"/>
            <w:shd w:val="clear" w:color="auto" w:fill="auto"/>
            <w:vAlign w:val="center"/>
          </w:tcPr>
          <w:p w14:paraId="00F6DC0A" w14:textId="77777777" w:rsidR="00A24BD5" w:rsidRPr="007A3BF7" w:rsidRDefault="00A24BD5" w:rsidP="00E116A7">
            <w:r w:rsidRPr="007A3BF7">
              <w:t>15.</w:t>
            </w:r>
          </w:p>
        </w:tc>
        <w:tc>
          <w:tcPr>
            <w:tcW w:w="2835" w:type="dxa"/>
            <w:shd w:val="clear" w:color="auto" w:fill="auto"/>
            <w:vAlign w:val="center"/>
          </w:tcPr>
          <w:p w14:paraId="0A522B11" w14:textId="77777777" w:rsidR="00A24BD5" w:rsidRPr="007A3BF7" w:rsidRDefault="00A24BD5" w:rsidP="00E116A7">
            <w:r w:rsidRPr="007A3BF7">
              <w:t>TŠ</w:t>
            </w:r>
          </w:p>
        </w:tc>
        <w:tc>
          <w:tcPr>
            <w:tcW w:w="5381" w:type="dxa"/>
            <w:shd w:val="clear" w:color="auto" w:fill="auto"/>
            <w:vAlign w:val="center"/>
          </w:tcPr>
          <w:p w14:paraId="048396CB" w14:textId="77777777" w:rsidR="00A24BD5" w:rsidRPr="007A3BF7" w:rsidRDefault="00A24BD5" w:rsidP="00E116A7">
            <w:r w:rsidRPr="007A3BF7">
              <w:t xml:space="preserve">Technická špecifikácia (dokument, popisujúci kontext pre technické začlenenie riešenia do prostredia organizácie, s jeho technickými, integračnými, </w:t>
            </w:r>
            <w:proofErr w:type="spellStart"/>
            <w:r w:rsidRPr="007A3BF7">
              <w:t>architektúrnymi</w:t>
            </w:r>
            <w:proofErr w:type="spellEnd"/>
            <w:r w:rsidRPr="007A3BF7">
              <w:t xml:space="preserve"> a bezpečnostnými požiadavkami)</w:t>
            </w:r>
          </w:p>
        </w:tc>
      </w:tr>
      <w:tr w:rsidR="00A24BD5" w:rsidRPr="007A3BF7" w14:paraId="06C672C7" w14:textId="77777777" w:rsidTr="00A80540">
        <w:trPr>
          <w:trHeight w:val="200"/>
        </w:trPr>
        <w:tc>
          <w:tcPr>
            <w:tcW w:w="846" w:type="dxa"/>
            <w:shd w:val="clear" w:color="auto" w:fill="auto"/>
            <w:vAlign w:val="center"/>
          </w:tcPr>
          <w:p w14:paraId="77F06FB0" w14:textId="77777777" w:rsidR="00A24BD5" w:rsidRPr="007A3BF7" w:rsidRDefault="00A24BD5" w:rsidP="00E116A7">
            <w:r w:rsidRPr="007A3BF7">
              <w:t>16.</w:t>
            </w:r>
          </w:p>
        </w:tc>
        <w:tc>
          <w:tcPr>
            <w:tcW w:w="2835" w:type="dxa"/>
            <w:shd w:val="clear" w:color="auto" w:fill="auto"/>
            <w:vAlign w:val="center"/>
          </w:tcPr>
          <w:p w14:paraId="5CB302CF" w14:textId="77777777" w:rsidR="00A24BD5" w:rsidRPr="007A3BF7" w:rsidRDefault="00A24BD5" w:rsidP="00E116A7">
            <w:r w:rsidRPr="007A3BF7">
              <w:t>WF</w:t>
            </w:r>
          </w:p>
        </w:tc>
        <w:tc>
          <w:tcPr>
            <w:tcW w:w="5381" w:type="dxa"/>
            <w:shd w:val="clear" w:color="auto" w:fill="auto"/>
            <w:vAlign w:val="center"/>
          </w:tcPr>
          <w:p w14:paraId="483BEBCD" w14:textId="77777777" w:rsidR="00A24BD5" w:rsidRPr="007A3BF7" w:rsidRDefault="00A24BD5" w:rsidP="00E116A7">
            <w:proofErr w:type="spellStart"/>
            <w:r w:rsidRPr="007A3BF7">
              <w:t>Workflow</w:t>
            </w:r>
            <w:proofErr w:type="spellEnd"/>
            <w:r w:rsidRPr="007A3BF7">
              <w:t xml:space="preserve"> = pracovný proces, zobrazený postupnosťou úkonov</w:t>
            </w:r>
          </w:p>
        </w:tc>
      </w:tr>
      <w:tr w:rsidR="00A24BD5" w:rsidRPr="007A3BF7" w14:paraId="3C9304EB" w14:textId="77777777" w:rsidTr="00A80540">
        <w:trPr>
          <w:trHeight w:val="200"/>
        </w:trPr>
        <w:tc>
          <w:tcPr>
            <w:tcW w:w="846" w:type="dxa"/>
            <w:shd w:val="clear" w:color="auto" w:fill="auto"/>
            <w:vAlign w:val="center"/>
          </w:tcPr>
          <w:p w14:paraId="679B977D" w14:textId="77777777" w:rsidR="00A24BD5" w:rsidRPr="007A3BF7" w:rsidRDefault="00A24BD5" w:rsidP="00E116A7">
            <w:r w:rsidRPr="007A3BF7">
              <w:t>17.</w:t>
            </w:r>
          </w:p>
        </w:tc>
        <w:tc>
          <w:tcPr>
            <w:tcW w:w="2835" w:type="dxa"/>
            <w:shd w:val="clear" w:color="auto" w:fill="auto"/>
            <w:vAlign w:val="center"/>
          </w:tcPr>
          <w:p w14:paraId="037FE909" w14:textId="77777777" w:rsidR="00A24BD5" w:rsidRPr="007A3BF7" w:rsidRDefault="00A24BD5" w:rsidP="00E116A7">
            <w:r w:rsidRPr="007A3BF7">
              <w:t>PTK/RFI</w:t>
            </w:r>
          </w:p>
        </w:tc>
        <w:tc>
          <w:tcPr>
            <w:tcW w:w="5381" w:type="dxa"/>
            <w:shd w:val="clear" w:color="auto" w:fill="auto"/>
            <w:vAlign w:val="center"/>
          </w:tcPr>
          <w:p w14:paraId="11D8AA26" w14:textId="77777777" w:rsidR="00A24BD5" w:rsidRPr="007A3BF7" w:rsidRDefault="00A24BD5" w:rsidP="00E116A7">
            <w:r w:rsidRPr="007A3BF7">
              <w:t>Predbežná trhová konzultácia/</w:t>
            </w:r>
            <w:proofErr w:type="spellStart"/>
            <w:r w:rsidRPr="007A3BF7">
              <w:t>Request</w:t>
            </w:r>
            <w:proofErr w:type="spellEnd"/>
            <w:r w:rsidRPr="007A3BF7">
              <w:t xml:space="preserve"> </w:t>
            </w:r>
            <w:proofErr w:type="spellStart"/>
            <w:r w:rsidRPr="007A3BF7">
              <w:t>for</w:t>
            </w:r>
            <w:proofErr w:type="spellEnd"/>
            <w:r w:rsidRPr="007A3BF7">
              <w:t xml:space="preserve"> </w:t>
            </w:r>
            <w:proofErr w:type="spellStart"/>
            <w:r w:rsidRPr="007A3BF7">
              <w:t>information</w:t>
            </w:r>
            <w:proofErr w:type="spellEnd"/>
          </w:p>
        </w:tc>
      </w:tr>
    </w:tbl>
    <w:tbl>
      <w:tblPr>
        <w:tblStyle w:val="TableGrid"/>
        <w:tblW w:w="0" w:type="auto"/>
        <w:tblLook w:val="04A0" w:firstRow="1" w:lastRow="0" w:firstColumn="1" w:lastColumn="0" w:noHBand="0" w:noVBand="1"/>
      </w:tblPr>
      <w:tblGrid>
        <w:gridCol w:w="846"/>
        <w:gridCol w:w="2835"/>
        <w:gridCol w:w="5381"/>
      </w:tblGrid>
      <w:tr w:rsidR="00A80540" w:rsidRPr="00676515" w14:paraId="6D8531D7" w14:textId="77777777" w:rsidTr="00A80540">
        <w:tc>
          <w:tcPr>
            <w:tcW w:w="846" w:type="dxa"/>
          </w:tcPr>
          <w:p w14:paraId="2547026F" w14:textId="2296C192" w:rsidR="00A80540" w:rsidRPr="00676515" w:rsidRDefault="00A80540" w:rsidP="009C2C67">
            <w:r>
              <w:t>18.</w:t>
            </w:r>
          </w:p>
        </w:tc>
        <w:tc>
          <w:tcPr>
            <w:tcW w:w="2835" w:type="dxa"/>
          </w:tcPr>
          <w:p w14:paraId="303522FC" w14:textId="77777777" w:rsidR="00A80540" w:rsidRPr="00676515" w:rsidRDefault="00A80540" w:rsidP="009C2C67">
            <w:r w:rsidRPr="00676515">
              <w:t>statické údaje</w:t>
            </w:r>
          </w:p>
        </w:tc>
        <w:tc>
          <w:tcPr>
            <w:tcW w:w="5381" w:type="dxa"/>
          </w:tcPr>
          <w:p w14:paraId="018BDC0B" w14:textId="77777777" w:rsidR="00A80540" w:rsidRPr="00676515" w:rsidRDefault="00A80540" w:rsidP="009C2C67">
            <w:r w:rsidRPr="00676515">
              <w:t xml:space="preserve">sú údaje, ktoré sa nemenia </w:t>
            </w:r>
            <w:r>
              <w:t>č</w:t>
            </w:r>
            <w:r w:rsidRPr="00676515">
              <w:t>asto alebo pravidelne</w:t>
            </w:r>
          </w:p>
        </w:tc>
      </w:tr>
      <w:tr w:rsidR="00A80540" w:rsidRPr="00676515" w14:paraId="7A74FDF7" w14:textId="77777777" w:rsidTr="00A80540">
        <w:tc>
          <w:tcPr>
            <w:tcW w:w="846" w:type="dxa"/>
          </w:tcPr>
          <w:p w14:paraId="29D5E684" w14:textId="25F46617" w:rsidR="00A80540" w:rsidRPr="00676515" w:rsidRDefault="00A80540" w:rsidP="009C2C67">
            <w:r>
              <w:t>19.</w:t>
            </w:r>
          </w:p>
        </w:tc>
        <w:tc>
          <w:tcPr>
            <w:tcW w:w="2835" w:type="dxa"/>
          </w:tcPr>
          <w:p w14:paraId="0DF91A11" w14:textId="77777777" w:rsidR="00A80540" w:rsidRPr="00676515" w:rsidRDefault="00A80540" w:rsidP="009C2C67">
            <w:r w:rsidRPr="00676515">
              <w:t>dynamické údaje</w:t>
            </w:r>
          </w:p>
        </w:tc>
        <w:tc>
          <w:tcPr>
            <w:tcW w:w="5381" w:type="dxa"/>
          </w:tcPr>
          <w:p w14:paraId="2869B5ED" w14:textId="77777777" w:rsidR="00A80540" w:rsidRPr="00676515" w:rsidRDefault="00A80540" w:rsidP="009C2C67">
            <w:r w:rsidRPr="00676515">
              <w:t>sú údaje o cestnej sieti, ktoré sa menia Často alebo pravidelne a opisujú stav ciest</w:t>
            </w:r>
          </w:p>
        </w:tc>
      </w:tr>
      <w:tr w:rsidR="00A80540" w:rsidRPr="00676515" w14:paraId="0782A9EF" w14:textId="77777777" w:rsidTr="00A80540">
        <w:tc>
          <w:tcPr>
            <w:tcW w:w="846" w:type="dxa"/>
          </w:tcPr>
          <w:p w14:paraId="753FE7C3" w14:textId="1B1DE9E6" w:rsidR="00A80540" w:rsidRPr="00676515" w:rsidRDefault="00A80540" w:rsidP="009C2C67">
            <w:r>
              <w:t>20.</w:t>
            </w:r>
          </w:p>
        </w:tc>
        <w:tc>
          <w:tcPr>
            <w:tcW w:w="2835" w:type="dxa"/>
          </w:tcPr>
          <w:p w14:paraId="2FAB0792" w14:textId="77777777" w:rsidR="00A80540" w:rsidRPr="00676515" w:rsidRDefault="00A80540" w:rsidP="009C2C67">
            <w:r w:rsidRPr="00676515">
              <w:t>dopravné informácie</w:t>
            </w:r>
          </w:p>
        </w:tc>
        <w:tc>
          <w:tcPr>
            <w:tcW w:w="5381" w:type="dxa"/>
          </w:tcPr>
          <w:p w14:paraId="4F4E3CE3" w14:textId="77777777" w:rsidR="00A80540" w:rsidRPr="00676515" w:rsidRDefault="00A80540" w:rsidP="009C2C67">
            <w:r w:rsidRPr="00676515">
              <w:t>sú údaje o charakteristikách cestnej dopravy</w:t>
            </w:r>
          </w:p>
        </w:tc>
      </w:tr>
      <w:tr w:rsidR="00A80540" w:rsidRPr="00676515" w14:paraId="74228588" w14:textId="77777777" w:rsidTr="00A80540">
        <w:tc>
          <w:tcPr>
            <w:tcW w:w="846" w:type="dxa"/>
          </w:tcPr>
          <w:p w14:paraId="3ABDE4A8" w14:textId="10C49EF1" w:rsidR="00A80540" w:rsidRPr="00676515" w:rsidRDefault="00A80540" w:rsidP="009C2C67">
            <w:r>
              <w:t>21.</w:t>
            </w:r>
          </w:p>
        </w:tc>
        <w:tc>
          <w:tcPr>
            <w:tcW w:w="2835" w:type="dxa"/>
          </w:tcPr>
          <w:p w14:paraId="21F9C8AA" w14:textId="77777777" w:rsidR="00A80540" w:rsidRPr="00676515" w:rsidRDefault="00A80540" w:rsidP="009C2C67">
            <w:r w:rsidRPr="00676515">
              <w:t>aktualizácia údajov</w:t>
            </w:r>
          </w:p>
        </w:tc>
        <w:tc>
          <w:tcPr>
            <w:tcW w:w="5381" w:type="dxa"/>
          </w:tcPr>
          <w:p w14:paraId="0693EE1D" w14:textId="77777777" w:rsidR="00A80540" w:rsidRPr="00676515" w:rsidRDefault="00A80540" w:rsidP="009C2C67">
            <w:r w:rsidRPr="00676515">
              <w:t>je akákoľvek zmena existujúcich údajov vrátane ich vymazania alebo vloženia nových alebo dodatočných prvkov</w:t>
            </w:r>
          </w:p>
        </w:tc>
      </w:tr>
      <w:tr w:rsidR="00A80540" w:rsidRPr="00676515" w14:paraId="02807C41" w14:textId="77777777" w:rsidTr="00A80540">
        <w:tc>
          <w:tcPr>
            <w:tcW w:w="846" w:type="dxa"/>
          </w:tcPr>
          <w:p w14:paraId="6B6998AE" w14:textId="0418F23A" w:rsidR="00A80540" w:rsidRPr="00676515" w:rsidRDefault="00A80540" w:rsidP="009C2C67">
            <w:r>
              <w:t>22.</w:t>
            </w:r>
          </w:p>
        </w:tc>
        <w:tc>
          <w:tcPr>
            <w:tcW w:w="2835" w:type="dxa"/>
          </w:tcPr>
          <w:p w14:paraId="4D13492A" w14:textId="77777777" w:rsidR="00A80540" w:rsidRPr="00676515" w:rsidRDefault="00A80540" w:rsidP="009C2C67">
            <w:r w:rsidRPr="00676515">
              <w:t xml:space="preserve">informácie o doprave v reálnom </w:t>
            </w:r>
            <w:r>
              <w:t>č</w:t>
            </w:r>
            <w:r w:rsidRPr="00676515">
              <w:t>ase</w:t>
            </w:r>
          </w:p>
        </w:tc>
        <w:tc>
          <w:tcPr>
            <w:tcW w:w="5381" w:type="dxa"/>
          </w:tcPr>
          <w:p w14:paraId="77EAB722" w14:textId="77777777" w:rsidR="00A80540" w:rsidRPr="00676515" w:rsidRDefault="00A80540" w:rsidP="009C2C67">
            <w:r w:rsidRPr="00676515">
              <w:t>sú informácie získané z akýchkoľvek statických údajov o cestnej sieti, dynamických údajov o stave ciest, dopravných informácií alebo ich kombinácie, ktoré poskytujú akékoľvek cestné orgány, prevádzkovatelia ciest alebo poskytovatelia služieb používateľom a konečným používateľom prostredníctvom akýchkoľvek komunikačných prostriedkov</w:t>
            </w:r>
          </w:p>
        </w:tc>
      </w:tr>
      <w:tr w:rsidR="00A80540" w:rsidRPr="00676515" w14:paraId="6577BC2A" w14:textId="77777777" w:rsidTr="00A80540">
        <w:tc>
          <w:tcPr>
            <w:tcW w:w="846" w:type="dxa"/>
          </w:tcPr>
          <w:p w14:paraId="162B887B" w14:textId="3478250D" w:rsidR="00A80540" w:rsidRPr="00676515" w:rsidRDefault="00A80540" w:rsidP="009C2C67">
            <w:r>
              <w:t>23.</w:t>
            </w:r>
          </w:p>
        </w:tc>
        <w:tc>
          <w:tcPr>
            <w:tcW w:w="2835" w:type="dxa"/>
          </w:tcPr>
          <w:p w14:paraId="1F1F9960" w14:textId="77777777" w:rsidR="00A80540" w:rsidRPr="00676515" w:rsidRDefault="00A80540" w:rsidP="009C2C67">
            <w:r w:rsidRPr="00676515">
              <w:t xml:space="preserve">informačná služba o doprave v reálnom </w:t>
            </w:r>
            <w:r>
              <w:t>č</w:t>
            </w:r>
            <w:r w:rsidRPr="00676515">
              <w:t>ase</w:t>
            </w:r>
          </w:p>
        </w:tc>
        <w:tc>
          <w:tcPr>
            <w:tcW w:w="5381" w:type="dxa"/>
          </w:tcPr>
          <w:p w14:paraId="1A4BB552" w14:textId="77777777" w:rsidR="00A80540" w:rsidRPr="00676515" w:rsidRDefault="00A80540" w:rsidP="009C2C67">
            <w:r w:rsidRPr="00676515">
              <w:t>je služba IDS, ktorá používateľom a konečným používateľom poskytuje ihne</w:t>
            </w:r>
            <w:r>
              <w:t>ď</w:t>
            </w:r>
            <w:r w:rsidRPr="00676515">
              <w:t xml:space="preserve"> informácie o doprave v reálnom </w:t>
            </w:r>
            <w:r>
              <w:t>č</w:t>
            </w:r>
            <w:r w:rsidRPr="00676515">
              <w:t>ase</w:t>
            </w:r>
          </w:p>
        </w:tc>
      </w:tr>
      <w:tr w:rsidR="00A80540" w:rsidRPr="00676515" w14:paraId="358C71E2" w14:textId="77777777" w:rsidTr="00A80540">
        <w:tc>
          <w:tcPr>
            <w:tcW w:w="846" w:type="dxa"/>
          </w:tcPr>
          <w:p w14:paraId="3D7A8BFF" w14:textId="27BE1F25" w:rsidR="00A80540" w:rsidRPr="00676515" w:rsidRDefault="00A80540" w:rsidP="009C2C67">
            <w:r>
              <w:t>24.</w:t>
            </w:r>
          </w:p>
        </w:tc>
        <w:tc>
          <w:tcPr>
            <w:tcW w:w="2835" w:type="dxa"/>
          </w:tcPr>
          <w:p w14:paraId="21598F54" w14:textId="77777777" w:rsidR="00A80540" w:rsidRPr="00676515" w:rsidRDefault="00A80540" w:rsidP="009C2C67">
            <w:r w:rsidRPr="00676515">
              <w:t>cestný orgán</w:t>
            </w:r>
          </w:p>
        </w:tc>
        <w:tc>
          <w:tcPr>
            <w:tcW w:w="5381" w:type="dxa"/>
          </w:tcPr>
          <w:p w14:paraId="03DC4D41" w14:textId="77777777" w:rsidR="00A80540" w:rsidRPr="00676515" w:rsidRDefault="00A80540" w:rsidP="009C2C67">
            <w:r w:rsidRPr="00676515">
              <w:t>je akýkoľvek verejný orgán zodpovedný za plánovanie, kontrolu alebo riadenie ciest, ktoré spadajú do jeho územnej pôsobnosti</w:t>
            </w:r>
          </w:p>
        </w:tc>
      </w:tr>
      <w:tr w:rsidR="00A80540" w:rsidRPr="00676515" w14:paraId="7E5DAAD9" w14:textId="77777777" w:rsidTr="00A80540">
        <w:tc>
          <w:tcPr>
            <w:tcW w:w="846" w:type="dxa"/>
          </w:tcPr>
          <w:p w14:paraId="67F9B893" w14:textId="0AEFF85F" w:rsidR="00A80540" w:rsidRPr="00676515" w:rsidRDefault="00A80540" w:rsidP="009C2C67">
            <w:r>
              <w:t>25.</w:t>
            </w:r>
          </w:p>
        </w:tc>
        <w:tc>
          <w:tcPr>
            <w:tcW w:w="2835" w:type="dxa"/>
          </w:tcPr>
          <w:p w14:paraId="722AD88F" w14:textId="77777777" w:rsidR="00A80540" w:rsidRPr="00676515" w:rsidRDefault="00A80540" w:rsidP="009C2C67">
            <w:r w:rsidRPr="00676515">
              <w:t>prevádzkovateľ cesty</w:t>
            </w:r>
          </w:p>
        </w:tc>
        <w:tc>
          <w:tcPr>
            <w:tcW w:w="5381" w:type="dxa"/>
          </w:tcPr>
          <w:p w14:paraId="70C2DB22" w14:textId="77777777" w:rsidR="00A80540" w:rsidRPr="00676515" w:rsidRDefault="00A80540" w:rsidP="009C2C67">
            <w:r w:rsidRPr="00676515">
              <w:t>je každý verejný alebo súkromný subjekt, ktorý je zodpovedný za údržbu a riadenie cesty</w:t>
            </w:r>
          </w:p>
        </w:tc>
      </w:tr>
      <w:tr w:rsidR="00A80540" w:rsidRPr="00676515" w14:paraId="172BFA1C" w14:textId="77777777" w:rsidTr="00A80540">
        <w:tc>
          <w:tcPr>
            <w:tcW w:w="846" w:type="dxa"/>
          </w:tcPr>
          <w:p w14:paraId="6A703EA4" w14:textId="2092BD50" w:rsidR="00A80540" w:rsidRPr="00676515" w:rsidRDefault="00A80540" w:rsidP="009C2C67">
            <w:r>
              <w:t>26.</w:t>
            </w:r>
          </w:p>
        </w:tc>
        <w:tc>
          <w:tcPr>
            <w:tcW w:w="2835" w:type="dxa"/>
          </w:tcPr>
          <w:p w14:paraId="6F200480" w14:textId="77777777" w:rsidR="00A80540" w:rsidRPr="00676515" w:rsidRDefault="00A80540" w:rsidP="009C2C67">
            <w:r w:rsidRPr="00676515">
              <w:t>poskytovateľ služby</w:t>
            </w:r>
          </w:p>
        </w:tc>
        <w:tc>
          <w:tcPr>
            <w:tcW w:w="5381" w:type="dxa"/>
          </w:tcPr>
          <w:p w14:paraId="3A59840F" w14:textId="77777777" w:rsidR="00A80540" w:rsidRPr="00676515" w:rsidRDefault="00A80540" w:rsidP="009C2C67">
            <w:r w:rsidRPr="00676515">
              <w:t xml:space="preserve">je každý verejný alebo súkromný poskytovateľ informačnej služby o doprave v reálnom </w:t>
            </w:r>
            <w:r>
              <w:t>č</w:t>
            </w:r>
            <w:r w:rsidRPr="00676515">
              <w:t>ase používateľom a konečným používateľom s výnimkou prostých sprostredkovateľov informácií</w:t>
            </w:r>
          </w:p>
        </w:tc>
      </w:tr>
      <w:tr w:rsidR="00A80540" w:rsidRPr="00676515" w14:paraId="620C8FA6" w14:textId="77777777" w:rsidTr="00A80540">
        <w:tc>
          <w:tcPr>
            <w:tcW w:w="846" w:type="dxa"/>
          </w:tcPr>
          <w:p w14:paraId="0D26C2AA" w14:textId="4B21D829" w:rsidR="00A80540" w:rsidRPr="00676515" w:rsidRDefault="00A80540" w:rsidP="009C2C67">
            <w:r>
              <w:t>27.</w:t>
            </w:r>
          </w:p>
        </w:tc>
        <w:tc>
          <w:tcPr>
            <w:tcW w:w="2835" w:type="dxa"/>
          </w:tcPr>
          <w:p w14:paraId="2306B9F8" w14:textId="77777777" w:rsidR="00A80540" w:rsidRPr="00676515" w:rsidRDefault="00A80540" w:rsidP="009C2C67">
            <w:r w:rsidRPr="00676515">
              <w:t>používateľ</w:t>
            </w:r>
          </w:p>
        </w:tc>
        <w:tc>
          <w:tcPr>
            <w:tcW w:w="5381" w:type="dxa"/>
          </w:tcPr>
          <w:p w14:paraId="54191A23" w14:textId="77777777" w:rsidR="00A80540" w:rsidRPr="00676515" w:rsidRDefault="00A80540" w:rsidP="009C2C67">
            <w:r w:rsidRPr="00676515">
              <w:t>je akýkoľvek cestný orgán, prevádzkovateľ ciest, poskytovateľ služby a výrobca digitálnych máp</w:t>
            </w:r>
          </w:p>
        </w:tc>
      </w:tr>
      <w:tr w:rsidR="00A80540" w:rsidRPr="00676515" w14:paraId="63C9C3B8" w14:textId="77777777" w:rsidTr="00A80540">
        <w:tc>
          <w:tcPr>
            <w:tcW w:w="846" w:type="dxa"/>
          </w:tcPr>
          <w:p w14:paraId="16EFB277" w14:textId="072BC936" w:rsidR="00A80540" w:rsidRPr="00676515" w:rsidRDefault="00A80540" w:rsidP="009C2C67">
            <w:r>
              <w:t>28.</w:t>
            </w:r>
          </w:p>
        </w:tc>
        <w:tc>
          <w:tcPr>
            <w:tcW w:w="2835" w:type="dxa"/>
          </w:tcPr>
          <w:p w14:paraId="049E4CEF" w14:textId="77777777" w:rsidR="00A80540" w:rsidRPr="00676515" w:rsidRDefault="00A80540" w:rsidP="009C2C67">
            <w:r w:rsidRPr="00676515">
              <w:t>koncový používateľ</w:t>
            </w:r>
          </w:p>
        </w:tc>
        <w:tc>
          <w:tcPr>
            <w:tcW w:w="5381" w:type="dxa"/>
          </w:tcPr>
          <w:p w14:paraId="47FA2E29" w14:textId="77777777" w:rsidR="00A80540" w:rsidRPr="00676515" w:rsidRDefault="00A80540" w:rsidP="009C2C67">
            <w:r w:rsidRPr="00676515">
              <w:t xml:space="preserve">je každý používateľ ciest, fyzická alebo právnická osoba, ktorá má prístup k informačným službám o doprave v reálnom </w:t>
            </w:r>
            <w:r>
              <w:t>č</w:t>
            </w:r>
            <w:r w:rsidRPr="00676515">
              <w:t>ase</w:t>
            </w:r>
          </w:p>
        </w:tc>
      </w:tr>
      <w:tr w:rsidR="00A80540" w:rsidRPr="00676515" w14:paraId="02E0C1FC" w14:textId="77777777" w:rsidTr="00A80540">
        <w:tc>
          <w:tcPr>
            <w:tcW w:w="846" w:type="dxa"/>
          </w:tcPr>
          <w:p w14:paraId="4E66481A" w14:textId="609A83B1" w:rsidR="00A80540" w:rsidRPr="00676515" w:rsidRDefault="00A80540" w:rsidP="009C2C67">
            <w:r>
              <w:t>29.</w:t>
            </w:r>
          </w:p>
        </w:tc>
        <w:tc>
          <w:tcPr>
            <w:tcW w:w="2835" w:type="dxa"/>
          </w:tcPr>
          <w:p w14:paraId="44E8FA9E" w14:textId="77777777" w:rsidR="00A80540" w:rsidRPr="00676515" w:rsidRDefault="00A80540" w:rsidP="009C2C67">
            <w:r w:rsidRPr="00676515">
              <w:t>prístupový bod</w:t>
            </w:r>
          </w:p>
        </w:tc>
        <w:tc>
          <w:tcPr>
            <w:tcW w:w="5381" w:type="dxa"/>
          </w:tcPr>
          <w:p w14:paraId="38E34BD3" w14:textId="77777777" w:rsidR="00A80540" w:rsidRPr="00676515" w:rsidRDefault="00A80540" w:rsidP="009C2C67">
            <w:r w:rsidRPr="00676515">
              <w:t xml:space="preserve">je digitálne rozhranie, prostredníctvom ktorého sa používateľom sprístupňujú statické údaje o cestnej sieti, dynamické údaje o stave ciest a dopravné informácie na opakované použitie, alebo prostredníctvom ktorého sa používateľom sprístupňujú zdroje týchto údajov a ich </w:t>
            </w:r>
            <w:proofErr w:type="spellStart"/>
            <w:r w:rsidRPr="00676515">
              <w:t>metaúdaje</w:t>
            </w:r>
            <w:proofErr w:type="spellEnd"/>
            <w:r w:rsidRPr="00676515">
              <w:t xml:space="preserve"> na opakované použitie</w:t>
            </w:r>
          </w:p>
        </w:tc>
      </w:tr>
      <w:tr w:rsidR="00A80540" w:rsidRPr="00676515" w14:paraId="05C5B28D" w14:textId="77777777" w:rsidTr="00A80540">
        <w:tc>
          <w:tcPr>
            <w:tcW w:w="846" w:type="dxa"/>
          </w:tcPr>
          <w:p w14:paraId="037E9C58" w14:textId="4726C1B4" w:rsidR="00A80540" w:rsidRPr="00676515" w:rsidRDefault="00A80540" w:rsidP="009C2C67">
            <w:r>
              <w:lastRenderedPageBreak/>
              <w:t>30.</w:t>
            </w:r>
          </w:p>
        </w:tc>
        <w:tc>
          <w:tcPr>
            <w:tcW w:w="2835" w:type="dxa"/>
          </w:tcPr>
          <w:p w14:paraId="2B408D80" w14:textId="77777777" w:rsidR="00A80540" w:rsidRPr="00676515" w:rsidRDefault="00A80540" w:rsidP="009C2C67">
            <w:proofErr w:type="spellStart"/>
            <w:r w:rsidRPr="00676515">
              <w:t>metaúdaje</w:t>
            </w:r>
            <w:proofErr w:type="spellEnd"/>
          </w:p>
        </w:tc>
        <w:tc>
          <w:tcPr>
            <w:tcW w:w="5381" w:type="dxa"/>
          </w:tcPr>
          <w:p w14:paraId="66813471" w14:textId="77777777" w:rsidR="00A80540" w:rsidRPr="00676515" w:rsidRDefault="00A80540" w:rsidP="009C2C67">
            <w:r w:rsidRPr="00676515">
              <w:t xml:space="preserve">predstavujú </w:t>
            </w:r>
            <w:r>
              <w:t>š</w:t>
            </w:r>
            <w:r w:rsidRPr="00676515">
              <w:t>truktúrovaný opis obsahu údajov uľahčujúci hľadanie a využívanie týchto údajov</w:t>
            </w:r>
          </w:p>
        </w:tc>
      </w:tr>
      <w:tr w:rsidR="00A80540" w:rsidRPr="00676515" w14:paraId="03DBDD4E" w14:textId="77777777" w:rsidTr="00A80540">
        <w:tc>
          <w:tcPr>
            <w:tcW w:w="846" w:type="dxa"/>
          </w:tcPr>
          <w:p w14:paraId="0C5F7EC7" w14:textId="013161D2" w:rsidR="00A80540" w:rsidRPr="00676515" w:rsidRDefault="00A80540" w:rsidP="009C2C67">
            <w:r>
              <w:t>31.</w:t>
            </w:r>
          </w:p>
        </w:tc>
        <w:tc>
          <w:tcPr>
            <w:tcW w:w="2835" w:type="dxa"/>
          </w:tcPr>
          <w:p w14:paraId="468F4A92" w14:textId="77777777" w:rsidR="00A80540" w:rsidRPr="00676515" w:rsidRDefault="00A80540" w:rsidP="009C2C67">
            <w:r w:rsidRPr="00676515">
              <w:t>vyhľadávacie služby</w:t>
            </w:r>
          </w:p>
        </w:tc>
        <w:tc>
          <w:tcPr>
            <w:tcW w:w="5381" w:type="dxa"/>
          </w:tcPr>
          <w:p w14:paraId="022C9850" w14:textId="77777777" w:rsidR="00A80540" w:rsidRPr="00676515" w:rsidRDefault="00A80540" w:rsidP="009C2C67">
            <w:r w:rsidRPr="00676515">
              <w:t xml:space="preserve">sú služby umožňujúce vyhľadávanie požadovaných údajov pomocou obsahu zodpovedajúcich </w:t>
            </w:r>
            <w:proofErr w:type="spellStart"/>
            <w:r w:rsidRPr="00676515">
              <w:t>metaúdajov</w:t>
            </w:r>
            <w:proofErr w:type="spellEnd"/>
            <w:r w:rsidRPr="00676515">
              <w:t xml:space="preserve"> a zobrazenie tohto obsahu</w:t>
            </w:r>
          </w:p>
        </w:tc>
      </w:tr>
      <w:tr w:rsidR="00A80540" w:rsidRPr="00676515" w14:paraId="56170728" w14:textId="77777777" w:rsidTr="00A80540">
        <w:tc>
          <w:tcPr>
            <w:tcW w:w="846" w:type="dxa"/>
          </w:tcPr>
          <w:p w14:paraId="24C59B35" w14:textId="6BC4474C" w:rsidR="00A80540" w:rsidRPr="00676515" w:rsidRDefault="00A80540" w:rsidP="009C2C67">
            <w:r>
              <w:t>32.</w:t>
            </w:r>
          </w:p>
        </w:tc>
        <w:tc>
          <w:tcPr>
            <w:tcW w:w="2835" w:type="dxa"/>
          </w:tcPr>
          <w:p w14:paraId="4BE00E9E" w14:textId="77777777" w:rsidR="00A80540" w:rsidRPr="00676515" w:rsidRDefault="00A80540" w:rsidP="009C2C67">
            <w:r w:rsidRPr="00676515">
              <w:t>dočasné opatrenia týkajúce sa riadenia dopravy</w:t>
            </w:r>
          </w:p>
        </w:tc>
        <w:tc>
          <w:tcPr>
            <w:tcW w:w="5381" w:type="dxa"/>
          </w:tcPr>
          <w:p w14:paraId="6D9DB433" w14:textId="77777777" w:rsidR="00A80540" w:rsidRPr="00676515" w:rsidRDefault="00A80540" w:rsidP="009C2C67">
            <w:r w:rsidRPr="00676515">
              <w:t>sú dočasné opatrenia určené na rie</w:t>
            </w:r>
            <w:r>
              <w:t>š</w:t>
            </w:r>
            <w:r w:rsidRPr="00676515">
              <w:t>enie daného naru</w:t>
            </w:r>
            <w:r>
              <w:t>š</w:t>
            </w:r>
            <w:r w:rsidRPr="00676515">
              <w:t>enia dopravy a napríklad na kontrolu a riadenie dopravných tokov</w:t>
            </w:r>
          </w:p>
        </w:tc>
      </w:tr>
      <w:tr w:rsidR="00A80540" w:rsidRPr="00676515" w14:paraId="25ECA206" w14:textId="77777777" w:rsidTr="00A80540">
        <w:tc>
          <w:tcPr>
            <w:tcW w:w="846" w:type="dxa"/>
          </w:tcPr>
          <w:p w14:paraId="4C7A6278" w14:textId="66976BF6" w:rsidR="00A80540" w:rsidRPr="00676515" w:rsidRDefault="00A80540" w:rsidP="009C2C67">
            <w:r>
              <w:t>33.</w:t>
            </w:r>
          </w:p>
        </w:tc>
        <w:tc>
          <w:tcPr>
            <w:tcW w:w="2835" w:type="dxa"/>
          </w:tcPr>
          <w:p w14:paraId="0E2086BD" w14:textId="77777777" w:rsidR="00A80540" w:rsidRPr="00676515" w:rsidRDefault="00A80540" w:rsidP="009C2C67">
            <w:r w:rsidRPr="00676515">
              <w:t>plány organizácie dopravy</w:t>
            </w:r>
          </w:p>
        </w:tc>
        <w:tc>
          <w:tcPr>
            <w:tcW w:w="5381" w:type="dxa"/>
          </w:tcPr>
          <w:p w14:paraId="10DDBEC7" w14:textId="77777777" w:rsidR="00A80540" w:rsidRPr="00676515" w:rsidRDefault="00A80540" w:rsidP="009C2C67">
            <w:r w:rsidRPr="00676515">
              <w:t>sú trvalé opatrenia týkajúce sa riadenia dopravy, ktoré určujú prevádzkovatelia dopravy na kontrolu a riadenie dopravných tokov v reakcii na stále alebo opakujúce sa naru</w:t>
            </w:r>
            <w:r>
              <w:t>š</w:t>
            </w:r>
            <w:r w:rsidRPr="00676515">
              <w:t>enia dopravy</w:t>
            </w:r>
          </w:p>
        </w:tc>
      </w:tr>
    </w:tbl>
    <w:p w14:paraId="4B1F511A" w14:textId="77777777" w:rsidR="00A24BD5" w:rsidRPr="007A3BF7" w:rsidRDefault="00A24BD5" w:rsidP="00E116A7"/>
    <w:p w14:paraId="5023141B" w14:textId="77777777" w:rsidR="00A24BD5" w:rsidRPr="007A3BF7" w:rsidRDefault="00A24BD5" w:rsidP="00E116A7"/>
    <w:p w14:paraId="30F2CCE3" w14:textId="34883F6C" w:rsidR="00873793" w:rsidRPr="00834718" w:rsidRDefault="008545E7" w:rsidP="005C7083">
      <w:pPr>
        <w:pStyle w:val="Heading1"/>
      </w:pPr>
      <w:bookmarkStart w:id="15" w:name="_Toc127951428"/>
      <w:bookmarkStart w:id="16" w:name="_Toc141362402"/>
      <w:r w:rsidRPr="00834718">
        <w:t>DEFINOVANIE PROJEKTU</w:t>
      </w:r>
      <w:bookmarkEnd w:id="15"/>
      <w:bookmarkEnd w:id="16"/>
      <w:r w:rsidRPr="00834718">
        <w:t xml:space="preserve"> </w:t>
      </w:r>
    </w:p>
    <w:p w14:paraId="279DEF4D" w14:textId="77777777" w:rsidR="00873793" w:rsidRDefault="00873793" w:rsidP="002C376E">
      <w:pPr>
        <w:pStyle w:val="Heading1"/>
        <w:numPr>
          <w:ilvl w:val="1"/>
          <w:numId w:val="6"/>
        </w:numPr>
      </w:pPr>
      <w:bookmarkStart w:id="17" w:name="_Toc127951429"/>
      <w:bookmarkStart w:id="18" w:name="_Toc141362403"/>
      <w:r w:rsidRPr="00834718">
        <w:t>Manažérske zhrnutie</w:t>
      </w:r>
      <w:bookmarkEnd w:id="17"/>
      <w:bookmarkEnd w:id="18"/>
    </w:p>
    <w:p w14:paraId="1F3B1409" w14:textId="77777777" w:rsidR="00D94E95" w:rsidRPr="00BC4644" w:rsidRDefault="00D94E95" w:rsidP="00E116A7">
      <w:bookmarkStart w:id="19" w:name="_Toc47815693"/>
    </w:p>
    <w:p w14:paraId="4C099331" w14:textId="5FFD6F1E" w:rsidR="005E7883" w:rsidRDefault="00EA1808" w:rsidP="00EA457B">
      <w:pPr>
        <w:spacing w:after="120"/>
        <w:jc w:val="both"/>
      </w:pPr>
      <w:bookmarkStart w:id="20" w:name="_Hlk130805814"/>
      <w:r w:rsidRPr="00EA1808">
        <w:t xml:space="preserve">Slovenská republika, ako člen Európske únie, je povinná preberať určené právne akty Európskej únie a primerane vykonať kroky na naplnenie plánov a zámerov Európskej únie. V rámci projektu Elektronický národný register informácií dopravy </w:t>
      </w:r>
      <w:proofErr w:type="spellStart"/>
      <w:r w:rsidRPr="00EA1808">
        <w:t>eNRI</w:t>
      </w:r>
      <w:proofErr w:type="spellEnd"/>
      <w:r w:rsidRPr="00EA1808">
        <w:t xml:space="preserve"> DOP budeme mimo iného primerane a v súlade s účelom napĺňať vybrané zámery a ciele týchto aktov:</w:t>
      </w:r>
    </w:p>
    <w:bookmarkEnd w:id="20"/>
    <w:p w14:paraId="652E5084" w14:textId="73A462C7" w:rsidR="00EA1808" w:rsidRDefault="00EA1808" w:rsidP="00EA1808">
      <w:pPr>
        <w:pStyle w:val="ListParagraph"/>
        <w:numPr>
          <w:ilvl w:val="0"/>
          <w:numId w:val="61"/>
        </w:numPr>
        <w:spacing w:after="120"/>
        <w:jc w:val="both"/>
      </w:pPr>
      <w:r>
        <w:t>Zákon 317/2012 Z. z. z 18. septembra 2012 o inteligentných dopravných systémoch v cestnej doprave a o zmene a doplnení niektorých zákonov;</w:t>
      </w:r>
    </w:p>
    <w:p w14:paraId="3CD3C413" w14:textId="6670B05F" w:rsidR="00EA1808" w:rsidRDefault="00EA1808" w:rsidP="00EA1808">
      <w:pPr>
        <w:pStyle w:val="ListParagraph"/>
        <w:numPr>
          <w:ilvl w:val="0"/>
          <w:numId w:val="61"/>
        </w:numPr>
        <w:spacing w:after="120"/>
        <w:jc w:val="both"/>
      </w:pPr>
      <w:r>
        <w:t>SMERNICA EURÓPSKEHO PARLAMENTU A RADY 2010/40/EÚ zo 7. júla 2010 o rámci na zavedenie inteligentných dopravných systémov v oblasti cestnej dopravy a na rozhrania s inými druhmi dopravy; a súvisiacich delegovaných nariadení:</w:t>
      </w:r>
    </w:p>
    <w:p w14:paraId="2315EADD" w14:textId="0C2B23F3" w:rsidR="00EA1808" w:rsidRDefault="00EA1808" w:rsidP="00BE1BCE">
      <w:pPr>
        <w:pStyle w:val="ListParagraph"/>
        <w:numPr>
          <w:ilvl w:val="1"/>
          <w:numId w:val="61"/>
        </w:numPr>
        <w:spacing w:after="120"/>
        <w:jc w:val="both"/>
      </w:pPr>
      <w:r>
        <w:t xml:space="preserve">DELEGOVANÉ NARIADENIE KOMISIE (EÚ) 2017/1926 z 31. mája 2017, ktorým sa dopĺňa smernica Európskeho parlamentu a Rady 2010/40/EÚ, pokiaľ ide o poskytovanie informačných služieb o </w:t>
      </w:r>
      <w:proofErr w:type="spellStart"/>
      <w:r>
        <w:t>multimodálnom</w:t>
      </w:r>
      <w:proofErr w:type="spellEnd"/>
      <w:r>
        <w:t xml:space="preserve"> cestovaní v celej EÚ;</w:t>
      </w:r>
    </w:p>
    <w:p w14:paraId="1ADFF196" w14:textId="6E0EE948" w:rsidR="00EA1808" w:rsidRDefault="00EA1808" w:rsidP="00BE1BCE">
      <w:pPr>
        <w:pStyle w:val="ListParagraph"/>
        <w:numPr>
          <w:ilvl w:val="1"/>
          <w:numId w:val="61"/>
        </w:numPr>
        <w:spacing w:after="120"/>
        <w:jc w:val="both"/>
      </w:pPr>
      <w:r>
        <w:t>DELEGOVANÉ NARIADENIE KOMISIE (EÚ) č. 885/2013 z  15. mája 2013, ktorým sa dopĺňa smernica Európskeho parlamentu a Rady 2010/40/EÚ o inteligentných dopravných systémoch, pokiaľ ide o poskytovanie informačných služieb pre bezpečné a chránené parkovacie miesta pre nákladné a úžitkové vozidlá“;</w:t>
      </w:r>
    </w:p>
    <w:p w14:paraId="1C43BE0B" w14:textId="4D185E59" w:rsidR="00EA1808" w:rsidRDefault="00EA1808" w:rsidP="00BE1BCE">
      <w:pPr>
        <w:pStyle w:val="ListParagraph"/>
        <w:numPr>
          <w:ilvl w:val="1"/>
          <w:numId w:val="61"/>
        </w:numPr>
        <w:spacing w:after="120"/>
        <w:jc w:val="both"/>
      </w:pPr>
      <w:r>
        <w:t>DELEGOVANÉ NARIADENIE KOMISIE (EÚ) č. 886/2013 z  15. mája 2013 , ktorým sa dopĺňa smernica Európskeho parlamentu a Rady 2010/40/EÚ, pokiaľ ide o údaje a postupy, ak je to možné, na poskytovanie bezplatných minimálnych univerzálnych dopravných informácií týkajúcich sa bezpečnosti cestnej premávky užívateľom;</w:t>
      </w:r>
    </w:p>
    <w:p w14:paraId="089D54EB" w14:textId="77777777" w:rsidR="00EA1808" w:rsidRDefault="00EA1808" w:rsidP="00BE1BCE">
      <w:pPr>
        <w:pStyle w:val="ListParagraph"/>
        <w:numPr>
          <w:ilvl w:val="1"/>
          <w:numId w:val="61"/>
        </w:numPr>
        <w:spacing w:after="120"/>
        <w:jc w:val="both"/>
      </w:pPr>
      <w:r>
        <w:t>DELEGOVANÉ NARIADENIE KOMISIE (EÚ) 2015/962 z 18. decembra 2014, ktorým sa dopĺňa smernica Európskeho parlamentu a Rady 2010/40/EÚ, pokiaľ ide o poskytovanie informačných služieb o doprave v reálnom čase v celej EÚ;</w:t>
      </w:r>
    </w:p>
    <w:p w14:paraId="0EB9A220" w14:textId="3EF6440C" w:rsidR="00EA457B" w:rsidRDefault="00EA1808" w:rsidP="00EA1808">
      <w:pPr>
        <w:pStyle w:val="ListParagraph"/>
        <w:numPr>
          <w:ilvl w:val="0"/>
          <w:numId w:val="61"/>
        </w:numPr>
        <w:spacing w:after="120"/>
        <w:jc w:val="both"/>
      </w:pPr>
      <w:r>
        <w:t>SMERNICA EURÓPSKEHO PARLAMENTU A RADY 2019/1936/EÚ z 23.10.2019 ktorou sa mení smernica 2008/96/ES o riadení bezpečnosti cestnej infraštruktúry;</w:t>
      </w:r>
      <w:r w:rsidRPr="005E7883">
        <w:t xml:space="preserve"> </w:t>
      </w:r>
      <w:r w:rsidR="008D41C6" w:rsidRPr="005E7883">
        <w:t xml:space="preserve">Vzhľadom k tomuto faktu je nevyhnutné, aby Slovenská republika pristúpila k vybudovaniu národného prístupového bodu a podporných systémov, ktoré umožnia </w:t>
      </w:r>
      <w:r w:rsidR="00E116A7" w:rsidRPr="005E7883">
        <w:t xml:space="preserve">plnenie </w:t>
      </w:r>
      <w:r w:rsidR="00FE2577">
        <w:t>uvedenej európskej legislatívy</w:t>
      </w:r>
      <w:r w:rsidR="00E116A7" w:rsidRPr="005E7883">
        <w:t>.</w:t>
      </w:r>
    </w:p>
    <w:p w14:paraId="5CDF271C" w14:textId="77777777" w:rsidR="00BE1BCE" w:rsidRDefault="00BE1BCE" w:rsidP="00BE1BCE">
      <w:pPr>
        <w:spacing w:after="120"/>
        <w:jc w:val="both"/>
      </w:pPr>
    </w:p>
    <w:p w14:paraId="1B943E91" w14:textId="4DC95266" w:rsidR="00BE1BCE" w:rsidRDefault="00BE1BCE" w:rsidP="00BE1BCE">
      <w:pPr>
        <w:spacing w:after="120"/>
        <w:jc w:val="both"/>
      </w:pPr>
      <w:r>
        <w:t>Jedným z cieľov projektu je tiež vybudovanie národného prístupového bodu, ako nutnej a účelnej podmienky plnenia uvedenej európskej legislatívy a tiež vybudovanie podporných systémov v takom rozsahu a špecifikácii, v akej budú nie len plniť požiadavky kladené zo strany EÚ, ale tiež potreby a požiadavky rezortu dopravy.</w:t>
      </w:r>
    </w:p>
    <w:p w14:paraId="21310B75" w14:textId="77777777" w:rsidR="00BE1BCE" w:rsidRDefault="00BE1BCE" w:rsidP="00BE1BCE">
      <w:pPr>
        <w:spacing w:after="120"/>
        <w:jc w:val="both"/>
      </w:pPr>
      <w:r>
        <w:t>V prípade smernice 2010/40/EÚ o rámci na zavedenie inteligentných dopravných systémov v oblasti cestnej dopravy a na rozhrania s inými druhmi dopravy a súvisiacich delegovaných nariadení v rámci Slovenskej republiky v súčasnosti neexistuje riešenie, ktoré by napĺňalo súhrn definovaných požiadaviek. Kľúčovým a chýbajúcim komponentom je tiež národný prístupový bod, ktorý predstavuje jednotný prístupový bod pre používateľov prinajmenšom k určeným statickým cestovným údajom a dopravným informáciám a historickým dopravným informáciám o rôznych druhoch dopravy, ktoré poskytujú dopravné orgány, prevádzkovatelia dopravy, manažéri infraštruktúry alebo poskytovatelia služieb dopravy na požiadanie v rámci územia daného členského štátu, vrátane aktualizácií týchto údajov. Aj to je dôvodom, prečo je nevyhnutné okamžité zahájenie prác na plánovaní, tvorbe a spustení Národného prístupového bodu (NPB).</w:t>
      </w:r>
    </w:p>
    <w:p w14:paraId="6D28AE7D" w14:textId="517644E9" w:rsidR="00BE1BCE" w:rsidRDefault="00BE1BCE" w:rsidP="00BE1BCE">
      <w:pPr>
        <w:spacing w:after="120"/>
        <w:jc w:val="both"/>
      </w:pPr>
      <w:r>
        <w:t xml:space="preserve">Taktiež v prípade Smernice 2019/1936/EÚ, ktorou sa mení smernica 2008/96/ES o riadení bezpečnosti cestnej infraštruktúry dnes v rámci prostredia Slovenskej republiky neexistuje efektívne riešenie, ktoré </w:t>
      </w:r>
      <w:proofErr w:type="spellStart"/>
      <w:r>
        <w:t>bypodporovalo</w:t>
      </w:r>
      <w:proofErr w:type="spellEnd"/>
      <w:r>
        <w:t xml:space="preserve"> napĺňanie požiadaviek smernice a súvisiacich aktov.</w:t>
      </w:r>
    </w:p>
    <w:p w14:paraId="4CBAE76C" w14:textId="77777777" w:rsidR="00BE1BCE" w:rsidRDefault="00BE1BCE" w:rsidP="00BE1BCE">
      <w:pPr>
        <w:spacing w:after="120"/>
        <w:jc w:val="both"/>
      </w:pPr>
      <w:r>
        <w:t xml:space="preserve">Účelom a cieľom projektu nie je výlučne plniť požiadavky vyššie uvedených legislatívnych a nelegislatívnych aktov, ale najmä vytvoriť funkčný, komplexný a efektívny súbor systémových riešení pre pokrytie identifikovaných potrieb a požiadaviek zvolenej oblasti, ktorý ako taký bude slúžiť systémom, inštitúciám, subjektom trhu, občanom a používateľom a bude tiež vytvárať podmienky na </w:t>
      </w:r>
      <w:proofErr w:type="spellStart"/>
      <w:r>
        <w:t>interoperabilitu</w:t>
      </w:r>
      <w:proofErr w:type="spellEnd"/>
      <w:r>
        <w:t xml:space="preserve"> systémov ktoré sú založené na otvorených a verejných normách a sú dostupné na nediskriminačnom základe pre všetkých dodávateľov a užívateľov aplikácií a služieb a podporovať vznik nadstavbových riešení.</w:t>
      </w:r>
    </w:p>
    <w:p w14:paraId="1118E261" w14:textId="394CF75F" w:rsidR="00BE1BCE" w:rsidRDefault="00BE1BCE" w:rsidP="00BE1BCE">
      <w:pPr>
        <w:spacing w:after="120"/>
        <w:jc w:val="both"/>
      </w:pPr>
      <w:r>
        <w:t>Projekt má tiež vytvoriť predpoklady pre poskytovanie inovatívnych služieb pre rôzne druhy dopravy a v oblasti riadenia dopravy, ktoré umožnia lepšiu informovanosť rôznych užívateľov a bezpečnejšie, koordinované a inteligentné využívanie dopravných sietí.</w:t>
      </w:r>
    </w:p>
    <w:p w14:paraId="6A2389F2" w14:textId="77777777" w:rsidR="00BE1BCE" w:rsidRDefault="00BE1BCE" w:rsidP="00BE1BCE">
      <w:pPr>
        <w:spacing w:after="120"/>
        <w:jc w:val="both"/>
      </w:pPr>
    </w:p>
    <w:p w14:paraId="50B017BF" w14:textId="77777777" w:rsidR="00BE1BCE" w:rsidRDefault="00BE1BCE" w:rsidP="00BE1BCE">
      <w:pPr>
        <w:spacing w:after="120"/>
        <w:jc w:val="both"/>
      </w:pPr>
    </w:p>
    <w:p w14:paraId="14B990E0" w14:textId="593D028B" w:rsidR="0092668D" w:rsidRPr="0092668D" w:rsidRDefault="008545E7" w:rsidP="00BE1BCE">
      <w:pPr>
        <w:pStyle w:val="Heading1"/>
        <w:numPr>
          <w:ilvl w:val="1"/>
          <w:numId w:val="6"/>
        </w:numPr>
      </w:pPr>
      <w:bookmarkStart w:id="21" w:name="_Toc47815694"/>
      <w:bookmarkStart w:id="22" w:name="_Toc127951430"/>
      <w:bookmarkStart w:id="23" w:name="_Toc141362404"/>
      <w:bookmarkEnd w:id="19"/>
      <w:r w:rsidRPr="00834718">
        <w:lastRenderedPageBreak/>
        <w:t>Motivácia a rozsah projektu</w:t>
      </w:r>
      <w:bookmarkEnd w:id="21"/>
      <w:bookmarkEnd w:id="22"/>
      <w:bookmarkEnd w:id="23"/>
    </w:p>
    <w:p w14:paraId="562C75D1" w14:textId="77777777" w:rsidR="008A4874" w:rsidRDefault="008A4874" w:rsidP="008A4874">
      <w:pPr>
        <w:pStyle w:val="Nadpis2"/>
        <w:numPr>
          <w:ilvl w:val="0"/>
          <w:numId w:val="0"/>
        </w:numPr>
        <w:ind w:left="360" w:hanging="360"/>
        <w:rPr>
          <w:lang w:val="sk-SK"/>
        </w:rPr>
      </w:pPr>
    </w:p>
    <w:p w14:paraId="37842086" w14:textId="5C46D04C" w:rsidR="0008464E" w:rsidRDefault="005E7883" w:rsidP="005F3ECA">
      <w:pPr>
        <w:spacing w:after="120"/>
        <w:jc w:val="both"/>
      </w:pPr>
      <w:r>
        <w:t>P</w:t>
      </w:r>
      <w:r w:rsidRPr="005E7883">
        <w:t xml:space="preserve">rojektom </w:t>
      </w:r>
      <w:proofErr w:type="spellStart"/>
      <w:r>
        <w:t>eNRI</w:t>
      </w:r>
      <w:proofErr w:type="spellEnd"/>
      <w:r>
        <w:t xml:space="preserve"> DOP</w:t>
      </w:r>
      <w:r w:rsidRPr="005E7883">
        <w:t>, ktorým sa majú plniť 4 európske delegované nariadenia k  Smernici Európskeho parlamentu a Rady 2010/40/EÚ zo 7. júla 2010 o rámci na zavedenie inteligentných dopravných systémov</w:t>
      </w:r>
      <w:r w:rsidR="00B4584A">
        <w:t xml:space="preserve"> (IDS)</w:t>
      </w:r>
      <w:r w:rsidRPr="005E7883">
        <w:t xml:space="preserve"> v oblasti cestnej dopravy a na rozhrania s inými druhmi dopravy, ako aj zákon č. 317/2012 Z. z. o inteligentných dopravných systémoch (</w:t>
      </w:r>
      <w:r w:rsidR="00617DCA">
        <w:t>vybudovanie</w:t>
      </w:r>
      <w:r w:rsidRPr="005E7883">
        <w:t xml:space="preserve"> národného dopravného informačného centra)</w:t>
      </w:r>
      <w:r w:rsidR="008D39F9" w:rsidRPr="0048232E">
        <w:t>a zároveň implementovať riešenie pre dopravné povolenky podľa CEMT/CM.</w:t>
      </w:r>
    </w:p>
    <w:p w14:paraId="4B406911" w14:textId="2E5DAA01" w:rsidR="00B4584A" w:rsidRPr="002C376E" w:rsidRDefault="00B4584A" w:rsidP="002C376E">
      <w:pPr>
        <w:pStyle w:val="Heading1"/>
        <w:numPr>
          <w:ilvl w:val="2"/>
          <w:numId w:val="54"/>
        </w:numPr>
      </w:pPr>
      <w:bookmarkStart w:id="24" w:name="_Toc141362405"/>
      <w:r w:rsidRPr="002C376E">
        <w:t>S</w:t>
      </w:r>
      <w:r w:rsidR="002C376E" w:rsidRPr="002C376E">
        <w:rPr>
          <w:caps w:val="0"/>
        </w:rPr>
        <w:t>mernica európskeho parlamentu a rady 2010/40/</w:t>
      </w:r>
      <w:proofErr w:type="spellStart"/>
      <w:r w:rsidR="002C376E" w:rsidRPr="002C376E">
        <w:rPr>
          <w:caps w:val="0"/>
        </w:rPr>
        <w:t>eú</w:t>
      </w:r>
      <w:bookmarkEnd w:id="24"/>
      <w:proofErr w:type="spellEnd"/>
    </w:p>
    <w:p w14:paraId="51BE2923" w14:textId="647C205F" w:rsidR="00B4584A" w:rsidRDefault="00B4584A" w:rsidP="00B4584A">
      <w:pPr>
        <w:spacing w:after="120"/>
        <w:jc w:val="both"/>
      </w:pPr>
      <w:r>
        <w:t xml:space="preserve">Smernica definuje prioritné opatrenia na poskytovanie informačných služieb o </w:t>
      </w:r>
      <w:proofErr w:type="spellStart"/>
      <w:r>
        <w:t>multimodálnom</w:t>
      </w:r>
      <w:proofErr w:type="spellEnd"/>
      <w:r>
        <w:t xml:space="preserve"> cestovaní v celej Únii:</w:t>
      </w:r>
    </w:p>
    <w:p w14:paraId="6966C982" w14:textId="2BE28B9D" w:rsidR="00B4584A" w:rsidRDefault="00B4584A">
      <w:pPr>
        <w:pStyle w:val="ListParagraph"/>
        <w:numPr>
          <w:ilvl w:val="0"/>
          <w:numId w:val="9"/>
        </w:numPr>
        <w:spacing w:after="120"/>
        <w:ind w:left="851" w:hanging="491"/>
        <w:contextualSpacing w:val="0"/>
        <w:jc w:val="both"/>
      </w:pPr>
      <w:r>
        <w:t xml:space="preserve">Vymedzenie opatrení potrebných na vytvorenie rámcovej architektúry EÚ pre IDS, ktorá sa osobitne zaoberá </w:t>
      </w:r>
      <w:proofErr w:type="spellStart"/>
      <w:r>
        <w:t>interoperabilitou</w:t>
      </w:r>
      <w:proofErr w:type="spellEnd"/>
      <w:r>
        <w:t xml:space="preserve"> a kontinuitou služieb súvisiacimi s IDS, v rámci ktorých si </w:t>
      </w:r>
      <w:r w:rsidRPr="00B4584A">
        <w:rPr>
          <w:u w:val="single"/>
        </w:rPr>
        <w:t>členské štáty a ich príslušné orgány môžu v spolupráci so súkromným sektorom vypracovať vlastnú architektúru IDS pre mobilitu na celoštátnej, regionálnej alebo miestnej úrovni</w:t>
      </w:r>
      <w:r>
        <w:t>.</w:t>
      </w:r>
    </w:p>
    <w:p w14:paraId="41BA92CA" w14:textId="77777777" w:rsidR="00B4584A" w:rsidRDefault="00B4584A">
      <w:pPr>
        <w:pStyle w:val="ListParagraph"/>
        <w:numPr>
          <w:ilvl w:val="0"/>
          <w:numId w:val="9"/>
        </w:numPr>
        <w:spacing w:after="120"/>
        <w:ind w:left="851" w:hanging="491"/>
        <w:contextualSpacing w:val="0"/>
        <w:jc w:val="both"/>
      </w:pPr>
      <w:r>
        <w:t>Vymedzenie minimálnych požiadaviek potrebných na zabezpečenie kontinuity služieb IDS, a to najmä cezhraničných, v oblasti riadenia osobnej dopravy v rámci rozličných druhov dopravy, a to na základe:</w:t>
      </w:r>
    </w:p>
    <w:p w14:paraId="5EE69985" w14:textId="77777777" w:rsidR="00B4584A" w:rsidRDefault="00B4584A">
      <w:pPr>
        <w:pStyle w:val="ListParagraph"/>
        <w:numPr>
          <w:ilvl w:val="0"/>
          <w:numId w:val="26"/>
        </w:numPr>
        <w:spacing w:after="120"/>
        <w:ind w:hanging="222"/>
        <w:contextualSpacing w:val="0"/>
        <w:jc w:val="both"/>
      </w:pPr>
      <w:r>
        <w:tab/>
        <w:t>uľahčenia cezhraničnej elektronickej výmeny údajov a informácií o doprave prípadne medzi regiónmi alebo medzi mestskými a medzimestskými oblasťami, medzi príslušnými informačnými/riadiacimi strediskami dopravy a rozličnými zainteresovanými stranami,</w:t>
      </w:r>
    </w:p>
    <w:p w14:paraId="5B9EB2D6" w14:textId="134BD2E7" w:rsidR="00B4584A" w:rsidRDefault="00B4584A">
      <w:pPr>
        <w:pStyle w:val="ListParagraph"/>
        <w:numPr>
          <w:ilvl w:val="0"/>
          <w:numId w:val="26"/>
        </w:numPr>
        <w:spacing w:after="120"/>
        <w:ind w:hanging="222"/>
        <w:contextualSpacing w:val="0"/>
        <w:jc w:val="both"/>
      </w:pPr>
      <w:r>
        <w:t>využívania štandardizovaných informačných tokov alebo dopravných rozhraní medzi príslušnými informačnými/riadiacimi strediskami dopravy a rozličnými zainteresovanými stranami.</w:t>
      </w:r>
    </w:p>
    <w:p w14:paraId="723F9235" w14:textId="4F9C6699" w:rsidR="00B4584A" w:rsidRDefault="00B4584A">
      <w:pPr>
        <w:pStyle w:val="ListParagraph"/>
        <w:numPr>
          <w:ilvl w:val="0"/>
          <w:numId w:val="9"/>
        </w:numPr>
        <w:spacing w:after="120"/>
        <w:ind w:left="851" w:hanging="491"/>
        <w:contextualSpacing w:val="0"/>
        <w:jc w:val="both"/>
      </w:pPr>
      <w:r>
        <w:tab/>
        <w:t xml:space="preserve">Vymedzenie potrebných rozhraní na zabezpečenie </w:t>
      </w:r>
      <w:proofErr w:type="spellStart"/>
      <w:r>
        <w:t>interoperability</w:t>
      </w:r>
      <w:proofErr w:type="spellEnd"/>
      <w:r>
        <w:t xml:space="preserve"> a kompatibility medzi architektúrou mestských IDS a architektúrou európskych IDS, a to na základe:</w:t>
      </w:r>
    </w:p>
    <w:p w14:paraId="0BD8ECA0" w14:textId="3DC93590" w:rsidR="00B4584A" w:rsidRDefault="00B4584A">
      <w:pPr>
        <w:pStyle w:val="ListParagraph"/>
        <w:numPr>
          <w:ilvl w:val="0"/>
          <w:numId w:val="26"/>
        </w:numPr>
        <w:spacing w:after="120"/>
        <w:ind w:hanging="222"/>
        <w:contextualSpacing w:val="0"/>
        <w:jc w:val="both"/>
      </w:pPr>
      <w:r>
        <w:tab/>
        <w:t>dostupnosti údajov o verejnej doprave, plánovaní cestovných trás, dopyte po doprave, doprave a parkovaní pre mestské riadiace strediská a poskytovateľov služieb,</w:t>
      </w:r>
    </w:p>
    <w:p w14:paraId="1BFA62DC" w14:textId="4FF6BF45" w:rsidR="00B4584A" w:rsidRDefault="00B4584A">
      <w:pPr>
        <w:pStyle w:val="ListParagraph"/>
        <w:numPr>
          <w:ilvl w:val="0"/>
          <w:numId w:val="26"/>
        </w:numPr>
        <w:spacing w:after="120"/>
        <w:ind w:hanging="222"/>
        <w:contextualSpacing w:val="0"/>
        <w:jc w:val="both"/>
      </w:pPr>
      <w:r>
        <w:t>uľahčenia elektronickej výmeny údajov medzi rozličnými mestskými riadiacimi strediskami pre verejnú alebo súkromnú dopravu a pre všetky možné druhy dopravy a poskytovateľmi služieb v tejto oblasti,</w:t>
      </w:r>
    </w:p>
    <w:p w14:paraId="57F73194" w14:textId="1172910F" w:rsidR="00416EC6" w:rsidRPr="002C376E" w:rsidRDefault="00B4584A" w:rsidP="002C376E">
      <w:pPr>
        <w:pStyle w:val="ListParagraph"/>
        <w:numPr>
          <w:ilvl w:val="0"/>
          <w:numId w:val="26"/>
        </w:numPr>
        <w:spacing w:after="120"/>
        <w:ind w:hanging="222"/>
        <w:contextualSpacing w:val="0"/>
        <w:jc w:val="both"/>
      </w:pPr>
      <w:r>
        <w:tab/>
        <w:t>integrácie všetkých príslušných údajov a informácií do jednej architektúry.</w:t>
      </w:r>
    </w:p>
    <w:p w14:paraId="3534F894" w14:textId="5C21EBC6" w:rsidR="00416EC6" w:rsidRPr="002C376E" w:rsidRDefault="00416EC6" w:rsidP="002C376E">
      <w:pPr>
        <w:pStyle w:val="Heading1"/>
        <w:numPr>
          <w:ilvl w:val="2"/>
          <w:numId w:val="54"/>
        </w:numPr>
      </w:pPr>
      <w:bookmarkStart w:id="25" w:name="_Toc141362406"/>
      <w:r w:rsidRPr="002C376E">
        <w:t>S</w:t>
      </w:r>
      <w:r w:rsidR="002C376E" w:rsidRPr="002C376E">
        <w:rPr>
          <w:caps w:val="0"/>
        </w:rPr>
        <w:t>mernica európskeho parlamentu a rady 2019/1936/</w:t>
      </w:r>
      <w:proofErr w:type="spellStart"/>
      <w:r w:rsidR="002C376E" w:rsidRPr="002C376E">
        <w:rPr>
          <w:caps w:val="0"/>
        </w:rPr>
        <w:t>eú</w:t>
      </w:r>
      <w:bookmarkEnd w:id="25"/>
      <w:proofErr w:type="spellEnd"/>
    </w:p>
    <w:p w14:paraId="5EEC047D" w14:textId="32BB1478"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27ADD">
        <w:t>Ministerstvo dopravy Slovenskej republiky ako orgán riadenia/vedenia na úseku siete ciest 1. triedy, 2. triedy, 3. triedy, v majetku a správe jej podriadených rozpočtových organizácií je povinná vykonávať v rámci komplexného posudzovania bezpečnosti cestnej infraštruktúry činnosti podľa smernice EP a Rady 2008/96/ES zo dňa 19.11.2008 o riadení bezpečnosti cestnej infraštruktúry v znení jej zmien a doplnení Smernicou EP a Rady 2019/1936 zo dňa 23.10.2019 (ďalej spolu len „Bezpečnostná smernica") v rámci celej siete pozemných komunikácii, ktorá je v prevádzke.</w:t>
      </w:r>
    </w:p>
    <w:p w14:paraId="0D683E1D"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4793A0C9"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27ADD">
        <w:t xml:space="preserve">Bezpečnostná smernica ukladá správcovi pozemných komunikácií vykonať bezpečnostnú analýzu na nim spravovaných pozemných komunikáciách, ktoré sú súčasťou </w:t>
      </w:r>
      <w:proofErr w:type="spellStart"/>
      <w:r w:rsidRPr="00E27ADD">
        <w:t>transeurópskej</w:t>
      </w:r>
      <w:proofErr w:type="spellEnd"/>
      <w:r w:rsidRPr="00E27ADD">
        <w:t xml:space="preserve"> cestnej siete, ako aj na diaľniciach, rýchlostných cestách, iných cestách a na pozemných komunikáciách, ktoré sú budované s využitím prostriedkov Európskej únie v etape ich plánovania, výstavby a užívania. Za cestu sa v súlade so Bezpečnostnou smernicou považuje pozemná komunikácia mimo mestských oblasti, ktorá spája. Mesta alebo regióny, pripadne oboje, ktorá je v platnosti od 26. novembra 2019. Pre účely tohto projektu sa za sledované pozemné komunikácie považujú všetky cesty t. triedy: v rozsahu podľa aktuálnych údajov cestnej databanky SSC ku dňu 31.12.2021 (ďalej len „Cestná sieť“).</w:t>
      </w:r>
    </w:p>
    <w:p w14:paraId="7971A519"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727A571F"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27ADD">
        <w:t>Riadenie a kontrola bezpečnosti pozemných komunikácii v užívaní ukladá správcovi vykonať bezpečnostnú analýzu na Cestnej sieti najmä (nie však výlučne) v nasledovnom rozsahu:</w:t>
      </w:r>
    </w:p>
    <w:p w14:paraId="5A6D3BF8" w14:textId="77777777" w:rsidR="00416EC6" w:rsidRPr="00E27ADD" w:rsidRDefault="00416EC6" w:rsidP="008014CF">
      <w:pPr>
        <w:pStyle w:val="ListParagraph"/>
        <w:numPr>
          <w:ilvl w:val="0"/>
          <w:numId w:val="28"/>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analýza a štatistické vyhodnotenie miery rizika na Cestnej sieti s osobitným zameraním na analýzu správ, vývoja a príčin dopravných nehôd s následkom úmrtia a ťažkého zranenia za roky 2015-2022 v súlade s príslušnými predpismi;</w:t>
      </w:r>
    </w:p>
    <w:p w14:paraId="2BA26EBD" w14:textId="77777777" w:rsidR="00416EC6" w:rsidRPr="00E27ADD" w:rsidRDefault="00416EC6" w:rsidP="008014CF">
      <w:pPr>
        <w:pStyle w:val="ListParagraph"/>
        <w:numPr>
          <w:ilvl w:val="0"/>
          <w:numId w:val="28"/>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vizuálna cestná bezpečnostná inšpekcia na mieste s posúdením všetkých potenciálne nebezpečných prvkov cestnej infraštruktúry, ktoré sa môžu podieľať' na vzniku dopravných nehôd s následkom úmrtia alebo ťažkého zranenia účastníkov cestnej premávky, alebo môžu výrazne ovplyvniť negatívne následky dopravnej nehody;</w:t>
      </w:r>
    </w:p>
    <w:p w14:paraId="117F13BE" w14:textId="77777777" w:rsidR="00416EC6" w:rsidRPr="00E27ADD" w:rsidRDefault="00416EC6" w:rsidP="008014CF">
      <w:pPr>
        <w:pStyle w:val="ListParagraph"/>
        <w:numPr>
          <w:ilvl w:val="0"/>
          <w:numId w:val="28"/>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klasifikácia úsekov Cestnej site do minimálne troch (3) kategórii podľa ich objektívne meranej integrovanej bezpečnosti;</w:t>
      </w:r>
    </w:p>
    <w:p w14:paraId="532513A6" w14:textId="77777777" w:rsidR="00416EC6" w:rsidRPr="00E27ADD" w:rsidRDefault="00416EC6" w:rsidP="008014CF">
      <w:pPr>
        <w:pStyle w:val="ListParagraph"/>
        <w:numPr>
          <w:ilvl w:val="0"/>
          <w:numId w:val="28"/>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návrh a predloženie vhodných bezpečnostných opatrení na Cestnej sieti, bezprostredne smerujúcich k zníženiu počtu dopravných nehôd s následkom úmrtia a takého zranenia;</w:t>
      </w:r>
    </w:p>
    <w:p w14:paraId="506FA6EA" w14:textId="77777777" w:rsidR="00416EC6" w:rsidRPr="00E27ADD" w:rsidRDefault="00416EC6" w:rsidP="008014CF">
      <w:pPr>
        <w:pStyle w:val="ListParagraph"/>
        <w:numPr>
          <w:ilvl w:val="0"/>
          <w:numId w:val="28"/>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vypracovanie ekonomického hodnotenia navrhovaných bezpečnostných opatrení,</w:t>
      </w:r>
    </w:p>
    <w:p w14:paraId="66633027"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063B3D82" w14:textId="77777777" w:rsidR="00416EC6" w:rsidRPr="00E27ADD" w:rsidRDefault="00416EC6" w:rsidP="008014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27ADD">
        <w:t>Pre dosiahnutie Smernicou stanovených cieľov a súčasne cieľov tohto projektu musí poskytovateľ' na Cestnej sieti vykonať (nie však výlučne):</w:t>
      </w:r>
    </w:p>
    <w:p w14:paraId="29B368F0" w14:textId="77777777" w:rsidR="00416EC6" w:rsidRPr="00E27ADD" w:rsidRDefault="00416EC6" w:rsidP="008014CF">
      <w:pPr>
        <w:pStyle w:val="ListParagraph"/>
        <w:numPr>
          <w:ilvl w:val="0"/>
          <w:numId w:val="27"/>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vyhodnotenie bezpečnostného ratingu (t. j. rizika možnosti vzniku dopravnej nehody s následkom úmrtia alebo ťažkého zranenia účastníkov cestnej premávky) na Cestnej sieti. Bezpečnostný rating musí rozlišovať integrovanú bezpečnosť na jednotlivých úsekoch Cestnej siete v minimálne troch kategóriách. Dôraz sa kladie na to, aby Cestná sieť bola vybavená bezpečnostnými prvkami tak, aby sa zabezpečilo, že chyby účastníkov cestnej premávky pri dopravných nehodách nebudú mat okamžité ťažké alebo smrteľné následky;</w:t>
      </w:r>
    </w:p>
    <w:p w14:paraId="62CD8851" w14:textId="77777777" w:rsidR="00416EC6" w:rsidRPr="00E27ADD" w:rsidRDefault="00416EC6" w:rsidP="008014CF">
      <w:pPr>
        <w:pStyle w:val="ListParagraph"/>
        <w:numPr>
          <w:ilvl w:val="0"/>
          <w:numId w:val="27"/>
        </w:numPr>
        <w:tabs>
          <w:tab w:val="clear" w:pos="851"/>
          <w:tab w:val="clear" w:pos="311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both"/>
      </w:pPr>
      <w:r w:rsidRPr="00E27ADD">
        <w:t xml:space="preserve"> získanie odlišného a nezaujatého pohľadu bezpečnostného audítora iného ako je zameranie vzdelanie expertov podieľajúcich sa na navrhovaní a projektovaní cestných stavieb v súlade s článkom 4, $ 10 Zákona c. 249/201 1 2. z. o </w:t>
      </w:r>
      <w:r w:rsidRPr="00E27ADD">
        <w:lastRenderedPageBreak/>
        <w:t>riadení bezpečnosti pozemných komunikácii a o zmene a doplnení niektorých zákonov a ktorým sa menia a dopĺňajú niektoré zákony (ďalej len „Zákon"). Vyhodnotenie bezpečnostného rating a návrhu bezpečnostných opatrení so špeciálnym zreteľom na zohľadnenie potrieb zraniteľných účastníkov cestnej premávky;</w:t>
      </w:r>
    </w:p>
    <w:p w14:paraId="26DF6148" w14:textId="77777777" w:rsidR="00416EC6" w:rsidRPr="00EA1808" w:rsidRDefault="00416EC6" w:rsidP="00EA1808">
      <w:pPr>
        <w:spacing w:after="120"/>
        <w:jc w:val="both"/>
        <w:rPr>
          <w:u w:val="single"/>
        </w:rPr>
      </w:pPr>
    </w:p>
    <w:p w14:paraId="4B8E757C" w14:textId="25A050FB" w:rsidR="00B4584A" w:rsidRPr="002C376E" w:rsidRDefault="00B4584A" w:rsidP="002C376E">
      <w:pPr>
        <w:pStyle w:val="Heading1"/>
        <w:numPr>
          <w:ilvl w:val="2"/>
          <w:numId w:val="54"/>
        </w:numPr>
      </w:pPr>
      <w:bookmarkStart w:id="26" w:name="_Toc141362407"/>
      <w:r w:rsidRPr="002C376E">
        <w:t>D</w:t>
      </w:r>
      <w:r w:rsidR="002C376E" w:rsidRPr="002C376E">
        <w:rPr>
          <w:caps w:val="0"/>
        </w:rPr>
        <w:t>elegované nariadenie komisie (</w:t>
      </w:r>
      <w:proofErr w:type="spellStart"/>
      <w:r w:rsidR="002C376E" w:rsidRPr="002C376E">
        <w:rPr>
          <w:caps w:val="0"/>
        </w:rPr>
        <w:t>eú</w:t>
      </w:r>
      <w:proofErr w:type="spellEnd"/>
      <w:r w:rsidR="002C376E" w:rsidRPr="002C376E">
        <w:rPr>
          <w:caps w:val="0"/>
        </w:rPr>
        <w:t>) 2017/1926</w:t>
      </w:r>
      <w:bookmarkEnd w:id="26"/>
    </w:p>
    <w:p w14:paraId="2EF0CE6C" w14:textId="3A08E08C" w:rsidR="00C5009A" w:rsidRDefault="00C5009A" w:rsidP="005F3ECA">
      <w:pPr>
        <w:spacing w:after="120"/>
        <w:jc w:val="both"/>
      </w:pPr>
      <w:r w:rsidRPr="00C5009A">
        <w:t>Cieľom je vytvorenie infraštruktúry priestorových údajov Únie, ktorá umožňuje spoločné využívanie priestorových informácií vrátane informácií týkajúcich sa dopravných sietí a prístup verejnosti k týmto informáciám v celej Únii s cieľom podporovať politiky Únie v oblasti životného prostredia a politiky alebo činnosti, ktoré môžu mať vplyv na životné prostredie.</w:t>
      </w:r>
    </w:p>
    <w:p w14:paraId="60124CE7" w14:textId="77777777" w:rsidR="00C5009A" w:rsidRDefault="00C5009A" w:rsidP="00C5009A">
      <w:pPr>
        <w:spacing w:after="120"/>
        <w:jc w:val="both"/>
      </w:pPr>
      <w:r>
        <w:t xml:space="preserve">Na podporu poskytovania informačných služieb o </w:t>
      </w:r>
      <w:proofErr w:type="spellStart"/>
      <w:r>
        <w:t>multimodálnom</w:t>
      </w:r>
      <w:proofErr w:type="spellEnd"/>
      <w:r>
        <w:t xml:space="preserve"> cestovaní v celej Únii možno použiť centralizované prístupy založené na poskytovaní údajov, ako aj decentralizované prístupy založené na poskytovaní údajov a služieb.</w:t>
      </w:r>
    </w:p>
    <w:p w14:paraId="6D6C6349" w14:textId="0EE77222" w:rsidR="00C5009A" w:rsidRDefault="00C5009A" w:rsidP="00C5009A">
      <w:pPr>
        <w:spacing w:after="120"/>
        <w:jc w:val="both"/>
      </w:pPr>
      <w:r>
        <w:t xml:space="preserve">V záujme uľahčenia jednoduchej výmeny a opakovaného použitia týchto </w:t>
      </w:r>
      <w:r w:rsidRPr="00C5009A">
        <w:rPr>
          <w:u w:val="single"/>
        </w:rPr>
        <w:t xml:space="preserve">údajov na účely poskytovania komplexných informačných služieb o cestovaní by mali dopravné orgány, prevádzkovatelia dopravy, manažéri infraštruktúry alebo poskytovatelia služieb dopravy na požiadanie sprístupniť statické údaje, zodpovedajúce </w:t>
      </w:r>
      <w:proofErr w:type="spellStart"/>
      <w:r w:rsidRPr="00C5009A">
        <w:rPr>
          <w:u w:val="single"/>
        </w:rPr>
        <w:t>metaúdaje</w:t>
      </w:r>
      <w:proofErr w:type="spellEnd"/>
      <w:r w:rsidRPr="00C5009A">
        <w:rPr>
          <w:u w:val="single"/>
        </w:rPr>
        <w:t xml:space="preserve"> a informácie o kvalite údajov používateľom prostredníctvom národného alebo spoločného prístupového bodu</w:t>
      </w:r>
      <w:r>
        <w:t>.</w:t>
      </w:r>
    </w:p>
    <w:p w14:paraId="496CBB67" w14:textId="77777777" w:rsidR="00C5009A" w:rsidRDefault="00C5009A" w:rsidP="00C5009A">
      <w:pPr>
        <w:spacing w:after="120"/>
        <w:jc w:val="both"/>
      </w:pPr>
      <w:r>
        <w:t xml:space="preserve">Informačné služby o </w:t>
      </w:r>
      <w:proofErr w:type="spellStart"/>
      <w:r>
        <w:t>multimodálnom</w:t>
      </w:r>
      <w:proofErr w:type="spellEnd"/>
      <w:r>
        <w:t xml:space="preserve"> cestovaní sú založené na dynamických aj statických cestovných údajoch a dopravných informáciách. Statické cestovné údaje a dopravné informácie sú nevyhnutné na informačné účely a účely plánovania počas fázy pred cestou, a preto ich vyžadujú všetky členské štáty. Dynamické cestovné údaje a dopravné informácie, napríklad narušenia cesty a meškania, môžu koncovým používateľom pomôcť robiť kvalifikované rozhodnutia o ceste a šetriť čas.</w:t>
      </w:r>
    </w:p>
    <w:p w14:paraId="6B5E478A" w14:textId="77777777" w:rsidR="00C5009A" w:rsidRDefault="00C5009A" w:rsidP="00C5009A">
      <w:pPr>
        <w:spacing w:after="120"/>
        <w:jc w:val="both"/>
      </w:pPr>
      <w:r>
        <w:t>Členské štáty by mali hľadať nákladovo efektívne spôsoby, ktoré sú vhodné pre ich potreby na digitalizáciu existujúcich statických a dynamických údajov o rôznych druhoch dopravy.</w:t>
      </w:r>
    </w:p>
    <w:p w14:paraId="1AEB7345" w14:textId="77777777" w:rsidR="00C5009A" w:rsidRDefault="00C5009A" w:rsidP="00C5009A">
      <w:pPr>
        <w:spacing w:after="120"/>
        <w:jc w:val="both"/>
      </w:pPr>
      <w:r>
        <w:t xml:space="preserve">V rámci informačných služieb o </w:t>
      </w:r>
      <w:proofErr w:type="spellStart"/>
      <w:r>
        <w:t>multimodálnom</w:t>
      </w:r>
      <w:proofErr w:type="spellEnd"/>
      <w:r>
        <w:t xml:space="preserve"> cestovaní už existuje niekoľko relevantných noriem a technických špecifikácií týkajúcich sa</w:t>
      </w:r>
    </w:p>
    <w:p w14:paraId="55B1D48A" w14:textId="42E4D4CF" w:rsidR="00C5009A" w:rsidRDefault="00C5009A">
      <w:pPr>
        <w:pStyle w:val="ListParagraph"/>
        <w:numPr>
          <w:ilvl w:val="0"/>
          <w:numId w:val="9"/>
        </w:numPr>
        <w:spacing w:after="120"/>
        <w:jc w:val="both"/>
      </w:pPr>
      <w:r>
        <w:t>cestnej dopravy (DATEX II),</w:t>
      </w:r>
    </w:p>
    <w:p w14:paraId="22338DFF" w14:textId="2112B39D" w:rsidR="00C5009A" w:rsidRDefault="00C5009A">
      <w:pPr>
        <w:pStyle w:val="ListParagraph"/>
        <w:numPr>
          <w:ilvl w:val="0"/>
          <w:numId w:val="9"/>
        </w:numPr>
        <w:spacing w:after="120"/>
        <w:jc w:val="both"/>
      </w:pPr>
      <w:r>
        <w:t>železničnej dopravy (technické dokumenty B1, B2, B3, B4, B8, B9 špecifikácií TAP-TSI),</w:t>
      </w:r>
    </w:p>
    <w:p w14:paraId="2EDB3DA3" w14:textId="12F6872F" w:rsidR="00C5009A" w:rsidRDefault="00C5009A">
      <w:pPr>
        <w:pStyle w:val="ListParagraph"/>
        <w:numPr>
          <w:ilvl w:val="0"/>
          <w:numId w:val="9"/>
        </w:numPr>
        <w:spacing w:after="120"/>
        <w:jc w:val="both"/>
      </w:pPr>
      <w:r>
        <w:t>leteckej dopravy (IATA SSIM)</w:t>
      </w:r>
      <w:r w:rsidR="008D39F9">
        <w:t>,</w:t>
      </w:r>
    </w:p>
    <w:p w14:paraId="1F4EDE75" w14:textId="16ACC55B" w:rsidR="008D39F9" w:rsidRDefault="008D39F9" w:rsidP="008D39F9">
      <w:pPr>
        <w:pStyle w:val="ListParagraph"/>
        <w:numPr>
          <w:ilvl w:val="0"/>
          <w:numId w:val="9"/>
        </w:numPr>
        <w:spacing w:after="120"/>
        <w:jc w:val="both"/>
      </w:pPr>
      <w:r w:rsidRPr="0048232E">
        <w:t>cestovných poriadkov (</w:t>
      </w:r>
      <w:proofErr w:type="spellStart"/>
      <w:r w:rsidRPr="0048232E">
        <w:t>NeTEx</w:t>
      </w:r>
      <w:proofErr w:type="spellEnd"/>
      <w:r w:rsidRPr="0048232E">
        <w:t>)</w:t>
      </w:r>
      <w:r>
        <w:t>,</w:t>
      </w:r>
    </w:p>
    <w:p w14:paraId="2BD8736D" w14:textId="38134E4B" w:rsidR="00C5009A" w:rsidRDefault="00C5009A">
      <w:pPr>
        <w:pStyle w:val="ListParagraph"/>
        <w:numPr>
          <w:ilvl w:val="0"/>
          <w:numId w:val="9"/>
        </w:numPr>
        <w:spacing w:after="120"/>
        <w:jc w:val="both"/>
      </w:pPr>
      <w:r>
        <w:t>a základných priestorových údajov (INSPIRE).</w:t>
      </w:r>
    </w:p>
    <w:p w14:paraId="29D0F4F1" w14:textId="77777777" w:rsidR="00C5009A" w:rsidRDefault="00C5009A" w:rsidP="00C5009A">
      <w:pPr>
        <w:spacing w:after="120"/>
        <w:jc w:val="both"/>
      </w:pPr>
      <w:r>
        <w:t xml:space="preserve">Kľúčovým riešením, ako rozšíriť geografické pokrytie informačných služieb o cestovaní a podporiť informácie o </w:t>
      </w:r>
      <w:proofErr w:type="spellStart"/>
      <w:r>
        <w:t>multimodálnom</w:t>
      </w:r>
      <w:proofErr w:type="spellEnd"/>
      <w:r>
        <w:t xml:space="preserve"> cestovaní v celej Únii, je prepojenie miestnych, regionálnych a celoštátnych informačných služieb o cestovaní. To si vyžaduje používanie technologických nástrojov vrátane rozhraní na prepojenie existujúcich informačných systémov na výmenu výsledkov plánovania trás.</w:t>
      </w:r>
    </w:p>
    <w:p w14:paraId="019B3F6B" w14:textId="2E7F1A69" w:rsidR="00C5009A" w:rsidRDefault="00C5009A" w:rsidP="00C5009A">
      <w:pPr>
        <w:spacing w:after="120"/>
        <w:jc w:val="both"/>
      </w:pPr>
      <w:r>
        <w:t>Informačné služby o cestovaní sú založené na aktuálnych statických a dynamických cestovných údajoch a dopravných informáciách. V prípade zmien dopravné orgány, prevádzkovatelia dopravy, manažéri infraštruktúry alebo poskytovatelia služieb dopravy na požiadanie príslušné statické a dynamické cestovné údaje a dopravné informácie uvedené v prílohe prostredníctvom národného prístupového bodu včas aktualizujú.</w:t>
      </w:r>
    </w:p>
    <w:p w14:paraId="10CF8508" w14:textId="77777777" w:rsidR="008D3A2A" w:rsidRDefault="008D3A2A" w:rsidP="008D3A2A">
      <w:pPr>
        <w:spacing w:after="120"/>
        <w:jc w:val="both"/>
      </w:pPr>
      <w:r>
        <w:t>Každý členský štát zriadi národný prístupový bod. Národný prístupový bod predstavuje jednotný prístupový bod pre používateľov prinajmenšom k statickým cestovným údajom a dopravným informáciám a historickým dopravným informáciám o rôznych druhoch dopravy uvedeným v prílohe, ktoré poskytujú dopravné orgány, prevádzkovatelia dopravy, manažéri infraštruktúry alebo poskytovatelia služieb dopravy na požiadanie v rámci územia daného členského štátu, vrátane aktualizácií týchto údajov.</w:t>
      </w:r>
    </w:p>
    <w:p w14:paraId="042F3464" w14:textId="77777777" w:rsidR="008D3A2A" w:rsidRDefault="008D3A2A" w:rsidP="008D3A2A">
      <w:pPr>
        <w:spacing w:after="120"/>
        <w:jc w:val="both"/>
      </w:pPr>
      <w:r>
        <w:t xml:space="preserve">Národné prístupové body poskytujú používateľom vyhľadávacie služby, napríklad služby, ktoré umožňujú vyhľadávanie požadovaných údajov pomocou obsahu zodpovedajúcich </w:t>
      </w:r>
      <w:proofErr w:type="spellStart"/>
      <w:r>
        <w:t>metaúdajov</w:t>
      </w:r>
      <w:proofErr w:type="spellEnd"/>
      <w:r>
        <w:t xml:space="preserve"> a ktoré tento obsah zobrazujú.</w:t>
      </w:r>
    </w:p>
    <w:p w14:paraId="141B0AA4" w14:textId="18F1DEC6" w:rsidR="008D3A2A" w:rsidRDefault="008D3A2A" w:rsidP="005F3ECA">
      <w:pPr>
        <w:spacing w:after="120"/>
        <w:jc w:val="both"/>
      </w:pPr>
      <w:r>
        <w:t xml:space="preserve">Poskytovanie </w:t>
      </w:r>
      <w:proofErr w:type="spellStart"/>
      <w:r>
        <w:t>metaúdajov</w:t>
      </w:r>
      <w:proofErr w:type="spellEnd"/>
      <w:r>
        <w:t xml:space="preserve"> zabezpečujú dopravné orgány, prevádzkovatelia dopravy, manažéri infraštruktúry alebo poskytovatelia služieb dopravy na požiadanie tak, aby používatelia mohli nachádzať a používať súbory údajov, ku ktorým je poskytnutý prístup prostredníctvom národných prístupových bodov.</w:t>
      </w:r>
    </w:p>
    <w:p w14:paraId="361FFF30" w14:textId="77777777" w:rsidR="00413E48" w:rsidRPr="00413E48" w:rsidRDefault="00413E48" w:rsidP="00413E48">
      <w:pPr>
        <w:spacing w:after="120"/>
        <w:jc w:val="both"/>
        <w:rPr>
          <w:u w:val="single"/>
        </w:rPr>
      </w:pPr>
      <w:r w:rsidRPr="00413E48">
        <w:rPr>
          <w:u w:val="single"/>
        </w:rPr>
        <w:t>Prístupnosť, výmena a opakované použitie statických cestovných údajov a dopravných informácií</w:t>
      </w:r>
    </w:p>
    <w:p w14:paraId="048DA3B7" w14:textId="2A915A51" w:rsidR="00413E48" w:rsidRDefault="00413E48" w:rsidP="00413E48">
      <w:pPr>
        <w:spacing w:after="120"/>
        <w:jc w:val="both"/>
      </w:pPr>
      <w:r>
        <w:t>Dopravné orgány, prevádzkovatelia dopravy, manažéri infraštruktúry alebo poskytovatelia služieb dopravy na požiadanie poskytujú statické cestovné údaje a dopravné informácie a historické dopravné informácie o rôznych druhoch dopravy s použitím:</w:t>
      </w:r>
    </w:p>
    <w:p w14:paraId="48CE5DB3" w14:textId="78DDEB3C" w:rsidR="00413E48" w:rsidRDefault="00413E48">
      <w:pPr>
        <w:pStyle w:val="ListParagraph"/>
        <w:numPr>
          <w:ilvl w:val="0"/>
          <w:numId w:val="9"/>
        </w:numPr>
        <w:spacing w:after="120"/>
        <w:ind w:left="851" w:hanging="572"/>
        <w:jc w:val="both"/>
      </w:pPr>
      <w:r>
        <w:t>v prípade cestnej dopravy noriem vymedzených v článku 4 delegovaného nariadenia (EÚ) 2015/962</w:t>
      </w:r>
      <w:r w:rsidR="00FC45C4">
        <w:t xml:space="preserve"> (bližší popis nariadenia nižšie)</w:t>
      </w:r>
      <w:r>
        <w:t>;</w:t>
      </w:r>
    </w:p>
    <w:p w14:paraId="2FED7B0A" w14:textId="42CDE935" w:rsidR="00413E48" w:rsidRDefault="00413E48">
      <w:pPr>
        <w:pStyle w:val="ListParagraph"/>
        <w:numPr>
          <w:ilvl w:val="0"/>
          <w:numId w:val="9"/>
        </w:numPr>
        <w:spacing w:after="120"/>
        <w:ind w:left="851" w:hanging="572"/>
        <w:jc w:val="both"/>
      </w:pPr>
      <w:r>
        <w:t xml:space="preserve">v prípade ostatných druhov dopravy jednej z týchto noriem a technických špecifikácií: </w:t>
      </w:r>
      <w:proofErr w:type="spellStart"/>
      <w:r>
        <w:t>NeTEx</w:t>
      </w:r>
      <w:proofErr w:type="spellEnd"/>
      <w:r>
        <w:t xml:space="preserve"> CEN/TS 16614 a nasledujúce verzie, technické dokumenty uvedené v nariadení (EÚ) č. 454/2011 a nasledujúce verzie, technické dokumenty vypracované združením IATA alebo akýkoľvek strojovo čitateľný formát plne kompatibilný a </w:t>
      </w:r>
      <w:proofErr w:type="spellStart"/>
      <w:r>
        <w:t>interoperabilný</w:t>
      </w:r>
      <w:proofErr w:type="spellEnd"/>
      <w:r>
        <w:t xml:space="preserve"> s uvedenými normami a technickými špecifikáciami;</w:t>
      </w:r>
    </w:p>
    <w:p w14:paraId="4495EE66" w14:textId="5876AE9F" w:rsidR="00413E48" w:rsidRDefault="00413E48">
      <w:pPr>
        <w:pStyle w:val="ListParagraph"/>
        <w:numPr>
          <w:ilvl w:val="0"/>
          <w:numId w:val="9"/>
        </w:numPr>
        <w:spacing w:after="120"/>
        <w:jc w:val="both"/>
      </w:pPr>
      <w:r>
        <w:t>v prípade priestorovej siete požiadaviek vymedzených v článku 7 smernice 2007/2/ES.</w:t>
      </w:r>
    </w:p>
    <w:p w14:paraId="46E788A2" w14:textId="77777777" w:rsidR="00413E48" w:rsidRDefault="00413E48" w:rsidP="00413E48">
      <w:pPr>
        <w:spacing w:after="120"/>
        <w:jc w:val="both"/>
      </w:pPr>
      <w:r>
        <w:t xml:space="preserve">Príslušné statické cestovné údaje a dopravné informácie uvedené v bode 1 prílohy, ktoré sa vzťahujú na normy </w:t>
      </w:r>
      <w:proofErr w:type="spellStart"/>
      <w:r>
        <w:t>NeTEx</w:t>
      </w:r>
      <w:proofErr w:type="spellEnd"/>
      <w:r>
        <w:t xml:space="preserve"> a DATEX II, sa sprostredkúvajú prostredníctvom minimálnych vnútroštátnych profilov.</w:t>
      </w:r>
    </w:p>
    <w:p w14:paraId="3B7196ED" w14:textId="77777777" w:rsidR="00413E48" w:rsidRDefault="00413E48" w:rsidP="00413E48">
      <w:pPr>
        <w:spacing w:after="120"/>
        <w:jc w:val="both"/>
      </w:pPr>
      <w:r>
        <w:t>API, ktorými sa poskytuje prístup k statickým cestovným údajom a dopravným informáciám musia byť verejne prístupné a umožňovať používateľom a koncovým používateľom zaregistrovať sa s cieľom získať prístup.</w:t>
      </w:r>
    </w:p>
    <w:p w14:paraId="0FB7E767" w14:textId="77777777" w:rsidR="00413E48" w:rsidRPr="00413E48" w:rsidRDefault="00413E48" w:rsidP="00413E48">
      <w:pPr>
        <w:spacing w:after="120"/>
        <w:jc w:val="both"/>
        <w:rPr>
          <w:u w:val="single"/>
        </w:rPr>
      </w:pPr>
      <w:r w:rsidRPr="00413E48">
        <w:rPr>
          <w:u w:val="single"/>
        </w:rPr>
        <w:t>Prístupnosť, výmena a opakované použitie dynamických cestovných údajov a dopravných informácií</w:t>
      </w:r>
    </w:p>
    <w:p w14:paraId="1D352413" w14:textId="77777777" w:rsidR="00413E48" w:rsidRDefault="00413E48" w:rsidP="00413E48">
      <w:pPr>
        <w:spacing w:after="120"/>
        <w:jc w:val="both"/>
      </w:pPr>
      <w:r>
        <w:lastRenderedPageBreak/>
        <w:t>Ak sa členské štáty rozhodnú poskytovať prostredníctvom národného prístupového bodu dynamické cestovné údaje a dopravné informácie o rôznych druhoch dopravy, dopravné orgány, prevádzkovatelia dopravy, manažéri infraštruktúry alebo poskytovatelia služieb dopravy na požiadanie používajú:</w:t>
      </w:r>
    </w:p>
    <w:p w14:paraId="1AB5B596" w14:textId="4082EADC" w:rsidR="00413E48" w:rsidRDefault="00413E48">
      <w:pPr>
        <w:pStyle w:val="ListParagraph"/>
        <w:numPr>
          <w:ilvl w:val="0"/>
          <w:numId w:val="9"/>
        </w:numPr>
        <w:spacing w:after="120"/>
        <w:ind w:left="851" w:hanging="572"/>
        <w:jc w:val="both"/>
      </w:pPr>
      <w:r>
        <w:t>v prípade cestnej dopravy normy vymedzené v článkoch 5 a 6 delegovaného nariadenia (EÚ) 2015/962</w:t>
      </w:r>
      <w:r w:rsidR="00FC45C4">
        <w:t xml:space="preserve"> (bližší popis nariadenia nižšie)</w:t>
      </w:r>
      <w:r>
        <w:t>;</w:t>
      </w:r>
    </w:p>
    <w:p w14:paraId="4803F650" w14:textId="7B712C57" w:rsidR="00413E48" w:rsidRDefault="00413E48">
      <w:pPr>
        <w:pStyle w:val="ListParagraph"/>
        <w:numPr>
          <w:ilvl w:val="0"/>
          <w:numId w:val="9"/>
        </w:numPr>
        <w:spacing w:after="120"/>
        <w:ind w:left="851" w:hanging="572"/>
        <w:jc w:val="both"/>
      </w:pPr>
      <w:r>
        <w:tab/>
        <w:t xml:space="preserve">v prípade ostatných druhov dopravy: SIRI CEN/TS 15531 a nasledujúce verzie, technické dokumenty vymedzené v nariadení (EÚ) č. 454/2011 alebo akýkoľvek strojovo čitateľný formát plne kompatibilný a </w:t>
      </w:r>
      <w:proofErr w:type="spellStart"/>
      <w:r>
        <w:t>interoperabilný</w:t>
      </w:r>
      <w:proofErr w:type="spellEnd"/>
      <w:r>
        <w:t xml:space="preserve"> s uvedenými normami alebo technickými dokumentmi.</w:t>
      </w:r>
    </w:p>
    <w:p w14:paraId="5B0D2517" w14:textId="77777777" w:rsidR="00413E48" w:rsidRDefault="00413E48" w:rsidP="00413E48">
      <w:pPr>
        <w:spacing w:after="120"/>
        <w:jc w:val="both"/>
      </w:pPr>
      <w:r>
        <w:t>API, ktorými sa poskytuje prístup k dynamickým cestovným údajom a dopravným informáciám, musia byť verejne prístupné a umožňovať používateľom a koncovým používateľom zaregistrovať sa s cieľom získať prístup.</w:t>
      </w:r>
    </w:p>
    <w:p w14:paraId="11FC23E8" w14:textId="2254CEE1" w:rsidR="00413E48" w:rsidRDefault="00413E48" w:rsidP="00413E48">
      <w:pPr>
        <w:spacing w:after="120"/>
        <w:jc w:val="both"/>
      </w:pPr>
      <w:r>
        <w:t>Informačné služby o cestovaní sú založené na aktuálnych statických a dynamických cestovných údajoch a dopravných informáciách. V prípade zmien dopravné orgány, prevádzkovatelia dopravy, manažéri infraštruktúry alebo poskytovatelia služieb dopravy na požiadanie príslušné statické a dynamické cestovné údaje a dopravné informácie uvedené v prílohe prostredníctvom národného prístupového bodu včas aktualizujú.</w:t>
      </w:r>
    </w:p>
    <w:p w14:paraId="79704C57" w14:textId="205FBE7A" w:rsidR="008D41C6" w:rsidRPr="00C5009A" w:rsidRDefault="008D41C6" w:rsidP="005F3ECA">
      <w:pPr>
        <w:spacing w:after="120"/>
        <w:jc w:val="both"/>
        <w:rPr>
          <w:u w:val="single"/>
        </w:rPr>
      </w:pPr>
      <w:r w:rsidRPr="008D3A2A">
        <w:t xml:space="preserve">V zmysle </w:t>
      </w:r>
      <w:r w:rsidR="00C5009A" w:rsidRPr="008D3A2A">
        <w:t xml:space="preserve">tohto </w:t>
      </w:r>
      <w:r w:rsidRPr="008D3A2A">
        <w:t xml:space="preserve">nariadenia bude </w:t>
      </w:r>
      <w:r w:rsidR="00C5009A" w:rsidRPr="008D3A2A">
        <w:t xml:space="preserve">Národný </w:t>
      </w:r>
      <w:r w:rsidRPr="008D3A2A">
        <w:t xml:space="preserve">prístupový bod budovaný v niekoľkých fázach. </w:t>
      </w:r>
      <w:r w:rsidRPr="00C5009A">
        <w:rPr>
          <w:u w:val="single"/>
        </w:rPr>
        <w:t>Tento projekt vytvorí technologickú infraštruktúru pre prístupový bod a zavedie poskytovanie informácií pre pravidelné služby dopravy úrovne 1, ktorými sú z pohľadu SR:</w:t>
      </w:r>
    </w:p>
    <w:p w14:paraId="3D9D3E4A" w14:textId="34459D96" w:rsidR="008D41C6" w:rsidRPr="008D41C6" w:rsidRDefault="47DAFA4A">
      <w:pPr>
        <w:pStyle w:val="ListParagraph"/>
        <w:numPr>
          <w:ilvl w:val="0"/>
          <w:numId w:val="9"/>
        </w:numPr>
        <w:spacing w:after="120"/>
        <w:jc w:val="both"/>
      </w:pPr>
      <w:r>
        <w:t>civilné letectvo</w:t>
      </w:r>
    </w:p>
    <w:p w14:paraId="7B29283C" w14:textId="6DBB5E01" w:rsidR="008D41C6" w:rsidRPr="008D41C6" w:rsidRDefault="008D41C6">
      <w:pPr>
        <w:pStyle w:val="ListParagraph"/>
        <w:numPr>
          <w:ilvl w:val="0"/>
          <w:numId w:val="9"/>
        </w:numPr>
        <w:spacing w:after="120"/>
        <w:jc w:val="both"/>
      </w:pPr>
      <w:r w:rsidRPr="008D41C6">
        <w:t xml:space="preserve">železničná doprava </w:t>
      </w:r>
    </w:p>
    <w:p w14:paraId="0ABC46A2" w14:textId="628127F4" w:rsidR="008D41C6" w:rsidRPr="008D41C6" w:rsidRDefault="47DAFA4A">
      <w:pPr>
        <w:pStyle w:val="ListParagraph"/>
        <w:numPr>
          <w:ilvl w:val="0"/>
          <w:numId w:val="9"/>
        </w:numPr>
        <w:spacing w:after="120"/>
        <w:jc w:val="both"/>
      </w:pPr>
      <w:r>
        <w:t>autobusová doprava</w:t>
      </w:r>
    </w:p>
    <w:p w14:paraId="1A6FD415" w14:textId="0FE6B075" w:rsidR="008D41C6" w:rsidRPr="008D41C6" w:rsidRDefault="008D41C6">
      <w:pPr>
        <w:pStyle w:val="ListParagraph"/>
        <w:numPr>
          <w:ilvl w:val="0"/>
          <w:numId w:val="9"/>
        </w:numPr>
        <w:spacing w:after="120"/>
        <w:jc w:val="both"/>
      </w:pPr>
      <w:r w:rsidRPr="008D41C6">
        <w:t>mestská doprava</w:t>
      </w:r>
    </w:p>
    <w:p w14:paraId="693A0347" w14:textId="200C32CD" w:rsidR="008D41C6" w:rsidRPr="008D41C6" w:rsidRDefault="008D41C6">
      <w:pPr>
        <w:pStyle w:val="ListParagraph"/>
        <w:numPr>
          <w:ilvl w:val="0"/>
          <w:numId w:val="9"/>
        </w:numPr>
        <w:spacing w:after="120"/>
        <w:jc w:val="both"/>
      </w:pPr>
      <w:r w:rsidRPr="008D41C6">
        <w:t>lodná doprava (</w:t>
      </w:r>
      <w:r>
        <w:t xml:space="preserve">v slovenských reáliách </w:t>
      </w:r>
      <w:r w:rsidRPr="008D41C6">
        <w:t>plavby po riekach a priehradách)</w:t>
      </w:r>
    </w:p>
    <w:p w14:paraId="634BBE1A" w14:textId="0F05A217" w:rsidR="008D41C6" w:rsidRPr="008D41C6" w:rsidRDefault="008D41C6">
      <w:pPr>
        <w:pStyle w:val="ListParagraph"/>
        <w:numPr>
          <w:ilvl w:val="0"/>
          <w:numId w:val="9"/>
        </w:numPr>
        <w:spacing w:after="120"/>
        <w:jc w:val="both"/>
      </w:pPr>
      <w:r>
        <w:t>trajekty</w:t>
      </w:r>
      <w:r w:rsidRPr="008D41C6">
        <w:t xml:space="preserve"> (</w:t>
      </w:r>
      <w:r>
        <w:t>kompy</w:t>
      </w:r>
      <w:r w:rsidRPr="008D41C6">
        <w:t>)</w:t>
      </w:r>
    </w:p>
    <w:p w14:paraId="30B0028B" w14:textId="77777777" w:rsidR="008D41C6" w:rsidRPr="008D41C6" w:rsidRDefault="008D41C6" w:rsidP="005F3ECA">
      <w:pPr>
        <w:spacing w:after="120"/>
        <w:jc w:val="both"/>
      </w:pPr>
      <w:r w:rsidRPr="008D41C6">
        <w:t>Údajmi, ktoré by mali byť pre tieto kategórie minimálne poskytované sú:</w:t>
      </w:r>
    </w:p>
    <w:p w14:paraId="36A092BB" w14:textId="662807FF" w:rsidR="008D41C6" w:rsidRPr="008D41C6" w:rsidRDefault="008D41C6">
      <w:pPr>
        <w:pStyle w:val="ListParagraph"/>
        <w:numPr>
          <w:ilvl w:val="0"/>
          <w:numId w:val="9"/>
        </w:numPr>
        <w:spacing w:after="120"/>
        <w:contextualSpacing w:val="0"/>
        <w:jc w:val="both"/>
      </w:pPr>
      <w:r w:rsidRPr="008D41C6">
        <w:t>Vyhľadávanie miesta (východiskové miesto/miesto určenia)</w:t>
      </w:r>
    </w:p>
    <w:p w14:paraId="15ADC9F8" w14:textId="28C7B1F5" w:rsidR="008D41C6" w:rsidRPr="008D41C6" w:rsidRDefault="008D41C6">
      <w:pPr>
        <w:pStyle w:val="ListParagraph"/>
        <w:numPr>
          <w:ilvl w:val="0"/>
          <w:numId w:val="18"/>
        </w:numPr>
        <w:ind w:left="1797" w:hanging="357"/>
        <w:contextualSpacing w:val="0"/>
        <w:jc w:val="both"/>
      </w:pPr>
      <w:r w:rsidRPr="008D41C6">
        <w:t xml:space="preserve">Identifikátory adresy (číslo budovy, názov ulice, poštové smerovacie číslo) </w:t>
      </w:r>
    </w:p>
    <w:p w14:paraId="736DE1F7" w14:textId="1002C233" w:rsidR="008D41C6" w:rsidRPr="008D41C6" w:rsidRDefault="008D41C6">
      <w:pPr>
        <w:pStyle w:val="ListParagraph"/>
        <w:numPr>
          <w:ilvl w:val="0"/>
          <w:numId w:val="18"/>
        </w:numPr>
        <w:ind w:left="1797" w:hanging="357"/>
        <w:contextualSpacing w:val="0"/>
        <w:jc w:val="both"/>
      </w:pPr>
      <w:r w:rsidRPr="008D41C6">
        <w:t xml:space="preserve">Topografické lokality (veľkomesto, mesto, dedina, predmestie, správna jednotka) </w:t>
      </w:r>
    </w:p>
    <w:p w14:paraId="39DBB49E" w14:textId="54E0C8DC" w:rsidR="008D41C6" w:rsidRPr="008D41C6" w:rsidRDefault="008D41C6">
      <w:pPr>
        <w:pStyle w:val="ListParagraph"/>
        <w:numPr>
          <w:ilvl w:val="0"/>
          <w:numId w:val="18"/>
        </w:numPr>
        <w:ind w:left="1797" w:hanging="357"/>
        <w:contextualSpacing w:val="0"/>
        <w:jc w:val="both"/>
      </w:pPr>
      <w:r w:rsidRPr="008D41C6">
        <w:t xml:space="preserve">Turisticky zaujímavé miesta (súvisiace s dopravnými informáciami), ku ktorým sa ľudia môžu chcieť dostať </w:t>
      </w:r>
    </w:p>
    <w:p w14:paraId="05C25743" w14:textId="4E8691D0" w:rsidR="008D41C6" w:rsidRPr="008D41C6" w:rsidRDefault="008D41C6">
      <w:pPr>
        <w:pStyle w:val="ListParagraph"/>
        <w:numPr>
          <w:ilvl w:val="0"/>
          <w:numId w:val="18"/>
        </w:numPr>
        <w:spacing w:after="120"/>
        <w:contextualSpacing w:val="0"/>
        <w:jc w:val="both"/>
      </w:pPr>
      <w:r w:rsidRPr="008D41C6">
        <w:t>GPS súradnice</w:t>
      </w:r>
    </w:p>
    <w:p w14:paraId="39412138" w14:textId="5F09C77F" w:rsidR="008D41C6" w:rsidRPr="008D41C6" w:rsidRDefault="47DAFA4A">
      <w:pPr>
        <w:pStyle w:val="ListParagraph"/>
        <w:numPr>
          <w:ilvl w:val="0"/>
          <w:numId w:val="9"/>
        </w:numPr>
        <w:spacing w:after="120"/>
        <w:contextualSpacing w:val="0"/>
        <w:jc w:val="both"/>
      </w:pPr>
      <w:r>
        <w:t xml:space="preserve">Plány cesty: Prevádzkový kalendár, priradenie prevádzkových režimov  ku kalendárnym dátumom </w:t>
      </w:r>
    </w:p>
    <w:p w14:paraId="4E5D3521" w14:textId="15374DDF" w:rsidR="008D41C6" w:rsidRPr="008D41C6" w:rsidRDefault="008D41C6">
      <w:pPr>
        <w:pStyle w:val="ListParagraph"/>
        <w:numPr>
          <w:ilvl w:val="0"/>
          <w:numId w:val="9"/>
        </w:numPr>
        <w:spacing w:after="120"/>
        <w:contextualSpacing w:val="0"/>
        <w:jc w:val="both"/>
      </w:pPr>
      <w:r w:rsidRPr="008D41C6">
        <w:t xml:space="preserve">Vyhľadávanie miesta (prístupové uzly): </w:t>
      </w:r>
    </w:p>
    <w:p w14:paraId="069FCC69" w14:textId="05B32BB9" w:rsidR="008D41C6" w:rsidRPr="008D41C6" w:rsidRDefault="008D41C6">
      <w:pPr>
        <w:pStyle w:val="ListParagraph"/>
        <w:numPr>
          <w:ilvl w:val="0"/>
          <w:numId w:val="18"/>
        </w:numPr>
        <w:ind w:left="1797" w:hanging="357"/>
        <w:contextualSpacing w:val="0"/>
        <w:jc w:val="both"/>
      </w:pPr>
      <w:r w:rsidRPr="008D41C6">
        <w:t xml:space="preserve">Identifikované prístupové uzly (všetky druhy pravidelnej dopravy) </w:t>
      </w:r>
    </w:p>
    <w:p w14:paraId="375EB82A" w14:textId="45A1052A" w:rsidR="008D41C6" w:rsidRPr="008D41C6" w:rsidRDefault="008D41C6">
      <w:pPr>
        <w:pStyle w:val="ListParagraph"/>
        <w:numPr>
          <w:ilvl w:val="0"/>
          <w:numId w:val="18"/>
        </w:numPr>
        <w:spacing w:after="120"/>
        <w:contextualSpacing w:val="0"/>
        <w:jc w:val="both"/>
      </w:pPr>
      <w:r w:rsidRPr="008D41C6">
        <w:t xml:space="preserve">Geometria/štruktúra znázornenia prístupových uzlov na mape (všetky druhy pravidelnej dopravy) </w:t>
      </w:r>
    </w:p>
    <w:p w14:paraId="4689DE88" w14:textId="0F89EFCB" w:rsidR="008D41C6" w:rsidRPr="008D41C6" w:rsidRDefault="00201832">
      <w:pPr>
        <w:pStyle w:val="ListParagraph"/>
        <w:numPr>
          <w:ilvl w:val="0"/>
          <w:numId w:val="9"/>
        </w:numPr>
        <w:spacing w:after="120"/>
        <w:contextualSpacing w:val="0"/>
        <w:jc w:val="both"/>
      </w:pPr>
      <w:r>
        <w:t>Údaje pre v</w:t>
      </w:r>
      <w:r w:rsidR="008D41C6" w:rsidRPr="008D41C6">
        <w:t xml:space="preserve">ýpočet plánu cesty – druhy pravidelnej dopravy: </w:t>
      </w:r>
    </w:p>
    <w:p w14:paraId="636301E6" w14:textId="03E90EE7" w:rsidR="008D41C6" w:rsidRPr="008D41C6" w:rsidRDefault="47DAFA4A">
      <w:pPr>
        <w:pStyle w:val="ListParagraph"/>
        <w:numPr>
          <w:ilvl w:val="0"/>
          <w:numId w:val="18"/>
        </w:numPr>
        <w:ind w:left="1797" w:hanging="357"/>
        <w:contextualSpacing w:val="0"/>
        <w:jc w:val="both"/>
      </w:pPr>
      <w:r>
        <w:t xml:space="preserve">Prepojenia spojov, kde možno uskutočňovať prestupy, matica dostupnosti medzi relevantnými nástupišťami (v časových a dištančných jednotkách) </w:t>
      </w:r>
    </w:p>
    <w:p w14:paraId="6DDA7909" w14:textId="1EED5F74" w:rsidR="008D41C6" w:rsidRPr="008D41C6" w:rsidRDefault="008D41C6">
      <w:pPr>
        <w:pStyle w:val="ListParagraph"/>
        <w:numPr>
          <w:ilvl w:val="0"/>
          <w:numId w:val="18"/>
        </w:numPr>
        <w:ind w:left="1797" w:hanging="357"/>
        <w:contextualSpacing w:val="0"/>
        <w:jc w:val="both"/>
      </w:pPr>
      <w:r w:rsidRPr="008D41C6">
        <w:t xml:space="preserve">Topológia siete a trasy/linky (topológia) </w:t>
      </w:r>
    </w:p>
    <w:p w14:paraId="1AFE15E7" w14:textId="1373AD13" w:rsidR="008D41C6" w:rsidRPr="008D41C6" w:rsidRDefault="008D41C6">
      <w:pPr>
        <w:pStyle w:val="ListParagraph"/>
        <w:numPr>
          <w:ilvl w:val="0"/>
          <w:numId w:val="18"/>
        </w:numPr>
        <w:ind w:left="1797" w:hanging="357"/>
        <w:contextualSpacing w:val="0"/>
        <w:jc w:val="both"/>
      </w:pPr>
      <w:r w:rsidRPr="008D41C6">
        <w:t xml:space="preserve">Prevádzkovatelia dopravy </w:t>
      </w:r>
    </w:p>
    <w:p w14:paraId="485B40E1" w14:textId="57C373C3" w:rsidR="008D41C6" w:rsidRPr="008D41C6" w:rsidRDefault="008D41C6">
      <w:pPr>
        <w:pStyle w:val="ListParagraph"/>
        <w:numPr>
          <w:ilvl w:val="0"/>
          <w:numId w:val="18"/>
        </w:numPr>
        <w:ind w:left="1797" w:hanging="357"/>
        <w:contextualSpacing w:val="0"/>
        <w:jc w:val="both"/>
      </w:pPr>
      <w:r w:rsidRPr="008D41C6">
        <w:t xml:space="preserve">Cestovné poriadky </w:t>
      </w:r>
    </w:p>
    <w:p w14:paraId="75740541" w14:textId="003CF315" w:rsidR="008D41C6" w:rsidRPr="008D41C6" w:rsidRDefault="008D41C6">
      <w:pPr>
        <w:pStyle w:val="ListParagraph"/>
        <w:numPr>
          <w:ilvl w:val="0"/>
          <w:numId w:val="18"/>
        </w:numPr>
        <w:ind w:left="1797" w:hanging="357"/>
        <w:contextualSpacing w:val="0"/>
        <w:jc w:val="both"/>
      </w:pPr>
      <w:r w:rsidRPr="008D41C6">
        <w:t xml:space="preserve">Plánované prestupy medzi garantovanými pravidelnými spojmi </w:t>
      </w:r>
    </w:p>
    <w:p w14:paraId="764EC871" w14:textId="3D462E0B" w:rsidR="008D41C6" w:rsidRPr="008D41C6" w:rsidRDefault="008D41C6">
      <w:pPr>
        <w:pStyle w:val="ListParagraph"/>
        <w:numPr>
          <w:ilvl w:val="0"/>
          <w:numId w:val="18"/>
        </w:numPr>
        <w:ind w:left="1797" w:hanging="357"/>
        <w:contextualSpacing w:val="0"/>
        <w:jc w:val="both"/>
      </w:pPr>
      <w:r w:rsidRPr="008D41C6">
        <w:t xml:space="preserve">Prevádzkové hodiny </w:t>
      </w:r>
    </w:p>
    <w:p w14:paraId="75690BE5" w14:textId="4861256D" w:rsidR="008D41C6" w:rsidRPr="008D41C6" w:rsidRDefault="008D41C6">
      <w:pPr>
        <w:pStyle w:val="ListParagraph"/>
        <w:numPr>
          <w:ilvl w:val="0"/>
          <w:numId w:val="18"/>
        </w:numPr>
        <w:ind w:left="1797" w:hanging="357"/>
        <w:contextualSpacing w:val="0"/>
        <w:jc w:val="both"/>
      </w:pPr>
      <w:r w:rsidRPr="008D41C6">
        <w:t xml:space="preserve">Zariadenia na miestach zastavenia v prístupových uzloch (vrátane informácií o nástupištiach, služieb zákazníkom/informačných stredísk, pokladní na predaj lístkov, výťahov/schodov, polohy vchodov a východov) </w:t>
      </w:r>
    </w:p>
    <w:p w14:paraId="02C70B38" w14:textId="51E5AF1F" w:rsidR="008D41C6" w:rsidRPr="008D41C6" w:rsidRDefault="008D41C6">
      <w:pPr>
        <w:pStyle w:val="ListParagraph"/>
        <w:numPr>
          <w:ilvl w:val="0"/>
          <w:numId w:val="18"/>
        </w:numPr>
        <w:ind w:left="1797" w:hanging="357"/>
        <w:contextualSpacing w:val="0"/>
        <w:jc w:val="both"/>
      </w:pPr>
      <w:r w:rsidRPr="008D41C6">
        <w:t>Vozidlá (</w:t>
      </w:r>
      <w:proofErr w:type="spellStart"/>
      <w:r w:rsidRPr="008D41C6">
        <w:t>nízkopodlažné</w:t>
      </w:r>
      <w:proofErr w:type="spellEnd"/>
      <w:r w:rsidRPr="008D41C6">
        <w:t xml:space="preserve">; prístupné pre invalidné vozíky) </w:t>
      </w:r>
    </w:p>
    <w:p w14:paraId="52D39A57" w14:textId="737C2102" w:rsidR="008D41C6" w:rsidRPr="008D41C6" w:rsidRDefault="008D41C6">
      <w:pPr>
        <w:pStyle w:val="ListParagraph"/>
        <w:numPr>
          <w:ilvl w:val="0"/>
          <w:numId w:val="18"/>
        </w:numPr>
        <w:ind w:left="1797" w:hanging="357"/>
        <w:contextualSpacing w:val="0"/>
        <w:jc w:val="both"/>
      </w:pPr>
      <w:r w:rsidRPr="008D41C6">
        <w:t xml:space="preserve">Prístupnosť prístupových uzlov a spojovacie cesty v mieste prestupu (napríklad prítomnosť výťahov, eskalátorov) </w:t>
      </w:r>
    </w:p>
    <w:p w14:paraId="307EE086" w14:textId="7C0B4761" w:rsidR="008D41C6" w:rsidRPr="008D41C6" w:rsidRDefault="008D41C6">
      <w:pPr>
        <w:pStyle w:val="ListParagraph"/>
        <w:numPr>
          <w:ilvl w:val="0"/>
          <w:numId w:val="18"/>
        </w:numPr>
        <w:spacing w:after="120"/>
        <w:contextualSpacing w:val="0"/>
        <w:jc w:val="both"/>
      </w:pPr>
      <w:r w:rsidRPr="008D41C6">
        <w:t xml:space="preserve">Existencia asistenčných služieb (napríklad poskytovanie pomoci priamo na mieste) </w:t>
      </w:r>
    </w:p>
    <w:p w14:paraId="5C0CD398" w14:textId="05408B8E" w:rsidR="008D41C6" w:rsidRPr="008D41C6" w:rsidRDefault="00201832">
      <w:pPr>
        <w:pStyle w:val="ListParagraph"/>
        <w:numPr>
          <w:ilvl w:val="0"/>
          <w:numId w:val="9"/>
        </w:numPr>
        <w:spacing w:after="120"/>
        <w:contextualSpacing w:val="0"/>
        <w:jc w:val="both"/>
      </w:pPr>
      <w:r>
        <w:t>Údaje pre v</w:t>
      </w:r>
      <w:r w:rsidR="47DAFA4A">
        <w:t xml:space="preserve">ýpočet plánu cesty – cestná doprava (pre druhy osobnej dopravy): </w:t>
      </w:r>
    </w:p>
    <w:p w14:paraId="481A2BF7" w14:textId="18367319" w:rsidR="008D41C6" w:rsidRPr="008D41C6" w:rsidRDefault="008D41C6">
      <w:pPr>
        <w:pStyle w:val="ListParagraph"/>
        <w:numPr>
          <w:ilvl w:val="0"/>
          <w:numId w:val="18"/>
        </w:numPr>
        <w:ind w:left="1797" w:hanging="357"/>
        <w:contextualSpacing w:val="0"/>
        <w:jc w:val="both"/>
      </w:pPr>
      <w:r w:rsidRPr="008D41C6">
        <w:t xml:space="preserve">Cestná sieť </w:t>
      </w:r>
    </w:p>
    <w:p w14:paraId="32E0B411" w14:textId="6313BB9A" w:rsidR="008D41C6" w:rsidRDefault="008D41C6">
      <w:pPr>
        <w:pStyle w:val="ListParagraph"/>
        <w:numPr>
          <w:ilvl w:val="0"/>
          <w:numId w:val="18"/>
        </w:numPr>
        <w:ind w:left="1797" w:hanging="357"/>
        <w:contextualSpacing w:val="0"/>
        <w:jc w:val="both"/>
      </w:pPr>
      <w:r w:rsidRPr="008D41C6">
        <w:t>Cyklistická sieť (</w:t>
      </w:r>
      <w:r w:rsidR="00C372A8">
        <w:t xml:space="preserve">samostatné </w:t>
      </w:r>
      <w:proofErr w:type="spellStart"/>
      <w:r w:rsidR="00C372A8">
        <w:t>cyklocesty</w:t>
      </w:r>
      <w:proofErr w:type="spellEnd"/>
      <w:r w:rsidR="00C372A8">
        <w:t xml:space="preserve">, </w:t>
      </w:r>
      <w:r w:rsidRPr="008D41C6">
        <w:t>oddelené cyklistické jazdné pruhy, využívanie vozovky spolu s vozidlami, využívanie chodníka spolu s</w:t>
      </w:r>
      <w:r w:rsidR="00C372A8">
        <w:t> </w:t>
      </w:r>
      <w:r w:rsidRPr="008D41C6">
        <w:t>chodcami</w:t>
      </w:r>
      <w:r w:rsidR="00C372A8">
        <w:t>, lesné cesty a chodníky s povolením jazdy na bicykli a iné</w:t>
      </w:r>
      <w:r w:rsidRPr="008D41C6">
        <w:t xml:space="preserve">) </w:t>
      </w:r>
    </w:p>
    <w:p w14:paraId="7EC25860" w14:textId="77777777" w:rsidR="008D39F9" w:rsidRPr="008D39F9" w:rsidRDefault="008D39F9" w:rsidP="008D39F9">
      <w:pPr>
        <w:pStyle w:val="ListParagraph"/>
        <w:numPr>
          <w:ilvl w:val="0"/>
          <w:numId w:val="18"/>
        </w:numPr>
      </w:pPr>
      <w:r w:rsidRPr="008D39F9">
        <w:t>Turistické trasy</w:t>
      </w:r>
    </w:p>
    <w:p w14:paraId="2E472097" w14:textId="697A7ADF" w:rsidR="008D39F9" w:rsidRPr="008D41C6" w:rsidRDefault="008D39F9" w:rsidP="008D39F9">
      <w:pPr>
        <w:pStyle w:val="ListParagraph"/>
        <w:numPr>
          <w:ilvl w:val="0"/>
          <w:numId w:val="18"/>
        </w:numPr>
      </w:pPr>
      <w:r w:rsidRPr="008D39F9">
        <w:t>Údaje o prícestnej občianskej vybavenosti (odpočívadlá, tankovacie a nabíjacie stanice, motoresty, ...)</w:t>
      </w:r>
    </w:p>
    <w:p w14:paraId="4BAF1CE1" w14:textId="0710FB0F" w:rsidR="008D41C6" w:rsidRDefault="008D41C6">
      <w:pPr>
        <w:pStyle w:val="ListParagraph"/>
        <w:numPr>
          <w:ilvl w:val="0"/>
          <w:numId w:val="18"/>
        </w:numPr>
        <w:spacing w:after="120"/>
        <w:contextualSpacing w:val="0"/>
        <w:jc w:val="both"/>
      </w:pPr>
      <w:r w:rsidRPr="008D41C6">
        <w:t>Sieť a zariadenia prístupu pre chodcov</w:t>
      </w:r>
    </w:p>
    <w:p w14:paraId="7691F310" w14:textId="0999B562" w:rsidR="008D41C6" w:rsidRPr="008D41C6" w:rsidRDefault="008D41C6" w:rsidP="005C2C8A">
      <w:pPr>
        <w:spacing w:after="120"/>
        <w:jc w:val="both"/>
      </w:pPr>
      <w:r w:rsidRPr="008D41C6">
        <w:t xml:space="preserve">Ďalšími kategóriami </w:t>
      </w:r>
      <w:r w:rsidRPr="004447F2">
        <w:t xml:space="preserve">služieb sú </w:t>
      </w:r>
      <w:r w:rsidRPr="004447F2">
        <w:rPr>
          <w:u w:val="single"/>
        </w:rPr>
        <w:t>služby</w:t>
      </w:r>
      <w:r w:rsidR="00201832" w:rsidRPr="004447F2">
        <w:rPr>
          <w:u w:val="single"/>
        </w:rPr>
        <w:t xml:space="preserve"> dopravy</w:t>
      </w:r>
      <w:r w:rsidRPr="004447F2">
        <w:rPr>
          <w:u w:val="single"/>
        </w:rPr>
        <w:t xml:space="preserve"> na požiadanie, v tomto dokumente označované aj ako minoritné služby</w:t>
      </w:r>
      <w:r w:rsidRPr="008D41C6">
        <w:t>, pre ktoré by mali byť prostredníctvom prístupového bodu poskytované údaje, a</w:t>
      </w:r>
      <w:r w:rsidR="005C2C8A">
        <w:t> </w:t>
      </w:r>
      <w:r w:rsidRPr="008D41C6">
        <w:t>to</w:t>
      </w:r>
      <w:r w:rsidR="005C2C8A">
        <w:t xml:space="preserve"> najmä</w:t>
      </w:r>
      <w:r w:rsidRPr="008D41C6">
        <w:t>:</w:t>
      </w:r>
    </w:p>
    <w:p w14:paraId="02023041" w14:textId="79614EDE" w:rsidR="00B51C29" w:rsidRDefault="47DAFA4A">
      <w:pPr>
        <w:pStyle w:val="ListParagraph"/>
        <w:numPr>
          <w:ilvl w:val="0"/>
          <w:numId w:val="9"/>
        </w:numPr>
        <w:spacing w:after="120"/>
        <w:contextualSpacing w:val="0"/>
        <w:jc w:val="both"/>
      </w:pPr>
      <w:r>
        <w:t xml:space="preserve">služby </w:t>
      </w:r>
      <w:r w:rsidR="00B51C29">
        <w:t>týkajúce sa využívania automobilov</w:t>
      </w:r>
    </w:p>
    <w:p w14:paraId="34E1D8B8" w14:textId="02295240" w:rsidR="00B51C29" w:rsidRDefault="008D39F9">
      <w:pPr>
        <w:pStyle w:val="ListParagraph"/>
        <w:numPr>
          <w:ilvl w:val="0"/>
          <w:numId w:val="18"/>
        </w:numPr>
        <w:ind w:left="1797" w:hanging="357"/>
        <w:contextualSpacing w:val="0"/>
        <w:jc w:val="both"/>
      </w:pPr>
      <w:r w:rsidRPr="0048232E">
        <w:t xml:space="preserve">Zdieľané jazdy </w:t>
      </w:r>
      <w:r>
        <w:t xml:space="preserve">tzv. </w:t>
      </w:r>
      <w:proofErr w:type="spellStart"/>
      <w:r w:rsidR="47DAFA4A">
        <w:t>carpooling</w:t>
      </w:r>
      <w:proofErr w:type="spellEnd"/>
    </w:p>
    <w:p w14:paraId="71DE187B" w14:textId="71977CEE" w:rsidR="008D39F9" w:rsidRDefault="008D39F9" w:rsidP="008D39F9">
      <w:pPr>
        <w:pStyle w:val="ListParagraph"/>
        <w:numPr>
          <w:ilvl w:val="0"/>
          <w:numId w:val="18"/>
        </w:numPr>
        <w:ind w:left="1797" w:hanging="357"/>
        <w:contextualSpacing w:val="0"/>
        <w:jc w:val="both"/>
      </w:pPr>
      <w:r w:rsidRPr="0048232E">
        <w:lastRenderedPageBreak/>
        <w:t>Požičovne motorových dopravných prostriedkov</w:t>
      </w:r>
    </w:p>
    <w:p w14:paraId="6224A531" w14:textId="3D44E3AF" w:rsidR="00B51C29" w:rsidRDefault="008D39F9">
      <w:pPr>
        <w:pStyle w:val="ListParagraph"/>
        <w:numPr>
          <w:ilvl w:val="0"/>
          <w:numId w:val="18"/>
        </w:numPr>
        <w:ind w:left="1797" w:hanging="357"/>
        <w:contextualSpacing w:val="0"/>
        <w:jc w:val="both"/>
      </w:pPr>
      <w:r>
        <w:t>T</w:t>
      </w:r>
      <w:r w:rsidR="00B51C29">
        <w:t>axislužby</w:t>
      </w:r>
    </w:p>
    <w:p w14:paraId="67F44CA4" w14:textId="04B866CB" w:rsidR="00B51C29" w:rsidRDefault="00B51C29">
      <w:pPr>
        <w:pStyle w:val="ListParagraph"/>
        <w:numPr>
          <w:ilvl w:val="0"/>
          <w:numId w:val="9"/>
        </w:numPr>
        <w:spacing w:after="120"/>
        <w:contextualSpacing w:val="0"/>
        <w:jc w:val="both"/>
      </w:pPr>
      <w:r>
        <w:t xml:space="preserve">zdieľanie </w:t>
      </w:r>
      <w:r w:rsidR="008D39F9">
        <w:t xml:space="preserve">a požičiavanie </w:t>
      </w:r>
      <w:r>
        <w:t>alternatívnych dopravných prostriedkov</w:t>
      </w:r>
    </w:p>
    <w:p w14:paraId="1C31F702" w14:textId="6B251221" w:rsidR="008D41C6" w:rsidRPr="008D41C6" w:rsidRDefault="008D41C6">
      <w:pPr>
        <w:pStyle w:val="ListParagraph"/>
        <w:numPr>
          <w:ilvl w:val="0"/>
          <w:numId w:val="18"/>
        </w:numPr>
        <w:ind w:left="1797" w:hanging="357"/>
        <w:contextualSpacing w:val="0"/>
        <w:jc w:val="both"/>
      </w:pPr>
      <w:r w:rsidRPr="008D41C6">
        <w:t>zdieľané bicykle</w:t>
      </w:r>
    </w:p>
    <w:p w14:paraId="4A42A554" w14:textId="0835754D" w:rsidR="008D41C6" w:rsidRPr="008D41C6" w:rsidRDefault="008D41C6">
      <w:pPr>
        <w:pStyle w:val="ListParagraph"/>
        <w:numPr>
          <w:ilvl w:val="0"/>
          <w:numId w:val="18"/>
        </w:numPr>
        <w:ind w:left="1797" w:hanging="357"/>
        <w:contextualSpacing w:val="0"/>
        <w:jc w:val="both"/>
      </w:pPr>
      <w:r w:rsidRPr="008D41C6">
        <w:t>zdieľané skútre</w:t>
      </w:r>
    </w:p>
    <w:p w14:paraId="2850E575" w14:textId="05E1C173" w:rsidR="008D41C6" w:rsidRDefault="008D41C6">
      <w:pPr>
        <w:pStyle w:val="ListParagraph"/>
        <w:numPr>
          <w:ilvl w:val="0"/>
          <w:numId w:val="18"/>
        </w:numPr>
        <w:ind w:left="1797" w:hanging="357"/>
        <w:contextualSpacing w:val="0"/>
        <w:jc w:val="both"/>
      </w:pPr>
      <w:r w:rsidRPr="008D41C6">
        <w:t xml:space="preserve">zdieľané </w:t>
      </w:r>
      <w:proofErr w:type="spellStart"/>
      <w:r w:rsidRPr="008D41C6">
        <w:t>elektrokolobežky</w:t>
      </w:r>
      <w:proofErr w:type="spellEnd"/>
    </w:p>
    <w:p w14:paraId="2ABEA9FB" w14:textId="1A42B659" w:rsidR="00B51C29" w:rsidRDefault="008D41C6">
      <w:pPr>
        <w:pStyle w:val="ListParagraph"/>
        <w:numPr>
          <w:ilvl w:val="0"/>
          <w:numId w:val="9"/>
        </w:numPr>
        <w:spacing w:after="120"/>
        <w:contextualSpacing w:val="0"/>
        <w:jc w:val="both"/>
      </w:pPr>
      <w:r w:rsidRPr="008D41C6">
        <w:t>požičov</w:t>
      </w:r>
      <w:r w:rsidR="00B51C29">
        <w:t>ne dopravných prostriedkov</w:t>
      </w:r>
    </w:p>
    <w:p w14:paraId="0A04770F" w14:textId="0C5A2DBB" w:rsidR="00B51C29" w:rsidRDefault="00B51C29">
      <w:pPr>
        <w:pStyle w:val="ListParagraph"/>
        <w:numPr>
          <w:ilvl w:val="0"/>
          <w:numId w:val="18"/>
        </w:numPr>
        <w:ind w:left="1797" w:hanging="357"/>
        <w:contextualSpacing w:val="0"/>
        <w:jc w:val="both"/>
      </w:pPr>
      <w:r>
        <w:t>automobily</w:t>
      </w:r>
    </w:p>
    <w:p w14:paraId="530E95E1" w14:textId="77777777" w:rsidR="00B51C29" w:rsidRDefault="00B51C29">
      <w:pPr>
        <w:pStyle w:val="ListParagraph"/>
        <w:numPr>
          <w:ilvl w:val="0"/>
          <w:numId w:val="18"/>
        </w:numPr>
        <w:ind w:left="1797" w:hanging="357"/>
        <w:contextualSpacing w:val="0"/>
        <w:jc w:val="both"/>
      </w:pPr>
      <w:r>
        <w:t>motorky/skútre</w:t>
      </w:r>
    </w:p>
    <w:p w14:paraId="0960F0F1" w14:textId="77777777" w:rsidR="00B51C29" w:rsidRDefault="00B51C29">
      <w:pPr>
        <w:pStyle w:val="ListParagraph"/>
        <w:numPr>
          <w:ilvl w:val="0"/>
          <w:numId w:val="18"/>
        </w:numPr>
        <w:spacing w:after="120"/>
        <w:ind w:left="1797" w:hanging="357"/>
        <w:contextualSpacing w:val="0"/>
        <w:jc w:val="both"/>
      </w:pPr>
      <w:r>
        <w:t>bicykle</w:t>
      </w:r>
    </w:p>
    <w:p w14:paraId="7D1185F3" w14:textId="68D021E7" w:rsidR="008D41C6" w:rsidRPr="008D41C6" w:rsidRDefault="008D41C6" w:rsidP="005C2C8A">
      <w:pPr>
        <w:spacing w:after="120"/>
        <w:jc w:val="both"/>
      </w:pPr>
      <w:r w:rsidRPr="008D41C6">
        <w:t>Pre neustále inovácie v tomto segmente je potrebné zdieľané prostriedky riešiť tzv. generickými evidenciami, ktoré evidujú rovnaké údaje pre rôzne typy prostriedkov. Údajmi, ktoré by mali byť pre tieto kategórie minimálne poskytované sú:</w:t>
      </w:r>
    </w:p>
    <w:p w14:paraId="5842E556" w14:textId="0B337AAA" w:rsidR="008D41C6" w:rsidRPr="008D41C6" w:rsidRDefault="008D41C6">
      <w:pPr>
        <w:pStyle w:val="ListParagraph"/>
        <w:numPr>
          <w:ilvl w:val="0"/>
          <w:numId w:val="9"/>
        </w:numPr>
        <w:ind w:left="1213" w:hanging="856"/>
        <w:contextualSpacing w:val="0"/>
        <w:jc w:val="both"/>
      </w:pPr>
      <w:r w:rsidRPr="008D41C6">
        <w:t>miesto vyzdvihnutia</w:t>
      </w:r>
    </w:p>
    <w:p w14:paraId="13BA792C" w14:textId="50F58DD8" w:rsidR="008D41C6" w:rsidRPr="008D41C6" w:rsidRDefault="008D41C6">
      <w:pPr>
        <w:pStyle w:val="ListParagraph"/>
        <w:numPr>
          <w:ilvl w:val="0"/>
          <w:numId w:val="9"/>
        </w:numPr>
        <w:ind w:left="1213" w:hanging="856"/>
        <w:contextualSpacing w:val="0"/>
        <w:jc w:val="both"/>
      </w:pPr>
      <w:r w:rsidRPr="008D41C6">
        <w:t>doba poskytovania</w:t>
      </w:r>
    </w:p>
    <w:p w14:paraId="0A3CC445" w14:textId="774F793F" w:rsidR="008D41C6" w:rsidRPr="008D41C6" w:rsidRDefault="008D41C6">
      <w:pPr>
        <w:pStyle w:val="ListParagraph"/>
        <w:numPr>
          <w:ilvl w:val="0"/>
          <w:numId w:val="9"/>
        </w:numPr>
        <w:ind w:left="1213" w:hanging="856"/>
        <w:contextualSpacing w:val="0"/>
        <w:jc w:val="both"/>
      </w:pPr>
      <w:r w:rsidRPr="008D41C6">
        <w:t>typ prostriedku</w:t>
      </w:r>
    </w:p>
    <w:p w14:paraId="76415885" w14:textId="3EEB67AA" w:rsidR="008D41C6" w:rsidRPr="008D41C6" w:rsidRDefault="008D41C6">
      <w:pPr>
        <w:pStyle w:val="ListParagraph"/>
        <w:numPr>
          <w:ilvl w:val="0"/>
          <w:numId w:val="9"/>
        </w:numPr>
        <w:ind w:left="1213" w:hanging="856"/>
        <w:contextualSpacing w:val="0"/>
        <w:jc w:val="both"/>
      </w:pPr>
      <w:r w:rsidRPr="008D41C6">
        <w:t>obmedzenia (napríklad minimálny vek, minimálna výška, potreba vodičského oprávnenia a podobne) celkový počet poskytovaných prostriedkov</w:t>
      </w:r>
    </w:p>
    <w:p w14:paraId="545B0CCE" w14:textId="30F65FA3" w:rsidR="008D41C6" w:rsidRPr="008D41C6" w:rsidRDefault="47DAFA4A">
      <w:pPr>
        <w:pStyle w:val="ListParagraph"/>
        <w:numPr>
          <w:ilvl w:val="0"/>
          <w:numId w:val="9"/>
        </w:numPr>
        <w:ind w:left="1213" w:hanging="856"/>
        <w:contextualSpacing w:val="0"/>
        <w:jc w:val="both"/>
      </w:pPr>
      <w:r>
        <w:t>webová adresa poskytovateľa</w:t>
      </w:r>
    </w:p>
    <w:p w14:paraId="008965C8" w14:textId="3493563F" w:rsidR="47DAFA4A" w:rsidRDefault="47DAFA4A">
      <w:pPr>
        <w:pStyle w:val="ListParagraph"/>
        <w:numPr>
          <w:ilvl w:val="0"/>
          <w:numId w:val="10"/>
        </w:numPr>
        <w:spacing w:after="120"/>
        <w:contextualSpacing w:val="0"/>
        <w:jc w:val="both"/>
      </w:pPr>
      <w:proofErr w:type="spellStart"/>
      <w:r>
        <w:t>geofencing</w:t>
      </w:r>
      <w:proofErr w:type="spellEnd"/>
    </w:p>
    <w:p w14:paraId="13608DF9" w14:textId="77777777" w:rsidR="00732E02" w:rsidRDefault="00732E02" w:rsidP="00732E02">
      <w:pPr>
        <w:pStyle w:val="ListParagraph"/>
        <w:spacing w:after="120"/>
        <w:ind w:left="1215"/>
        <w:contextualSpacing w:val="0"/>
        <w:jc w:val="both"/>
      </w:pPr>
    </w:p>
    <w:p w14:paraId="1294C823" w14:textId="2D4373EF" w:rsidR="00C5009A" w:rsidRPr="002C376E" w:rsidRDefault="00C5009A" w:rsidP="002C376E">
      <w:pPr>
        <w:pStyle w:val="Heading1"/>
        <w:numPr>
          <w:ilvl w:val="2"/>
          <w:numId w:val="54"/>
        </w:numPr>
      </w:pPr>
      <w:bookmarkStart w:id="27" w:name="_Toc141362408"/>
      <w:r w:rsidRPr="002C376E">
        <w:t>D</w:t>
      </w:r>
      <w:r w:rsidR="002C376E" w:rsidRPr="002C376E">
        <w:rPr>
          <w:caps w:val="0"/>
        </w:rPr>
        <w:t>elegované nariadenie komisie (</w:t>
      </w:r>
      <w:proofErr w:type="spellStart"/>
      <w:r w:rsidR="002C376E" w:rsidRPr="002C376E">
        <w:rPr>
          <w:caps w:val="0"/>
        </w:rPr>
        <w:t>eú</w:t>
      </w:r>
      <w:proofErr w:type="spellEnd"/>
      <w:r w:rsidR="002C376E" w:rsidRPr="002C376E">
        <w:rPr>
          <w:caps w:val="0"/>
        </w:rPr>
        <w:t>) č. 885/2013</w:t>
      </w:r>
      <w:bookmarkEnd w:id="27"/>
    </w:p>
    <w:p w14:paraId="78B31E2E" w14:textId="108431D4" w:rsidR="00413E48" w:rsidRDefault="00413E48" w:rsidP="00413E48">
      <w:pPr>
        <w:spacing w:after="120"/>
        <w:jc w:val="both"/>
      </w:pPr>
      <w:r>
        <w:t xml:space="preserve">S cieľom zabezpečiť </w:t>
      </w:r>
      <w:proofErr w:type="spellStart"/>
      <w:r>
        <w:t>interoperabilitu</w:t>
      </w:r>
      <w:proofErr w:type="spellEnd"/>
      <w:r>
        <w:t xml:space="preserve"> a kontinuitu služieb v celej Únii, ako aj plne zohľadniť požiadavky na ochranu údajov, je dôležité, aby </w:t>
      </w:r>
      <w:r w:rsidRPr="00413E48">
        <w:rPr>
          <w:u w:val="single"/>
        </w:rPr>
        <w:t>členské štáty rozvíjali harmonizovaný a bezproblémový prístup k poskytovaniu informačných služieb pre bezpečné a chránené parkovacie miesta pre nákladné a úžitkové vozidlá v celej Únii</w:t>
      </w:r>
      <w:r>
        <w:t xml:space="preserve">. Na ten účel sa členské štáty môžu opierať o technické riešenia a normy, ktoré sa poskytujú väčšinou prostredníctvom európskych a/alebo medzinárodných normalizačných organizácií a/alebo združení, aby sa zabezpečila </w:t>
      </w:r>
      <w:proofErr w:type="spellStart"/>
      <w:r>
        <w:t>interoperabilita</w:t>
      </w:r>
      <w:proofErr w:type="spellEnd"/>
      <w:r>
        <w:t xml:space="preserve"> a kontinuita služieb v celej EÚ a aby sa súčasne plne zohľadnili požiadavky na ochranu údajov.</w:t>
      </w:r>
    </w:p>
    <w:p w14:paraId="61769C7A" w14:textId="0B81414F" w:rsidR="00A709D3" w:rsidRPr="00A709D3" w:rsidRDefault="00A709D3" w:rsidP="005C2C8A">
      <w:pPr>
        <w:spacing w:after="120"/>
        <w:jc w:val="both"/>
        <w:rPr>
          <w:color w:val="000000"/>
          <w:lang w:eastAsia="sk-SK"/>
        </w:rPr>
      </w:pPr>
      <w:r w:rsidRPr="00413E48">
        <w:t xml:space="preserve">V zmysle </w:t>
      </w:r>
      <w:r w:rsidR="00413E48" w:rsidRPr="00413E48">
        <w:t>tohto nariadenia</w:t>
      </w:r>
      <w:r w:rsidRPr="00413E48">
        <w:t xml:space="preserve">, pokiaľ ide o poskytovanie informačných služieb pre bezpečné a chránené parkovacie miesta </w:t>
      </w:r>
      <w:r w:rsidR="00402C37" w:rsidRPr="00413E48">
        <w:t>pre</w:t>
      </w:r>
      <w:r w:rsidR="00402C37">
        <w:t xml:space="preserve"> nákladné a úžitkové vozidlá, je potrebné </w:t>
      </w:r>
      <w:r w:rsidR="00402C37" w:rsidRPr="00413E48">
        <w:rPr>
          <w:u w:val="single"/>
        </w:rPr>
        <w:t xml:space="preserve">poskytovať </w:t>
      </w:r>
      <w:r w:rsidR="00C54832" w:rsidRPr="00413E48">
        <w:rPr>
          <w:u w:val="single"/>
        </w:rPr>
        <w:t>ú</w:t>
      </w:r>
      <w:r w:rsidRPr="00413E48">
        <w:rPr>
          <w:color w:val="000000"/>
          <w:u w:val="single"/>
          <w:lang w:eastAsia="sk-SK"/>
        </w:rPr>
        <w:t>daje o bezpečných a chránených verejných a súkromných parkoviskách</w:t>
      </w:r>
      <w:r w:rsidRPr="00A709D3">
        <w:rPr>
          <w:color w:val="000000"/>
          <w:lang w:eastAsia="sk-SK"/>
        </w:rPr>
        <w:t>, ktoré opisujú parkovacie zariadenie, poskytované užívateľom, zbierajú a dodávajú verejní alebo súkromní prevádzkovatelia parkovísk a poskytovatelia služieb. Zbierané údaje sa poskytujú jednoduchým spôsobom, a to aj na diaľku, akýmikoľvek relevantnými prostriedkami, aby sa uľahčil ich diaľkový zber zo strany všetkých prevádzkovateľov parkovísk. Verejní alebo súkromní prevádzkovatelia parkovísk a poskytovatelia služieb používajú profily DATEX II</w:t>
      </w:r>
      <w:hyperlink r:id="rId9" w:anchor="ntr7-L_2013247SK.01000101-E0007" w:history="1">
        <w:r w:rsidRPr="00A709D3">
          <w:rPr>
            <w:color w:val="337AB7"/>
            <w:u w:val="single"/>
            <w:lang w:eastAsia="sk-SK"/>
          </w:rPr>
          <w:t> (</w:t>
        </w:r>
        <w:r w:rsidRPr="00A709D3">
          <w:rPr>
            <w:color w:val="337AB7"/>
            <w:vertAlign w:val="superscript"/>
            <w:lang w:eastAsia="sk-SK"/>
          </w:rPr>
          <w:t>7</w:t>
        </w:r>
        <w:r w:rsidRPr="00A709D3">
          <w:rPr>
            <w:color w:val="337AB7"/>
            <w:u w:val="single"/>
            <w:lang w:eastAsia="sk-SK"/>
          </w:rPr>
          <w:t>)</w:t>
        </w:r>
      </w:hyperlink>
      <w:r w:rsidRPr="00A709D3">
        <w:rPr>
          <w:color w:val="000000"/>
          <w:lang w:eastAsia="sk-SK"/>
        </w:rPr>
        <w:t xml:space="preserve"> alebo iné medzinárodne kompatibilné formáty s cieľom zabezpečiť </w:t>
      </w:r>
      <w:proofErr w:type="spellStart"/>
      <w:r w:rsidRPr="00A709D3">
        <w:rPr>
          <w:color w:val="000000"/>
          <w:lang w:eastAsia="sk-SK"/>
        </w:rPr>
        <w:t>interoperabilitu</w:t>
      </w:r>
      <w:proofErr w:type="spellEnd"/>
      <w:r w:rsidRPr="00A709D3">
        <w:rPr>
          <w:color w:val="000000"/>
          <w:lang w:eastAsia="sk-SK"/>
        </w:rPr>
        <w:t xml:space="preserve"> informačných služieb v celej Únii.</w:t>
      </w:r>
    </w:p>
    <w:p w14:paraId="1E5DEF6E" w14:textId="77777777" w:rsidR="00A709D3" w:rsidRPr="00A709D3" w:rsidRDefault="00A709D3" w:rsidP="005C2C8A">
      <w:pPr>
        <w:shd w:val="clear" w:color="auto" w:fill="FFFFFF"/>
        <w:spacing w:before="120" w:after="120"/>
        <w:jc w:val="both"/>
        <w:rPr>
          <w:color w:val="000000"/>
          <w:lang w:eastAsia="sk-SK"/>
        </w:rPr>
      </w:pPr>
      <w:r w:rsidRPr="00A709D3">
        <w:rPr>
          <w:color w:val="000000"/>
          <w:lang w:eastAsia="sk-SK"/>
        </w:rPr>
        <w:t>Zbierajú sa tieto údaje:</w:t>
      </w:r>
    </w:p>
    <w:p w14:paraId="1F4BB4D7" w14:textId="77777777" w:rsidR="00A709D3" w:rsidRDefault="00A709D3" w:rsidP="005C2C8A">
      <w:pPr>
        <w:spacing w:after="120"/>
        <w:jc w:val="both"/>
        <w:rPr>
          <w:vanish/>
          <w:lang w:eastAsia="sk-SK"/>
        </w:rPr>
      </w:pPr>
    </w:p>
    <w:p w14:paraId="35B1545E" w14:textId="237474D9" w:rsidR="00C54832" w:rsidRPr="00C54832" w:rsidRDefault="00C54832" w:rsidP="005C2C8A">
      <w:pPr>
        <w:spacing w:after="120"/>
        <w:jc w:val="both"/>
        <w:rPr>
          <w:vanish/>
          <w:lang w:eastAsia="sk-SK"/>
        </w:rPr>
      </w:pPr>
      <w:r w:rsidRPr="00C54832">
        <w:rPr>
          <w:vanish/>
          <w:lang w:eastAsia="sk-SK"/>
        </w:rPr>
        <w:t>1.</w:t>
      </w:r>
      <w:r>
        <w:rPr>
          <w:vanish/>
          <w:lang w:eastAsia="sk-SK"/>
        </w:rPr>
        <w:t xml:space="preserve"> </w:t>
      </w:r>
      <w:r w:rsidRPr="00C54832">
        <w:rPr>
          <w:vanish/>
          <w:lang w:eastAsia="sk-SK"/>
        </w:rPr>
        <w:t>Statické údaje týkajúce sa parkovísk vrátane (prípadne):</w:t>
      </w:r>
    </w:p>
    <w:p w14:paraId="6EFE624E" w14:textId="06A13023" w:rsidR="00C54832" w:rsidRPr="00DC5DC5" w:rsidRDefault="00C54832">
      <w:pPr>
        <w:pStyle w:val="ListParagraph"/>
        <w:numPr>
          <w:ilvl w:val="0"/>
          <w:numId w:val="14"/>
        </w:numPr>
        <w:spacing w:after="120"/>
        <w:contextualSpacing w:val="0"/>
        <w:jc w:val="both"/>
      </w:pPr>
      <w:r w:rsidRPr="00DC5DC5">
        <w:t>identifikačných údajov o parkovisku (názov a adresa parkoviska pre nákladné vozidlá) [obmedzené na 200 znakov],</w:t>
      </w:r>
    </w:p>
    <w:p w14:paraId="300E2C91" w14:textId="42E6868C" w:rsidR="00C54832" w:rsidRPr="00DC5DC5" w:rsidRDefault="00C54832">
      <w:pPr>
        <w:pStyle w:val="ListParagraph"/>
        <w:numPr>
          <w:ilvl w:val="0"/>
          <w:numId w:val="14"/>
        </w:numPr>
        <w:spacing w:after="120"/>
        <w:contextualSpacing w:val="0"/>
        <w:jc w:val="both"/>
      </w:pPr>
      <w:r w:rsidRPr="00DC5DC5">
        <w:t>informácií o polohe miesta vstupu na parkovisko (zemepisná šírka/zemepisná dĺžka) [20 + 20 znakov],</w:t>
      </w:r>
    </w:p>
    <w:p w14:paraId="2AD0959D" w14:textId="259551B4" w:rsidR="00C54832" w:rsidRPr="00DC5DC5" w:rsidRDefault="00C54832">
      <w:pPr>
        <w:pStyle w:val="ListParagraph"/>
        <w:numPr>
          <w:ilvl w:val="0"/>
          <w:numId w:val="14"/>
        </w:numPr>
        <w:spacing w:after="120"/>
        <w:contextualSpacing w:val="0"/>
        <w:jc w:val="both"/>
      </w:pPr>
      <w:r w:rsidRPr="00DC5DC5">
        <w:t>identifikačného znaku hlavnej cesty 1/smeru [20 znakov/20 znakov], identifikačného znaku hlavnej cesty 2/smeru [20 znakov/20 znakov], ak je to isté parkovisko prístupné z dvoch rôznych ciest,</w:t>
      </w:r>
    </w:p>
    <w:p w14:paraId="1F0860D5" w14:textId="002E7810" w:rsidR="00C54832" w:rsidRDefault="00C54832">
      <w:pPr>
        <w:pStyle w:val="ListParagraph"/>
        <w:numPr>
          <w:ilvl w:val="0"/>
          <w:numId w:val="14"/>
        </w:numPr>
        <w:spacing w:after="120"/>
        <w:contextualSpacing w:val="0"/>
        <w:jc w:val="both"/>
      </w:pPr>
      <w:r w:rsidRPr="00DC5DC5">
        <w:t>v prípade potreby uvedenia východu, ktorý sa má použiť [obmedzené na 100 znakov]/vzdialenosti od hlavnej cesty [celé číslo 3] km alebo míľ,</w:t>
      </w:r>
    </w:p>
    <w:p w14:paraId="3AEB1647" w14:textId="529EDAC3" w:rsidR="008D39F9" w:rsidRPr="00DC5DC5" w:rsidRDefault="008D39F9" w:rsidP="008D39F9">
      <w:pPr>
        <w:pStyle w:val="ListParagraph"/>
        <w:numPr>
          <w:ilvl w:val="0"/>
          <w:numId w:val="14"/>
        </w:numPr>
        <w:spacing w:after="120"/>
        <w:contextualSpacing w:val="0"/>
        <w:jc w:val="both"/>
      </w:pPr>
      <w:proofErr w:type="spellStart"/>
      <w:r w:rsidRPr="0048232E">
        <w:t>geolokačné</w:t>
      </w:r>
      <w:proofErr w:type="spellEnd"/>
      <w:r w:rsidRPr="0048232E">
        <w:t xml:space="preserve"> informácie parkoviska,</w:t>
      </w:r>
    </w:p>
    <w:p w14:paraId="1F779915" w14:textId="741C821D" w:rsidR="00C54832" w:rsidRPr="00DC5DC5" w:rsidRDefault="00C54832">
      <w:pPr>
        <w:pStyle w:val="ListParagraph"/>
        <w:numPr>
          <w:ilvl w:val="0"/>
          <w:numId w:val="14"/>
        </w:numPr>
        <w:spacing w:after="120"/>
        <w:contextualSpacing w:val="0"/>
        <w:jc w:val="both"/>
      </w:pPr>
      <w:r w:rsidRPr="00DC5DC5">
        <w:t>celkového počtu voľných parkovacích miest pre nákladné vozidlá [celé číslo 3],</w:t>
      </w:r>
    </w:p>
    <w:p w14:paraId="4A387BF7" w14:textId="3B63434F" w:rsidR="00C54832" w:rsidRPr="00DC5DC5" w:rsidRDefault="00C54832">
      <w:pPr>
        <w:pStyle w:val="ListParagraph"/>
        <w:numPr>
          <w:ilvl w:val="0"/>
          <w:numId w:val="14"/>
        </w:numPr>
        <w:spacing w:after="120"/>
        <w:contextualSpacing w:val="0"/>
        <w:jc w:val="both"/>
      </w:pPr>
      <w:r w:rsidRPr="00DC5DC5">
        <w:t>ceny za parkovacie miesta a meny [300 znakov].</w:t>
      </w:r>
    </w:p>
    <w:p w14:paraId="1E29FB37" w14:textId="77777777" w:rsidR="00C54832" w:rsidRDefault="00C54832" w:rsidP="005C2C8A">
      <w:pPr>
        <w:spacing w:after="120"/>
        <w:jc w:val="both"/>
        <w:rPr>
          <w:vanish/>
          <w:lang w:eastAsia="sk-SK"/>
        </w:rPr>
      </w:pPr>
    </w:p>
    <w:p w14:paraId="1E5E8F5E" w14:textId="637672D9" w:rsidR="00C54832" w:rsidRPr="00C54832" w:rsidRDefault="00C54832" w:rsidP="005C2C8A">
      <w:pPr>
        <w:spacing w:after="120"/>
        <w:jc w:val="both"/>
        <w:rPr>
          <w:vanish/>
          <w:lang w:eastAsia="sk-SK"/>
        </w:rPr>
      </w:pPr>
      <w:r w:rsidRPr="00C54832">
        <w:rPr>
          <w:vanish/>
          <w:lang w:eastAsia="sk-SK"/>
        </w:rPr>
        <w:t>2.</w:t>
      </w:r>
      <w:r>
        <w:rPr>
          <w:vanish/>
          <w:lang w:eastAsia="sk-SK"/>
        </w:rPr>
        <w:t xml:space="preserve"> </w:t>
      </w:r>
      <w:r w:rsidRPr="00C54832">
        <w:rPr>
          <w:vanish/>
          <w:lang w:eastAsia="sk-SK"/>
        </w:rPr>
        <w:t>Informácie o bezpečnosti a vybavení parkoviska:</w:t>
      </w:r>
    </w:p>
    <w:p w14:paraId="2CAED354" w14:textId="6E0A1F84" w:rsidR="00C54832" w:rsidRPr="00DC5DC5" w:rsidRDefault="00C54832">
      <w:pPr>
        <w:pStyle w:val="ListParagraph"/>
        <w:numPr>
          <w:ilvl w:val="0"/>
          <w:numId w:val="14"/>
        </w:numPr>
        <w:spacing w:after="120"/>
        <w:contextualSpacing w:val="0"/>
        <w:jc w:val="both"/>
      </w:pPr>
      <w:r w:rsidRPr="00DC5DC5">
        <w:t>opis ochranného, bezpečnostného a služobného zariadenia parkoviska vrátane vnútroštátnej klasifikácie, ak sa táto používa [500 znakov],</w:t>
      </w:r>
    </w:p>
    <w:p w14:paraId="49EE109C" w14:textId="2C4F17C6" w:rsidR="00C54832" w:rsidRPr="00DC5DC5" w:rsidRDefault="00C54832">
      <w:pPr>
        <w:pStyle w:val="ListParagraph"/>
        <w:numPr>
          <w:ilvl w:val="0"/>
          <w:numId w:val="14"/>
        </w:numPr>
        <w:spacing w:after="120"/>
        <w:contextualSpacing w:val="0"/>
        <w:jc w:val="both"/>
      </w:pPr>
      <w:r w:rsidRPr="00DC5DC5">
        <w:t>počet parkovacích miest pre chladiarenské nákladné vozidlá [číselný údaj, 4 číslice],</w:t>
      </w:r>
    </w:p>
    <w:p w14:paraId="4D001B5F" w14:textId="1CCD21EC" w:rsidR="00C54832" w:rsidRPr="00DC5DC5" w:rsidRDefault="00C54832">
      <w:pPr>
        <w:pStyle w:val="ListParagraph"/>
        <w:numPr>
          <w:ilvl w:val="0"/>
          <w:numId w:val="14"/>
        </w:numPr>
        <w:spacing w:after="120"/>
        <w:contextualSpacing w:val="0"/>
        <w:jc w:val="both"/>
      </w:pPr>
      <w:r w:rsidRPr="00DC5DC5">
        <w:t>informácie o špecifickom zariadení alebo službách pre zvláštne nákladné vozidlá a iné [300 znakov].</w:t>
      </w:r>
    </w:p>
    <w:p w14:paraId="1826D82B" w14:textId="77777777" w:rsidR="00C54832" w:rsidRPr="00DC5DC5" w:rsidRDefault="00C54832">
      <w:pPr>
        <w:pStyle w:val="ListParagraph"/>
        <w:numPr>
          <w:ilvl w:val="0"/>
          <w:numId w:val="14"/>
        </w:numPr>
        <w:spacing w:after="120"/>
        <w:contextualSpacing w:val="0"/>
        <w:jc w:val="both"/>
      </w:pPr>
      <w:r w:rsidRPr="00DC5DC5">
        <w:t>Kontaktné údaje o prevádzkovateľovi parkoviska:</w:t>
      </w:r>
    </w:p>
    <w:p w14:paraId="253F9621" w14:textId="070723BE" w:rsidR="00C54832" w:rsidRPr="00DC5DC5" w:rsidRDefault="00C54832">
      <w:pPr>
        <w:pStyle w:val="ListParagraph"/>
        <w:numPr>
          <w:ilvl w:val="0"/>
          <w:numId w:val="14"/>
        </w:numPr>
        <w:spacing w:after="120"/>
        <w:contextualSpacing w:val="0"/>
        <w:jc w:val="both"/>
      </w:pPr>
      <w:r w:rsidRPr="00DC5DC5">
        <w:t>meno a priezvisko [do 100 znakov],</w:t>
      </w:r>
    </w:p>
    <w:p w14:paraId="136F45C9" w14:textId="33AE1A32" w:rsidR="00C54832" w:rsidRPr="00DC5DC5" w:rsidRDefault="00C54832">
      <w:pPr>
        <w:pStyle w:val="ListParagraph"/>
        <w:numPr>
          <w:ilvl w:val="0"/>
          <w:numId w:val="14"/>
        </w:numPr>
        <w:spacing w:after="120"/>
        <w:contextualSpacing w:val="0"/>
        <w:jc w:val="both"/>
      </w:pPr>
      <w:r w:rsidRPr="00DC5DC5">
        <w:t>telefónne číslo [do 20 znakov],</w:t>
      </w:r>
    </w:p>
    <w:p w14:paraId="2ED4E2AC" w14:textId="7E084633" w:rsidR="00C54832" w:rsidRPr="00DC5DC5" w:rsidRDefault="00C54832">
      <w:pPr>
        <w:pStyle w:val="ListParagraph"/>
        <w:numPr>
          <w:ilvl w:val="0"/>
          <w:numId w:val="14"/>
        </w:numPr>
        <w:spacing w:after="120"/>
        <w:contextualSpacing w:val="0"/>
        <w:jc w:val="both"/>
      </w:pPr>
      <w:r w:rsidRPr="00DC5DC5">
        <w:lastRenderedPageBreak/>
        <w:t>elektronická adresa [do 50 znakov],</w:t>
      </w:r>
    </w:p>
    <w:p w14:paraId="3808B23B" w14:textId="7E27E685" w:rsidR="00C54832" w:rsidRPr="00DC5DC5" w:rsidRDefault="00C54832">
      <w:pPr>
        <w:pStyle w:val="ListParagraph"/>
        <w:numPr>
          <w:ilvl w:val="0"/>
          <w:numId w:val="14"/>
        </w:numPr>
        <w:spacing w:after="120"/>
        <w:contextualSpacing w:val="0"/>
        <w:jc w:val="both"/>
      </w:pPr>
      <w:r w:rsidRPr="00DC5DC5">
        <w:t>súhlas prevádzkovateľa na zverejnenie jeho kontaktných údajov [áno/nie].</w:t>
      </w:r>
    </w:p>
    <w:p w14:paraId="4B971DE9" w14:textId="51B954C7" w:rsidR="00C54832" w:rsidRDefault="00413E48" w:rsidP="00413E48">
      <w:pPr>
        <w:spacing w:after="120"/>
        <w:jc w:val="both"/>
        <w:rPr>
          <w:lang w:eastAsia="sk-SK"/>
        </w:rPr>
      </w:pPr>
      <w:r>
        <w:rPr>
          <w:lang w:eastAsia="sk-SK"/>
        </w:rPr>
        <w:t>Statické údaje musia byť prístupné prostredníctvom prístupového miesta. V prípade dynamických údajov sú členské štáty (alebo vnútroštátne orgány) zodpovedné za zriadenie a správu ústredného prístupového miesta, na ktorom sú uvedené všetky jednotlivé jediné prístupové miesta každého prevádzkovateľa parkoviska pre nákladné vozidlá a/alebo poskytovateľa služieb na ich území v záujme užívateľov.</w:t>
      </w:r>
    </w:p>
    <w:p w14:paraId="4DF63946" w14:textId="7DC1DB13" w:rsidR="00413E48" w:rsidRDefault="00C00319" w:rsidP="00C00319">
      <w:pPr>
        <w:spacing w:after="120"/>
        <w:jc w:val="both"/>
        <w:rPr>
          <w:lang w:eastAsia="sk-SK"/>
        </w:rPr>
      </w:pPr>
      <w:r>
        <w:rPr>
          <w:lang w:eastAsia="sk-SK"/>
        </w:rPr>
        <w:t xml:space="preserve">Pokiaľ ide o statické údaje, verejní a súkromní prevádzkovatelia parkovísk a/alebo poskytovatelia služieb pravidelne, </w:t>
      </w:r>
      <w:r w:rsidRPr="00C00319">
        <w:rPr>
          <w:u w:val="single"/>
          <w:lang w:eastAsia="sk-SK"/>
        </w:rPr>
        <w:t>najmenej raz ročne</w:t>
      </w:r>
      <w:r>
        <w:rPr>
          <w:lang w:eastAsia="sk-SK"/>
        </w:rPr>
        <w:t xml:space="preserve">, zasielajú zhromaždené statické údaje prístupovému miestu vhodnými elektronickými prostriedkami. Čo sa týka dynamických údajov, verejní a súkromní prevádzkovatelia a/alebo poskytovatelia služieb aktualizujú informácie </w:t>
      </w:r>
      <w:r w:rsidRPr="00C00319">
        <w:rPr>
          <w:u w:val="single"/>
          <w:lang w:eastAsia="sk-SK"/>
        </w:rPr>
        <w:t xml:space="preserve">najmenej raz </w:t>
      </w:r>
      <w:r>
        <w:rPr>
          <w:u w:val="single"/>
          <w:lang w:eastAsia="sk-SK"/>
        </w:rPr>
        <w:t xml:space="preserve">za </w:t>
      </w:r>
      <w:r w:rsidRPr="00C00319">
        <w:rPr>
          <w:u w:val="single"/>
          <w:lang w:eastAsia="sk-SK"/>
        </w:rPr>
        <w:t>15 minút</w:t>
      </w:r>
      <w:r>
        <w:rPr>
          <w:lang w:eastAsia="sk-SK"/>
        </w:rPr>
        <w:t>.</w:t>
      </w:r>
    </w:p>
    <w:p w14:paraId="6140EFFF" w14:textId="77777777" w:rsidR="008D39F9" w:rsidRDefault="008D39F9" w:rsidP="00C00319">
      <w:pPr>
        <w:spacing w:after="120"/>
        <w:jc w:val="both"/>
        <w:rPr>
          <w:lang w:eastAsia="sk-SK"/>
        </w:rPr>
      </w:pPr>
    </w:p>
    <w:p w14:paraId="311F3AD6" w14:textId="77777777" w:rsidR="008D39F9" w:rsidRPr="0048232E" w:rsidRDefault="008D39F9" w:rsidP="008D39F9">
      <w:pPr>
        <w:spacing w:after="120"/>
        <w:jc w:val="both"/>
        <w:rPr>
          <w:lang w:eastAsia="sk-SK"/>
        </w:rPr>
      </w:pPr>
      <w:r w:rsidRPr="0048232E">
        <w:rPr>
          <w:lang w:eastAsia="sk-SK"/>
        </w:rPr>
        <w:t>Po vybudovaní danej služby je možné funkcionalitu využiť aj pre parkoviská z osobnej dopravy súkromných prevádzkovateľov za rovnakých podmienok ako pre nákladné a úžitkové vozidlá.</w:t>
      </w:r>
    </w:p>
    <w:p w14:paraId="2E2734BE" w14:textId="77777777" w:rsidR="008D39F9" w:rsidRDefault="008D39F9" w:rsidP="00C00319">
      <w:pPr>
        <w:spacing w:after="120"/>
        <w:jc w:val="both"/>
        <w:rPr>
          <w:lang w:eastAsia="sk-SK"/>
        </w:rPr>
      </w:pPr>
    </w:p>
    <w:p w14:paraId="1126CF78" w14:textId="00359421" w:rsidR="00413E48" w:rsidRPr="002C376E" w:rsidRDefault="001831FD" w:rsidP="002C376E">
      <w:pPr>
        <w:pStyle w:val="Heading1"/>
        <w:numPr>
          <w:ilvl w:val="2"/>
          <w:numId w:val="54"/>
        </w:numPr>
      </w:pPr>
      <w:bookmarkStart w:id="28" w:name="_Toc141362409"/>
      <w:r w:rsidRPr="002C376E">
        <w:t>D</w:t>
      </w:r>
      <w:r w:rsidR="002C376E" w:rsidRPr="002C376E">
        <w:rPr>
          <w:caps w:val="0"/>
        </w:rPr>
        <w:t>elegované nariadenie komisie (</w:t>
      </w:r>
      <w:proofErr w:type="spellStart"/>
      <w:r w:rsidR="002C376E" w:rsidRPr="002C376E">
        <w:rPr>
          <w:caps w:val="0"/>
        </w:rPr>
        <w:t>eú</w:t>
      </w:r>
      <w:proofErr w:type="spellEnd"/>
      <w:r w:rsidR="002C376E" w:rsidRPr="002C376E">
        <w:rPr>
          <w:caps w:val="0"/>
        </w:rPr>
        <w:t>) č. 886/2013</w:t>
      </w:r>
      <w:bookmarkEnd w:id="28"/>
    </w:p>
    <w:p w14:paraId="33BC8B31" w14:textId="77777777" w:rsidR="001831FD" w:rsidRDefault="001831FD" w:rsidP="005C2C8A">
      <w:pPr>
        <w:spacing w:after="120"/>
        <w:jc w:val="both"/>
        <w:rPr>
          <w:vanish/>
          <w:lang w:eastAsia="sk-SK"/>
        </w:rPr>
      </w:pPr>
    </w:p>
    <w:p w14:paraId="3A545833" w14:textId="01FDC3F5" w:rsidR="00C54832" w:rsidRPr="00A709D3" w:rsidRDefault="00C54832" w:rsidP="005C2C8A">
      <w:pPr>
        <w:spacing w:after="120"/>
        <w:jc w:val="both"/>
        <w:rPr>
          <w:vanish/>
          <w:lang w:eastAsia="sk-SK"/>
        </w:rPr>
      </w:pPr>
      <w:r>
        <w:rPr>
          <w:vanish/>
          <w:lang w:eastAsia="sk-SK"/>
        </w:rPr>
        <w:t xml:space="preserve">3. </w:t>
      </w:r>
      <w:r w:rsidRPr="00C54832">
        <w:rPr>
          <w:vanish/>
          <w:lang w:eastAsia="sk-SK"/>
        </w:rPr>
        <w:t>Dynamické údaje o dostupnosti parkovacích miest, ako aj o tom, či parkovisko je: plné, zatvorené, alebo o počte voľných miest, ktoré sú k dispozícii.</w:t>
      </w:r>
    </w:p>
    <w:p w14:paraId="70D19E62" w14:textId="77777777" w:rsidR="00A709D3" w:rsidRPr="00A709D3" w:rsidRDefault="00A709D3" w:rsidP="005C2C8A">
      <w:pPr>
        <w:spacing w:after="120"/>
        <w:jc w:val="both"/>
        <w:rPr>
          <w:vanish/>
          <w:lang w:eastAsia="sk-SK"/>
        </w:rPr>
      </w:pPr>
    </w:p>
    <w:p w14:paraId="1AE7F751" w14:textId="0B3EE86C" w:rsidR="00A709D3" w:rsidRPr="00A709D3" w:rsidRDefault="00A709D3" w:rsidP="005C2C8A">
      <w:pPr>
        <w:spacing w:after="120"/>
        <w:jc w:val="both"/>
        <w:rPr>
          <w:color w:val="000000"/>
          <w:lang w:eastAsia="sk-SK"/>
        </w:rPr>
      </w:pPr>
      <w:r w:rsidRPr="00A709D3">
        <w:t>V zmysle Delegovaného nariadenia Komisie (EÚ) č. 886/2013, pokiaľ ide o údaje a postupy, ak je to možné, na poskytovanie bezplatných minimálnych univerzálnych dopravných informácií týkajúcich sa bezpečnosti cestnej premávky užívateľom</w:t>
      </w:r>
      <w:r w:rsidR="00C54832">
        <w:t xml:space="preserve"> sa poskytujú najmä u</w:t>
      </w:r>
      <w:r w:rsidRPr="00A709D3">
        <w:rPr>
          <w:color w:val="000000"/>
          <w:lang w:eastAsia="sk-SK"/>
        </w:rPr>
        <w:t>dalosti a podmienky zahrnuté do služieb minimálnych univerzálnych dopravných informácií týkajúcich sa bezpečnosti cestnej premávky</w:t>
      </w:r>
      <w:r w:rsidR="00C54832">
        <w:rPr>
          <w:color w:val="000000"/>
          <w:lang w:eastAsia="sk-SK"/>
        </w:rPr>
        <w:t>. Tieto</w:t>
      </w:r>
      <w:r w:rsidRPr="00A709D3">
        <w:rPr>
          <w:color w:val="000000"/>
          <w:lang w:eastAsia="sk-SK"/>
        </w:rPr>
        <w:t xml:space="preserve"> pozostávajú najmenej z jednej z týchto kategórií:</w:t>
      </w:r>
    </w:p>
    <w:p w14:paraId="6ACA88A6" w14:textId="47D60D82" w:rsidR="00C54832" w:rsidRDefault="00C54832">
      <w:pPr>
        <w:pStyle w:val="ListParagraph"/>
        <w:numPr>
          <w:ilvl w:val="0"/>
          <w:numId w:val="14"/>
        </w:numPr>
        <w:spacing w:after="120"/>
        <w:contextualSpacing w:val="0"/>
        <w:jc w:val="both"/>
      </w:pPr>
      <w:r>
        <w:t>dočasne klzká cesta;</w:t>
      </w:r>
    </w:p>
    <w:p w14:paraId="76E94355" w14:textId="4719F8F3" w:rsidR="00C54832" w:rsidRDefault="00C54832">
      <w:pPr>
        <w:pStyle w:val="ListParagraph"/>
        <w:numPr>
          <w:ilvl w:val="0"/>
          <w:numId w:val="14"/>
        </w:numPr>
        <w:spacing w:after="120"/>
        <w:contextualSpacing w:val="0"/>
        <w:jc w:val="both"/>
      </w:pPr>
      <w:r>
        <w:t>zvieratá, ľudia, prekážky, nečistoty na ceste;</w:t>
      </w:r>
    </w:p>
    <w:p w14:paraId="6DC91DF8" w14:textId="53767BF9" w:rsidR="00C54832" w:rsidRDefault="00C54832">
      <w:pPr>
        <w:pStyle w:val="ListParagraph"/>
        <w:numPr>
          <w:ilvl w:val="0"/>
          <w:numId w:val="14"/>
        </w:numPr>
        <w:spacing w:after="120"/>
        <w:contextualSpacing w:val="0"/>
        <w:jc w:val="both"/>
      </w:pPr>
      <w:r>
        <w:t>nechránená oblasť nehody;</w:t>
      </w:r>
    </w:p>
    <w:p w14:paraId="578FAA4E" w14:textId="01DB3C3D" w:rsidR="00C54832" w:rsidRDefault="00C54832">
      <w:pPr>
        <w:pStyle w:val="ListParagraph"/>
        <w:numPr>
          <w:ilvl w:val="0"/>
          <w:numId w:val="14"/>
        </w:numPr>
        <w:spacing w:after="120"/>
        <w:contextualSpacing w:val="0"/>
        <w:jc w:val="both"/>
      </w:pPr>
      <w:r>
        <w:t>krátkodobé práce na ceste;</w:t>
      </w:r>
    </w:p>
    <w:p w14:paraId="3D854BE0" w14:textId="23D22A3F" w:rsidR="00C54832" w:rsidRDefault="00C54832">
      <w:pPr>
        <w:pStyle w:val="ListParagraph"/>
        <w:numPr>
          <w:ilvl w:val="0"/>
          <w:numId w:val="14"/>
        </w:numPr>
        <w:spacing w:after="120"/>
        <w:contextualSpacing w:val="0"/>
        <w:jc w:val="both"/>
      </w:pPr>
      <w:r>
        <w:t>znížená viditeľnosť;</w:t>
      </w:r>
    </w:p>
    <w:p w14:paraId="3DBCAC8A" w14:textId="0074810C" w:rsidR="00C54832" w:rsidRDefault="00C54832">
      <w:pPr>
        <w:pStyle w:val="ListParagraph"/>
        <w:numPr>
          <w:ilvl w:val="0"/>
          <w:numId w:val="14"/>
        </w:numPr>
        <w:spacing w:after="120"/>
        <w:contextualSpacing w:val="0"/>
        <w:jc w:val="both"/>
      </w:pPr>
      <w:r>
        <w:t>vodič, ktorý ide v protismere;</w:t>
      </w:r>
    </w:p>
    <w:p w14:paraId="0A33EDA6" w14:textId="50796A10" w:rsidR="00C54832" w:rsidRDefault="00C54832">
      <w:pPr>
        <w:pStyle w:val="ListParagraph"/>
        <w:numPr>
          <w:ilvl w:val="0"/>
          <w:numId w:val="14"/>
        </w:numPr>
        <w:spacing w:after="120"/>
        <w:contextualSpacing w:val="0"/>
        <w:jc w:val="both"/>
      </w:pPr>
      <w:r>
        <w:t>neriadené zablokovanie cesty;</w:t>
      </w:r>
    </w:p>
    <w:p w14:paraId="52D22FA7" w14:textId="655CE5C4" w:rsidR="00C54832" w:rsidRDefault="00C54832">
      <w:pPr>
        <w:pStyle w:val="ListParagraph"/>
        <w:numPr>
          <w:ilvl w:val="0"/>
          <w:numId w:val="14"/>
        </w:numPr>
        <w:spacing w:after="120"/>
        <w:contextualSpacing w:val="0"/>
        <w:jc w:val="both"/>
      </w:pPr>
      <w:r>
        <w:t>výnimočné poveternostné podmienky.</w:t>
      </w:r>
    </w:p>
    <w:p w14:paraId="37E78F82" w14:textId="60A9A234" w:rsidR="001831FD" w:rsidRDefault="001831FD" w:rsidP="001831FD">
      <w:pPr>
        <w:spacing w:after="120"/>
        <w:jc w:val="both"/>
      </w:pPr>
      <w:r>
        <w:t>Pre poskytovanie minimálnych univerzálnych dopravných informácií týkajúcich sa bezpečnosti cestnej premávky sú dôležité dopravné údaje týkajúce sa bezpečnosti cestnej premávky. Zbierajú a ukladajú ich verejní a/alebo súkromní prevádzkovatelia a poskytovatelia služieb. Aby tieto údaje boli ľahšie dostupné pre výmenu a opakované použitie s cieľom poskytovať informačné služby, mali by ich verejní a/alebo súkromní prevádzkovatelia ciest a poskytovatelia služieb sprístupniť cez jednotlivé prístupové body alebo zaistiť, aby boli prístupné cez vnútroštátne prístupové body vytvorené a riadené členskými štátmi. Tieto vnútroštátne prístupové body môžu mať formu archívu, registra, internetového portálu a pod.</w:t>
      </w:r>
    </w:p>
    <w:p w14:paraId="3CBC450B" w14:textId="31261BE2" w:rsidR="001831FD" w:rsidRDefault="001831FD" w:rsidP="001831FD">
      <w:pPr>
        <w:spacing w:after="120"/>
        <w:jc w:val="both"/>
      </w:pPr>
      <w:r>
        <w:t xml:space="preserve">Verejní a/alebo súkromní prevádzkovatelia ciest a/alebo poskytovatelia služieb sa delia o údaje a vymieňajú si údaje, ktoré zbierajú podľa článku 6. Na tento účel sprístupnia údaje vo formáte DATEX II alebo v akomkoľvek strojovo čitateľnom formáte plne kompatibilnom a </w:t>
      </w:r>
      <w:proofErr w:type="spellStart"/>
      <w:r>
        <w:t>interoperabilnom</w:t>
      </w:r>
      <w:proofErr w:type="spellEnd"/>
      <w:r>
        <w:t xml:space="preserve"> s DATEX II prostredníctvom prístupového bodu.</w:t>
      </w:r>
    </w:p>
    <w:p w14:paraId="66C099C7" w14:textId="1E08757C" w:rsidR="001831FD" w:rsidRDefault="001831FD" w:rsidP="001831FD">
      <w:pPr>
        <w:spacing w:after="120"/>
        <w:jc w:val="both"/>
      </w:pPr>
      <w:r>
        <w:t>Členské štáty spravujú vnútroštátny prístupový bod pre prístup k údajom uvedeným v odseku 1, ktorý preskupuje prístupové body zriadené verejnými a/alebo súkromnými prevádzkovateľmi ciest a/alebo poskytovateľmi služieb pôsobiacimi na ich území. Tieto údaje sú prístupné na výmenu a opakované použitie pre akéhokoľvek používateľa minimálnych univerzálnych dopravných informácií týkajúcich sa bezpečnosti cestnej premávky.</w:t>
      </w:r>
    </w:p>
    <w:p w14:paraId="458FDB5B" w14:textId="53BB9ED1" w:rsidR="001831FD" w:rsidRDefault="001831FD">
      <w:pPr>
        <w:pStyle w:val="ListParagraph"/>
        <w:numPr>
          <w:ilvl w:val="0"/>
          <w:numId w:val="25"/>
        </w:numPr>
        <w:spacing w:after="120"/>
        <w:jc w:val="both"/>
        <w:rPr>
          <w:u w:val="single"/>
        </w:rPr>
      </w:pPr>
      <w:r w:rsidRPr="001831FD">
        <w:rPr>
          <w:u w:val="single"/>
        </w:rPr>
        <w:t>DELEGOVANÉ NARIADENIE KOMISIE (EÚ) 2015/962</w:t>
      </w:r>
    </w:p>
    <w:p w14:paraId="6AF81D3D" w14:textId="74333089" w:rsidR="00732E02" w:rsidRDefault="00732E02" w:rsidP="00732E02">
      <w:pPr>
        <w:spacing w:after="120"/>
        <w:jc w:val="both"/>
      </w:pPr>
      <w:r w:rsidRPr="00A709D3">
        <w:t xml:space="preserve">V zmysle </w:t>
      </w:r>
      <w:r>
        <w:t>tohto</w:t>
      </w:r>
      <w:r w:rsidRPr="00A709D3">
        <w:t xml:space="preserve"> nariadenia, pokiaľ ide o poskytovanie informačných služieb o doprave v reálnom čase</w:t>
      </w:r>
      <w:r>
        <w:t>, je potrebné poskytovať nasledujúce údaje</w:t>
      </w:r>
      <w:r w:rsidRPr="00A709D3">
        <w:t>:</w:t>
      </w:r>
    </w:p>
    <w:p w14:paraId="4B869E4D" w14:textId="77777777" w:rsidR="00732E02" w:rsidRPr="00402C37" w:rsidRDefault="00732E02">
      <w:pPr>
        <w:pStyle w:val="ListParagraph"/>
        <w:numPr>
          <w:ilvl w:val="0"/>
          <w:numId w:val="9"/>
        </w:numPr>
        <w:ind w:left="1213" w:hanging="856"/>
        <w:contextualSpacing w:val="0"/>
        <w:jc w:val="both"/>
      </w:pPr>
      <w:r w:rsidRPr="00402C37">
        <w:t>Druhy statických údajov o cestnej sieti</w:t>
      </w:r>
    </w:p>
    <w:p w14:paraId="0673D49B" w14:textId="77777777" w:rsidR="00732E02" w:rsidRPr="00DC5DC5" w:rsidRDefault="00732E02">
      <w:pPr>
        <w:pStyle w:val="ListParagraph"/>
        <w:numPr>
          <w:ilvl w:val="0"/>
          <w:numId w:val="11"/>
        </w:numPr>
        <w:spacing w:after="120"/>
        <w:contextualSpacing w:val="0"/>
        <w:jc w:val="both"/>
        <w:rPr>
          <w:vanish/>
          <w:lang w:eastAsia="sk-SK"/>
        </w:rPr>
      </w:pPr>
      <w:r w:rsidRPr="00DC5DC5">
        <w:rPr>
          <w:vanish/>
          <w:lang w:eastAsia="sk-SK"/>
        </w:rPr>
        <w:t>prepojenia cestnej siete a ich fyzické vlastnosti</w:t>
      </w:r>
    </w:p>
    <w:p w14:paraId="24AFEF9D"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geometriu;</w:t>
      </w:r>
    </w:p>
    <w:p w14:paraId="0C882172"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šírku cesty;</w:t>
      </w:r>
    </w:p>
    <w:p w14:paraId="5D77C9DC"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počet jazdných pruhov;</w:t>
      </w:r>
    </w:p>
    <w:p w14:paraId="5787E6A5"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sklony;</w:t>
      </w:r>
    </w:p>
    <w:p w14:paraId="13A82D19" w14:textId="77777777" w:rsidR="00732E02" w:rsidRDefault="00732E02">
      <w:pPr>
        <w:pStyle w:val="ListParagraph"/>
        <w:numPr>
          <w:ilvl w:val="1"/>
          <w:numId w:val="11"/>
        </w:numPr>
        <w:spacing w:after="120"/>
        <w:contextualSpacing w:val="0"/>
        <w:jc w:val="both"/>
        <w:rPr>
          <w:vanish/>
          <w:lang w:eastAsia="sk-SK"/>
        </w:rPr>
      </w:pPr>
      <w:r w:rsidRPr="00DC5DC5">
        <w:rPr>
          <w:vanish/>
          <w:lang w:eastAsia="sk-SK"/>
        </w:rPr>
        <w:lastRenderedPageBreak/>
        <w:t>križovatky;</w:t>
      </w:r>
    </w:p>
    <w:p w14:paraId="35D6D3CD" w14:textId="77777777" w:rsidR="00732E02" w:rsidRPr="00DC5DC5" w:rsidRDefault="00732E02">
      <w:pPr>
        <w:pStyle w:val="ListParagraph"/>
        <w:numPr>
          <w:ilvl w:val="1"/>
          <w:numId w:val="11"/>
        </w:numPr>
        <w:spacing w:after="120"/>
        <w:contextualSpacing w:val="0"/>
        <w:jc w:val="both"/>
        <w:rPr>
          <w:vanish/>
          <w:lang w:eastAsia="sk-SK"/>
        </w:rPr>
      </w:pPr>
      <w:r>
        <w:rPr>
          <w:vanish/>
          <w:lang w:eastAsia="sk-SK"/>
        </w:rPr>
        <w:t>iné</w:t>
      </w:r>
    </w:p>
    <w:p w14:paraId="0D883066" w14:textId="77777777" w:rsidR="00732E02" w:rsidRPr="00DC5DC5" w:rsidRDefault="00732E02">
      <w:pPr>
        <w:pStyle w:val="ListParagraph"/>
        <w:numPr>
          <w:ilvl w:val="0"/>
          <w:numId w:val="11"/>
        </w:numPr>
        <w:spacing w:after="120"/>
        <w:contextualSpacing w:val="0"/>
        <w:jc w:val="both"/>
        <w:rPr>
          <w:vanish/>
          <w:lang w:eastAsia="sk-SK"/>
        </w:rPr>
      </w:pPr>
      <w:r w:rsidRPr="00DC5DC5">
        <w:rPr>
          <w:vanish/>
          <w:lang w:eastAsia="sk-SK"/>
        </w:rPr>
        <w:t>klasifikáciu ciest;</w:t>
      </w:r>
    </w:p>
    <w:p w14:paraId="3CB57320" w14:textId="77777777" w:rsidR="00732E02" w:rsidRPr="00DC5DC5" w:rsidRDefault="00732E02">
      <w:pPr>
        <w:pStyle w:val="ListParagraph"/>
        <w:numPr>
          <w:ilvl w:val="0"/>
          <w:numId w:val="11"/>
        </w:numPr>
        <w:spacing w:after="120"/>
        <w:contextualSpacing w:val="0"/>
        <w:jc w:val="both"/>
        <w:rPr>
          <w:vanish/>
          <w:lang w:eastAsia="sk-SK"/>
        </w:rPr>
      </w:pPr>
      <w:r w:rsidRPr="00DC5DC5">
        <w:rPr>
          <w:vanish/>
          <w:lang w:eastAsia="sk-SK"/>
        </w:rPr>
        <w:t>dopravné značky, ktoré odrážajú dopravné predpisy a identifikujú nebezpečenstvá, napríklad:</w:t>
      </w:r>
    </w:p>
    <w:p w14:paraId="180E63B3"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podmienky vjazdu do tunela;</w:t>
      </w:r>
    </w:p>
    <w:p w14:paraId="7B139208"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podmienky prejazdu po moste;</w:t>
      </w:r>
    </w:p>
    <w:p w14:paraId="38D62C1A"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trvalé obmedzenia prístupu;</w:t>
      </w:r>
    </w:p>
    <w:p w14:paraId="0B66AA34" w14:textId="77777777" w:rsidR="00732E02" w:rsidRPr="00DC5DC5" w:rsidRDefault="00732E02">
      <w:pPr>
        <w:pStyle w:val="ListParagraph"/>
        <w:numPr>
          <w:ilvl w:val="1"/>
          <w:numId w:val="11"/>
        </w:numPr>
        <w:spacing w:after="120"/>
        <w:contextualSpacing w:val="0"/>
        <w:jc w:val="both"/>
        <w:rPr>
          <w:vanish/>
          <w:lang w:eastAsia="sk-SK"/>
        </w:rPr>
      </w:pPr>
      <w:r w:rsidRPr="00DC5DC5">
        <w:rPr>
          <w:vanish/>
          <w:lang w:eastAsia="sk-SK"/>
        </w:rPr>
        <w:t>iné dopravné predpisy;</w:t>
      </w:r>
    </w:p>
    <w:p w14:paraId="7C9C4EAD"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obmedzenia rýchlosti;</w:t>
      </w:r>
    </w:p>
    <w:p w14:paraId="13832F1F"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plány organizácie dopravy;</w:t>
      </w:r>
    </w:p>
    <w:p w14:paraId="2AB37DDF"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predpisy pre nákladnú dopravu;</w:t>
      </w:r>
    </w:p>
    <w:p w14:paraId="42F0A409"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polohu mýtnych staníc;</w:t>
      </w:r>
    </w:p>
    <w:p w14:paraId="24D1C6D0"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označenie spoplatnených ciest, platné stanovené poplatky za používanie ciest a dostupné spôsoby platby;</w:t>
      </w:r>
    </w:p>
    <w:p w14:paraId="1EC4CF5D"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poloha parkovacích miest a parkovísk so službami;</w:t>
      </w:r>
    </w:p>
    <w:p w14:paraId="7F53E64B"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polohu nabíjacích miest pre elektrické vozidlá a podmienky ich používania;</w:t>
      </w:r>
    </w:p>
    <w:p w14:paraId="50B6BE56"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polohu čerpacích staníc stlačeného zemného plynu, skvapalneného zemného plynu, skvapalneného ropného plynu;</w:t>
      </w:r>
    </w:p>
    <w:p w14:paraId="0DB0C316"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polohu zastávok verejnej dopravy a styčných staníc;</w:t>
      </w:r>
    </w:p>
    <w:p w14:paraId="5138CE4D" w14:textId="77777777" w:rsidR="00732E02" w:rsidRPr="00DC5DC5" w:rsidRDefault="00732E02">
      <w:pPr>
        <w:pStyle w:val="ListParagraph"/>
        <w:numPr>
          <w:ilvl w:val="0"/>
          <w:numId w:val="12"/>
        </w:numPr>
        <w:spacing w:after="120"/>
        <w:contextualSpacing w:val="0"/>
        <w:jc w:val="both"/>
        <w:rPr>
          <w:vanish/>
          <w:lang w:eastAsia="sk-SK"/>
        </w:rPr>
      </w:pPr>
      <w:r w:rsidRPr="00DC5DC5">
        <w:rPr>
          <w:vanish/>
          <w:lang w:eastAsia="sk-SK"/>
        </w:rPr>
        <w:t>polohu oblastí dodávok.</w:t>
      </w:r>
    </w:p>
    <w:p w14:paraId="0B4F395E" w14:textId="77777777" w:rsidR="00732E02" w:rsidRDefault="00732E02" w:rsidP="00732E02">
      <w:pPr>
        <w:spacing w:after="120"/>
        <w:jc w:val="both"/>
        <w:rPr>
          <w:vanish/>
          <w:lang w:eastAsia="sk-SK"/>
        </w:rPr>
      </w:pPr>
    </w:p>
    <w:p w14:paraId="79587302" w14:textId="77777777" w:rsidR="00732E02" w:rsidRPr="00402C37" w:rsidRDefault="00732E02" w:rsidP="00732E02">
      <w:pPr>
        <w:spacing w:after="120"/>
        <w:jc w:val="both"/>
        <w:rPr>
          <w:vanish/>
          <w:lang w:eastAsia="sk-SK"/>
        </w:rPr>
      </w:pPr>
      <w:r w:rsidRPr="00402C37">
        <w:rPr>
          <w:vanish/>
          <w:lang w:eastAsia="sk-SK"/>
        </w:rPr>
        <w:t>2.</w:t>
      </w:r>
      <w:r>
        <w:rPr>
          <w:vanish/>
          <w:lang w:eastAsia="sk-SK"/>
        </w:rPr>
        <w:t xml:space="preserve"> </w:t>
      </w:r>
      <w:r w:rsidRPr="00402C37">
        <w:rPr>
          <w:vanish/>
          <w:lang w:eastAsia="sk-SK"/>
        </w:rPr>
        <w:t>Druhy dynamických údajov o stave ciest</w:t>
      </w:r>
      <w:r>
        <w:rPr>
          <w:vanish/>
          <w:lang w:eastAsia="sk-SK"/>
        </w:rPr>
        <w:t>,</w:t>
      </w:r>
      <w:r w:rsidRPr="00402C37">
        <w:rPr>
          <w:vanish/>
          <w:lang w:eastAsia="sk-SK"/>
        </w:rPr>
        <w:t xml:space="preserve"> predovšetkým:</w:t>
      </w:r>
    </w:p>
    <w:p w14:paraId="514105D7"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uzávierky cesty;</w:t>
      </w:r>
    </w:p>
    <w:p w14:paraId="4689FB85"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uzávierky jazdného pruhu;</w:t>
      </w:r>
    </w:p>
    <w:p w14:paraId="3683052B"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uzávierky mosta;</w:t>
      </w:r>
    </w:p>
    <w:p w14:paraId="5B6A1305"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zákaz predchádzania pre ťažké nákladné vozidlá;</w:t>
      </w:r>
    </w:p>
    <w:p w14:paraId="0F687CD6"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práce na ceste;</w:t>
      </w:r>
    </w:p>
    <w:p w14:paraId="3689E54D"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nehody a mimoriadne udalosti;</w:t>
      </w:r>
    </w:p>
    <w:p w14:paraId="632E805B"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dynamické obmedzenia rýchlosti;</w:t>
      </w:r>
    </w:p>
    <w:p w14:paraId="09FF048B"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smer jazdy v jazdných pruhoch pre oba smery;</w:t>
      </w:r>
    </w:p>
    <w:p w14:paraId="175E080A"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zlý stav vozovky;</w:t>
      </w:r>
    </w:p>
    <w:p w14:paraId="0D671C50"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dočasné opatrenia v oblasti riadenia dopravy;</w:t>
      </w:r>
    </w:p>
    <w:p w14:paraId="47B5D0C6"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variabilné poplatky za používanie ciest a dostupné spôsoby platby;</w:t>
      </w:r>
    </w:p>
    <w:p w14:paraId="2517201C"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dostupnosť parkovacích miest;</w:t>
      </w:r>
    </w:p>
    <w:p w14:paraId="0337A665"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dostupnosť oblastí dodávok;</w:t>
      </w:r>
    </w:p>
    <w:p w14:paraId="08F72A77"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poplatky za parkovanie;</w:t>
      </w:r>
    </w:p>
    <w:p w14:paraId="0D24CC6F"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dostupnosť nabíjacích miest pre elektrické vozidlá;</w:t>
      </w:r>
    </w:p>
    <w:p w14:paraId="57C38772" w14:textId="77777777" w:rsidR="00732E02" w:rsidRPr="00DC5DC5" w:rsidRDefault="00732E02">
      <w:pPr>
        <w:pStyle w:val="ListParagraph"/>
        <w:numPr>
          <w:ilvl w:val="0"/>
          <w:numId w:val="13"/>
        </w:numPr>
        <w:spacing w:after="120"/>
        <w:contextualSpacing w:val="0"/>
        <w:jc w:val="both"/>
        <w:rPr>
          <w:vanish/>
          <w:lang w:eastAsia="sk-SK"/>
        </w:rPr>
      </w:pPr>
      <w:r w:rsidRPr="00DC5DC5">
        <w:rPr>
          <w:vanish/>
          <w:lang w:eastAsia="sk-SK"/>
        </w:rPr>
        <w:t>poveternostné podmienky, ktoré majú vplyv na povrch vozovky a viditeľnosť.</w:t>
      </w:r>
    </w:p>
    <w:p w14:paraId="032FF5CA" w14:textId="77777777" w:rsidR="00732E02" w:rsidRPr="00A709D3" w:rsidRDefault="00732E02" w:rsidP="00732E02">
      <w:pPr>
        <w:spacing w:after="120"/>
        <w:jc w:val="both"/>
        <w:rPr>
          <w:vanish/>
          <w:lang w:eastAsia="sk-SK"/>
        </w:rPr>
      </w:pPr>
      <w:r w:rsidRPr="00402C37">
        <w:rPr>
          <w:vanish/>
          <w:lang w:eastAsia="sk-SK"/>
        </w:rPr>
        <w:t>Tieto krátkodobé údaje nemusia byť zahrnuté do aktualizácií digitálnych máp, pretože sa nepovažujú za zmeny trvalého charakteru.</w:t>
      </w:r>
    </w:p>
    <w:p w14:paraId="61F4FD01" w14:textId="77777777" w:rsidR="00732E02" w:rsidRPr="00A709D3" w:rsidRDefault="00732E02" w:rsidP="00732E02">
      <w:pPr>
        <w:spacing w:after="120"/>
        <w:jc w:val="both"/>
        <w:rPr>
          <w:vanish/>
          <w:lang w:eastAsia="sk-SK"/>
        </w:rPr>
      </w:pPr>
    </w:p>
    <w:p w14:paraId="0E9AF92B" w14:textId="77777777" w:rsidR="00732E02" w:rsidRDefault="00732E02">
      <w:pPr>
        <w:pStyle w:val="ListParagraph"/>
        <w:numPr>
          <w:ilvl w:val="0"/>
          <w:numId w:val="9"/>
        </w:numPr>
        <w:spacing w:after="120"/>
        <w:contextualSpacing w:val="0"/>
        <w:jc w:val="both"/>
      </w:pPr>
      <w:r>
        <w:t>Druhy dopravných informácií zahŕňajú predovšetkým</w:t>
      </w:r>
    </w:p>
    <w:p w14:paraId="6A559D04" w14:textId="77777777" w:rsidR="00732E02" w:rsidRDefault="00732E02">
      <w:pPr>
        <w:pStyle w:val="ListParagraph"/>
        <w:numPr>
          <w:ilvl w:val="0"/>
          <w:numId w:val="18"/>
        </w:numPr>
        <w:ind w:left="1797" w:hanging="357"/>
        <w:contextualSpacing w:val="0"/>
        <w:jc w:val="both"/>
      </w:pPr>
      <w:r>
        <w:t>objem dopravy;</w:t>
      </w:r>
    </w:p>
    <w:p w14:paraId="71759DB5" w14:textId="77777777" w:rsidR="00732E02" w:rsidRDefault="00732E02">
      <w:pPr>
        <w:pStyle w:val="ListParagraph"/>
        <w:numPr>
          <w:ilvl w:val="0"/>
          <w:numId w:val="18"/>
        </w:numPr>
        <w:ind w:left="1797" w:hanging="357"/>
        <w:contextualSpacing w:val="0"/>
        <w:jc w:val="both"/>
      </w:pPr>
      <w:r>
        <w:t>rýchlosť;</w:t>
      </w:r>
    </w:p>
    <w:p w14:paraId="4830213D" w14:textId="77777777" w:rsidR="00732E02" w:rsidRDefault="00732E02">
      <w:pPr>
        <w:pStyle w:val="ListParagraph"/>
        <w:numPr>
          <w:ilvl w:val="0"/>
          <w:numId w:val="18"/>
        </w:numPr>
        <w:ind w:left="1797" w:hanging="357"/>
        <w:contextualSpacing w:val="0"/>
        <w:jc w:val="both"/>
      </w:pPr>
      <w:r>
        <w:t>polohu a dĺžku kolón vozidiel;</w:t>
      </w:r>
    </w:p>
    <w:p w14:paraId="7977FDFE" w14:textId="77777777" w:rsidR="00732E02" w:rsidRDefault="00732E02">
      <w:pPr>
        <w:pStyle w:val="ListParagraph"/>
        <w:numPr>
          <w:ilvl w:val="0"/>
          <w:numId w:val="18"/>
        </w:numPr>
        <w:ind w:left="1797" w:hanging="357"/>
        <w:contextualSpacing w:val="0"/>
        <w:jc w:val="both"/>
      </w:pPr>
      <w:r>
        <w:t>čas cestovania;</w:t>
      </w:r>
    </w:p>
    <w:p w14:paraId="0B57FB81" w14:textId="77777777" w:rsidR="00732E02" w:rsidRDefault="00732E02">
      <w:pPr>
        <w:pStyle w:val="ListParagraph"/>
        <w:numPr>
          <w:ilvl w:val="0"/>
          <w:numId w:val="18"/>
        </w:numPr>
        <w:spacing w:after="120"/>
        <w:ind w:left="1797" w:hanging="357"/>
        <w:contextualSpacing w:val="0"/>
        <w:jc w:val="both"/>
      </w:pPr>
      <w:r>
        <w:t>čakacie doby na hraničných priechodoch do štátov, ktoré nie sú členmi EÚ.</w:t>
      </w:r>
    </w:p>
    <w:p w14:paraId="0D0A0F0E" w14:textId="6F604D88" w:rsidR="001831FD" w:rsidRDefault="00732E02" w:rsidP="00732E02">
      <w:pPr>
        <w:spacing w:after="120"/>
        <w:jc w:val="both"/>
      </w:pPr>
      <w:r w:rsidRPr="00732E02">
        <w:t>V záujme rozvoja harmonizovaného a bezproblémového poskytovania informačných služieb o</w:t>
      </w:r>
      <w:r>
        <w:t> </w:t>
      </w:r>
      <w:r w:rsidRPr="00732E02">
        <w:t>doprave</w:t>
      </w:r>
      <w:r>
        <w:t xml:space="preserve"> </w:t>
      </w:r>
      <w:r w:rsidRPr="00732E02">
        <w:t xml:space="preserve">v reálnom </w:t>
      </w:r>
      <w:r>
        <w:t>č</w:t>
      </w:r>
      <w:r w:rsidRPr="00732E02">
        <w:t xml:space="preserve">ase by sa </w:t>
      </w:r>
      <w:r>
        <w:t>č</w:t>
      </w:r>
      <w:r w:rsidRPr="00732E02">
        <w:t xml:space="preserve">lenské </w:t>
      </w:r>
      <w:r>
        <w:t>š</w:t>
      </w:r>
      <w:r w:rsidRPr="00732E02">
        <w:t>táty mali opierať o existujúce technické rie</w:t>
      </w:r>
      <w:r>
        <w:t>š</w:t>
      </w:r>
      <w:r w:rsidRPr="00732E02">
        <w:t>enia a normy stanovené európskymi</w:t>
      </w:r>
      <w:r>
        <w:t xml:space="preserve"> </w:t>
      </w:r>
      <w:r w:rsidRPr="00732E02">
        <w:t xml:space="preserve">a medzinárodnými organizáciami pre </w:t>
      </w:r>
      <w:r w:rsidRPr="00732E02">
        <w:lastRenderedPageBreak/>
        <w:t>normalizáciu, napr. DATEX II (a následne zdokonalené</w:t>
      </w:r>
      <w:r>
        <w:t xml:space="preserve"> </w:t>
      </w:r>
      <w:r w:rsidRPr="00732E02">
        <w:t xml:space="preserve">verzie) a normy ISO. Pokiaľ ide o druhy údajov, pre ktoré nie je k dispozícii žiaden </w:t>
      </w:r>
      <w:r>
        <w:t>š</w:t>
      </w:r>
      <w:r w:rsidRPr="00732E02">
        <w:t>tandardizovaný formát,</w:t>
      </w:r>
      <w:r>
        <w:t xml:space="preserve"> č</w:t>
      </w:r>
      <w:r w:rsidRPr="00732E02">
        <w:t xml:space="preserve">lenské </w:t>
      </w:r>
      <w:r>
        <w:t>š</w:t>
      </w:r>
      <w:r w:rsidRPr="00732E02">
        <w:t>táty a zainteresované strany by sa mali povzbudiť v tom, aby spolupracovali s cieľom dosiahnuť dohodu</w:t>
      </w:r>
      <w:r>
        <w:t xml:space="preserve"> </w:t>
      </w:r>
      <w:r w:rsidRPr="00732E02">
        <w:t xml:space="preserve">o definícii údajov, formáte údajov a </w:t>
      </w:r>
      <w:proofErr w:type="spellStart"/>
      <w:r w:rsidRPr="00732E02">
        <w:t>metaúdajoch</w:t>
      </w:r>
      <w:proofErr w:type="spellEnd"/>
      <w:r w:rsidRPr="00732E02">
        <w:t>.</w:t>
      </w:r>
    </w:p>
    <w:p w14:paraId="416151B6" w14:textId="77777777" w:rsidR="00E70321" w:rsidRPr="00E70321" w:rsidRDefault="00732E02" w:rsidP="00732E02">
      <w:pPr>
        <w:spacing w:after="120"/>
        <w:jc w:val="both"/>
        <w:rPr>
          <w:u w:val="single"/>
        </w:rPr>
      </w:pPr>
      <w:r w:rsidRPr="00E70321">
        <w:rPr>
          <w:u w:val="single"/>
        </w:rPr>
        <w:t>Prístupnosť presných a aktuálnych statických údajov o cestnej sieti, dynamických údajov o stave ciest</w:t>
      </w:r>
      <w:r w:rsidR="00E70321" w:rsidRPr="00E70321">
        <w:rPr>
          <w:u w:val="single"/>
        </w:rPr>
        <w:t xml:space="preserve"> </w:t>
      </w:r>
      <w:r w:rsidRPr="00E70321">
        <w:rPr>
          <w:u w:val="single"/>
        </w:rPr>
        <w:t xml:space="preserve">a dopravných informácií je nevyhnutná na poskytovanie </w:t>
      </w:r>
      <w:r w:rsidR="00E70321" w:rsidRPr="00E70321">
        <w:rPr>
          <w:u w:val="single"/>
        </w:rPr>
        <w:t>informačných</w:t>
      </w:r>
      <w:r w:rsidRPr="00E70321">
        <w:rPr>
          <w:u w:val="single"/>
        </w:rPr>
        <w:t xml:space="preserve"> služieb o doprave v reálnom </w:t>
      </w:r>
      <w:r w:rsidR="00E70321" w:rsidRPr="00E70321">
        <w:rPr>
          <w:u w:val="single"/>
        </w:rPr>
        <w:t>č</w:t>
      </w:r>
      <w:r w:rsidRPr="00E70321">
        <w:rPr>
          <w:u w:val="single"/>
        </w:rPr>
        <w:t>ase v</w:t>
      </w:r>
      <w:r w:rsidR="00E70321" w:rsidRPr="00E70321">
        <w:rPr>
          <w:u w:val="single"/>
        </w:rPr>
        <w:t> </w:t>
      </w:r>
      <w:r w:rsidRPr="00E70321">
        <w:rPr>
          <w:u w:val="single"/>
        </w:rPr>
        <w:t>celej</w:t>
      </w:r>
      <w:r w:rsidR="00E70321" w:rsidRPr="00E70321">
        <w:rPr>
          <w:u w:val="single"/>
        </w:rPr>
        <w:t xml:space="preserve"> </w:t>
      </w:r>
      <w:r w:rsidRPr="00E70321">
        <w:rPr>
          <w:u w:val="single"/>
        </w:rPr>
        <w:t>Únii.</w:t>
      </w:r>
    </w:p>
    <w:p w14:paraId="25D98FAC" w14:textId="77777777" w:rsidR="00E70321" w:rsidRDefault="00732E02" w:rsidP="00732E02">
      <w:pPr>
        <w:spacing w:after="120"/>
        <w:jc w:val="both"/>
      </w:pPr>
      <w:r>
        <w:t xml:space="preserve">Relevantné údaje </w:t>
      </w:r>
      <w:r w:rsidRPr="00E70321">
        <w:rPr>
          <w:u w:val="single"/>
        </w:rPr>
        <w:t xml:space="preserve">zbierajú a ukladajú cestné orgány, prevádzkovatelia ciest a poskytovatelia </w:t>
      </w:r>
      <w:r w:rsidR="00E70321" w:rsidRPr="00E70321">
        <w:rPr>
          <w:u w:val="single"/>
        </w:rPr>
        <w:t xml:space="preserve">informačných </w:t>
      </w:r>
      <w:r w:rsidRPr="00E70321">
        <w:rPr>
          <w:u w:val="single"/>
        </w:rPr>
        <w:t xml:space="preserve">služieb o doprave v reálnom </w:t>
      </w:r>
      <w:r w:rsidR="00E70321">
        <w:rPr>
          <w:u w:val="single"/>
        </w:rPr>
        <w:t>č</w:t>
      </w:r>
      <w:r w:rsidRPr="00E70321">
        <w:rPr>
          <w:u w:val="single"/>
        </w:rPr>
        <w:t>ase</w:t>
      </w:r>
      <w:r>
        <w:t xml:space="preserve">. V záujme </w:t>
      </w:r>
      <w:r w:rsidR="00E70321">
        <w:t>uľahčenia</w:t>
      </w:r>
      <w:r>
        <w:t xml:space="preserve"> jednoduchej výmeny a opakovaného použitia týchto</w:t>
      </w:r>
      <w:r w:rsidR="00E70321">
        <w:t xml:space="preserve"> </w:t>
      </w:r>
      <w:r>
        <w:t xml:space="preserve">údajov na </w:t>
      </w:r>
      <w:r w:rsidR="00E70321">
        <w:t>účely</w:t>
      </w:r>
      <w:r>
        <w:t xml:space="preserve"> poskytovania takýchto služieb by cestné orgány, prevádzkovatelia ciest a</w:t>
      </w:r>
      <w:r w:rsidR="00E70321">
        <w:t> </w:t>
      </w:r>
      <w:r>
        <w:t>poskytovatelia</w:t>
      </w:r>
      <w:r w:rsidR="00E70321">
        <w:t xml:space="preserve"> informačných</w:t>
      </w:r>
      <w:r>
        <w:t xml:space="preserve"> služieb o doprave v reálnom </w:t>
      </w:r>
      <w:r w:rsidR="00E70321">
        <w:t>č</w:t>
      </w:r>
      <w:r>
        <w:t xml:space="preserve">ase mali sprístupniť údaje, zodpovedajúce </w:t>
      </w:r>
      <w:proofErr w:type="spellStart"/>
      <w:r>
        <w:t>metaúdaje</w:t>
      </w:r>
      <w:proofErr w:type="spellEnd"/>
      <w:r>
        <w:t xml:space="preserve"> a</w:t>
      </w:r>
      <w:r w:rsidR="00E70321">
        <w:t> </w:t>
      </w:r>
      <w:r>
        <w:t>informácie</w:t>
      </w:r>
      <w:r w:rsidR="00E70321">
        <w:t xml:space="preserve"> </w:t>
      </w:r>
      <w:r>
        <w:t>o kvalite údajov iným cestným orgánom, prevádzkovateľom ciest, poskytovateľom informa</w:t>
      </w:r>
      <w:r w:rsidR="00E70321">
        <w:t>č</w:t>
      </w:r>
      <w:r>
        <w:t>ných služieb</w:t>
      </w:r>
      <w:r w:rsidR="00E70321">
        <w:t xml:space="preserve"> </w:t>
      </w:r>
      <w:r>
        <w:t xml:space="preserve">o doprave v reálnom </w:t>
      </w:r>
      <w:r w:rsidR="00E70321">
        <w:t>č</w:t>
      </w:r>
      <w:r>
        <w:t xml:space="preserve">ase a výrobcom digitálnych máp </w:t>
      </w:r>
      <w:r w:rsidRPr="00E70321">
        <w:rPr>
          <w:u w:val="single"/>
        </w:rPr>
        <w:t>prostredníctvom prístupového bodu</w:t>
      </w:r>
      <w:r>
        <w:t>.</w:t>
      </w:r>
    </w:p>
    <w:p w14:paraId="79F6280B" w14:textId="54446885" w:rsidR="00732E02" w:rsidRDefault="00732E02" w:rsidP="00732E02">
      <w:pPr>
        <w:spacing w:after="120"/>
        <w:jc w:val="both"/>
      </w:pPr>
      <w:r>
        <w:t>Prístupový bod môže mať formu registra</w:t>
      </w:r>
      <w:r w:rsidR="008D39F9">
        <w:t xml:space="preserve"> a</w:t>
      </w:r>
      <w:r>
        <w:t xml:space="preserve"> webového portálu v závislosti od</w:t>
      </w:r>
      <w:r w:rsidR="00E70321">
        <w:t xml:space="preserve"> </w:t>
      </w:r>
      <w:r>
        <w:t>druhu údajov. Osobitné požiadavky týkajúce sa aktualizácie statických údajov</w:t>
      </w:r>
      <w:r w:rsidR="00E70321">
        <w:t xml:space="preserve"> </w:t>
      </w:r>
      <w:r>
        <w:t>o cestnej sieti, dynamických údajov o stave ciest a dopravných informácií by sa mali vzťahovať iba na údaje, ktoré</w:t>
      </w:r>
      <w:r w:rsidR="00E70321">
        <w:t xml:space="preserve"> </w:t>
      </w:r>
      <w:r>
        <w:t>sa skuto</w:t>
      </w:r>
      <w:r w:rsidR="00E70321">
        <w:t>č</w:t>
      </w:r>
      <w:r>
        <w:t xml:space="preserve">ne zbierajú a sú k dispozícii v strojovo </w:t>
      </w:r>
      <w:r w:rsidR="00E70321">
        <w:t>č</w:t>
      </w:r>
      <w:r>
        <w:t>itateľnom formáte.</w:t>
      </w:r>
    </w:p>
    <w:p w14:paraId="6FA3B8FD" w14:textId="77777777" w:rsidR="00E70321" w:rsidRDefault="00E70321" w:rsidP="00DF5FF3">
      <w:pPr>
        <w:spacing w:after="120"/>
        <w:jc w:val="both"/>
      </w:pPr>
      <w:r>
        <w:t>Informačné</w:t>
      </w:r>
      <w:r w:rsidR="00DF5FF3">
        <w:t xml:space="preserve"> služby o doprave v reálnom </w:t>
      </w:r>
      <w:r>
        <w:t>č</w:t>
      </w:r>
      <w:r w:rsidR="00DF5FF3">
        <w:t xml:space="preserve">ase sa zakladajú na </w:t>
      </w:r>
      <w:r w:rsidR="00DF5FF3" w:rsidRPr="00E70321">
        <w:rPr>
          <w:u w:val="single"/>
        </w:rPr>
        <w:t>aktualizáciách statických údajov o cestnej sieti,</w:t>
      </w:r>
      <w:r w:rsidRPr="00E70321">
        <w:rPr>
          <w:u w:val="single"/>
        </w:rPr>
        <w:t xml:space="preserve"> </w:t>
      </w:r>
      <w:r w:rsidR="00DF5FF3" w:rsidRPr="00E70321">
        <w:rPr>
          <w:u w:val="single"/>
        </w:rPr>
        <w:t>dynamických údajov o stave ciest a dopravných informácií alebo ich akejkoľvek kombinácii</w:t>
      </w:r>
      <w:r w:rsidR="00DF5FF3">
        <w:t>.</w:t>
      </w:r>
    </w:p>
    <w:p w14:paraId="58B41AA8" w14:textId="6443A9A2" w:rsidR="00DF5FF3" w:rsidRDefault="00E70321" w:rsidP="00DF5FF3">
      <w:pPr>
        <w:spacing w:after="120"/>
        <w:jc w:val="both"/>
      </w:pPr>
      <w:r>
        <w:t>Všetky</w:t>
      </w:r>
      <w:r w:rsidR="00DF5FF3">
        <w:t xml:space="preserve"> údaje pravidelne</w:t>
      </w:r>
      <w:r>
        <w:t xml:space="preserve"> </w:t>
      </w:r>
      <w:r w:rsidR="00DF5FF3">
        <w:t>aktualizujú cestné orgány, prevádzkovatelia ciest a poskytovatelia služieb. Cestné orgány, prevádzkovatelia ciest a poskytovatelia služieb musia v</w:t>
      </w:r>
      <w:r>
        <w:t>č</w:t>
      </w:r>
      <w:r w:rsidR="00DF5FF3">
        <w:t>as opraviť akékoľvek</w:t>
      </w:r>
      <w:r>
        <w:t xml:space="preserve"> </w:t>
      </w:r>
      <w:r w:rsidR="00DF5FF3">
        <w:t>nepresnosti zistené v ich údajoch alebo signalizované akýmkoľvek používateľom a koncovým používateľom.</w:t>
      </w:r>
    </w:p>
    <w:p w14:paraId="6D105814" w14:textId="3E542875" w:rsidR="00DF5FF3" w:rsidRPr="00E70321" w:rsidRDefault="00DF5FF3" w:rsidP="00DF5FF3">
      <w:pPr>
        <w:spacing w:after="120"/>
        <w:jc w:val="both"/>
        <w:rPr>
          <w:u w:val="single"/>
        </w:rPr>
      </w:pPr>
      <w:r w:rsidRPr="00E70321">
        <w:rPr>
          <w:u w:val="single"/>
        </w:rPr>
        <w:t>Aktualizácie statických údajov o cestnej sieti sa týkajú minimálne týchto parametrov:</w:t>
      </w:r>
    </w:p>
    <w:p w14:paraId="270FE1BE" w14:textId="5A9AE050" w:rsidR="00DF5FF3" w:rsidRDefault="00DF5FF3">
      <w:pPr>
        <w:pStyle w:val="ListParagraph"/>
        <w:numPr>
          <w:ilvl w:val="0"/>
          <w:numId w:val="14"/>
        </w:numPr>
        <w:spacing w:after="120"/>
        <w:contextualSpacing w:val="0"/>
        <w:jc w:val="both"/>
      </w:pPr>
      <w:r>
        <w:t>druh statických údajov o cestnej sieti, ktorých sa týka aktualizácia;</w:t>
      </w:r>
    </w:p>
    <w:p w14:paraId="2753EDD9" w14:textId="32B66AB7" w:rsidR="00DF5FF3" w:rsidRDefault="00DF5FF3">
      <w:pPr>
        <w:pStyle w:val="ListParagraph"/>
        <w:numPr>
          <w:ilvl w:val="0"/>
          <w:numId w:val="14"/>
        </w:numPr>
        <w:spacing w:after="120"/>
        <w:contextualSpacing w:val="0"/>
        <w:jc w:val="both"/>
      </w:pPr>
      <w:r>
        <w:t>lokalita stavu, ktorej sa týka aktualizácia;</w:t>
      </w:r>
    </w:p>
    <w:p w14:paraId="59D85DAB" w14:textId="0F4A4235" w:rsidR="00DF5FF3" w:rsidRDefault="00DF5FF3">
      <w:pPr>
        <w:pStyle w:val="ListParagraph"/>
        <w:numPr>
          <w:ilvl w:val="0"/>
          <w:numId w:val="14"/>
        </w:numPr>
        <w:spacing w:after="120"/>
        <w:contextualSpacing w:val="0"/>
        <w:jc w:val="both"/>
      </w:pPr>
      <w:r>
        <w:t>druh aktualizácie (zmena, vloženie alebo vymazanie);</w:t>
      </w:r>
    </w:p>
    <w:p w14:paraId="5C8E6008" w14:textId="190B1E6C" w:rsidR="00DF5FF3" w:rsidRDefault="00DF5FF3">
      <w:pPr>
        <w:pStyle w:val="ListParagraph"/>
        <w:numPr>
          <w:ilvl w:val="0"/>
          <w:numId w:val="14"/>
        </w:numPr>
        <w:spacing w:after="120"/>
        <w:contextualSpacing w:val="0"/>
        <w:jc w:val="both"/>
      </w:pPr>
      <w:r>
        <w:t>opis aktualizácie;</w:t>
      </w:r>
    </w:p>
    <w:p w14:paraId="5D06F6DC" w14:textId="0CEA0708" w:rsidR="00DF5FF3" w:rsidRDefault="00DF5FF3">
      <w:pPr>
        <w:pStyle w:val="ListParagraph"/>
        <w:numPr>
          <w:ilvl w:val="0"/>
          <w:numId w:val="14"/>
        </w:numPr>
        <w:spacing w:after="120"/>
        <w:contextualSpacing w:val="0"/>
        <w:jc w:val="both"/>
      </w:pPr>
      <w:r>
        <w:t>dátum, kedy boli údaje aktualizované;</w:t>
      </w:r>
    </w:p>
    <w:p w14:paraId="6F393B99" w14:textId="0EC553D7" w:rsidR="00DF5FF3" w:rsidRDefault="00DF5FF3">
      <w:pPr>
        <w:pStyle w:val="ListParagraph"/>
        <w:numPr>
          <w:ilvl w:val="0"/>
          <w:numId w:val="14"/>
        </w:numPr>
        <w:spacing w:after="120"/>
        <w:contextualSpacing w:val="0"/>
        <w:jc w:val="both"/>
      </w:pPr>
      <w:r>
        <w:t xml:space="preserve">dátum a Čas, kedy </w:t>
      </w:r>
      <w:r w:rsidR="00E70321">
        <w:t>došlo</w:t>
      </w:r>
      <w:r>
        <w:t xml:space="preserve"> k zmene daného stavu alebo kedy sa plánuje, že k nej dôjde;</w:t>
      </w:r>
    </w:p>
    <w:p w14:paraId="2FC98FE2" w14:textId="5E67B06F" w:rsidR="00732E02" w:rsidRDefault="00DF5FF3">
      <w:pPr>
        <w:pStyle w:val="ListParagraph"/>
        <w:numPr>
          <w:ilvl w:val="0"/>
          <w:numId w:val="14"/>
        </w:numPr>
        <w:spacing w:after="120"/>
        <w:contextualSpacing w:val="0"/>
        <w:jc w:val="both"/>
      </w:pPr>
      <w:r>
        <w:t>kvalita aktualizácie údajov.</w:t>
      </w:r>
    </w:p>
    <w:p w14:paraId="4D94D858" w14:textId="77777777" w:rsidR="00DF5FF3" w:rsidRPr="00E70321" w:rsidRDefault="00DF5FF3" w:rsidP="00DF5FF3">
      <w:pPr>
        <w:spacing w:after="120"/>
        <w:jc w:val="both"/>
        <w:rPr>
          <w:u w:val="single"/>
        </w:rPr>
      </w:pPr>
      <w:r w:rsidRPr="00E70321">
        <w:rPr>
          <w:u w:val="single"/>
        </w:rPr>
        <w:t>Aktualizácie dynamických údajov o stave ciest sa týkajú minimálne týchto parametrov:</w:t>
      </w:r>
    </w:p>
    <w:p w14:paraId="483E08F6" w14:textId="58C43D28" w:rsidR="00DF5FF3" w:rsidRDefault="00DF5FF3">
      <w:pPr>
        <w:pStyle w:val="ListParagraph"/>
        <w:numPr>
          <w:ilvl w:val="0"/>
          <w:numId w:val="14"/>
        </w:numPr>
        <w:spacing w:after="120"/>
        <w:contextualSpacing w:val="0"/>
        <w:jc w:val="both"/>
      </w:pPr>
      <w:r>
        <w:t>druh dynamických údajov o stave ciest, ktorých sa týka aktualizácia a v prípade potreby ich</w:t>
      </w:r>
      <w:r w:rsidR="00E70321">
        <w:t xml:space="preserve"> stručný</w:t>
      </w:r>
      <w:r>
        <w:t xml:space="preserve"> opis;</w:t>
      </w:r>
    </w:p>
    <w:p w14:paraId="0EEAA6B4" w14:textId="6E4A3A4F" w:rsidR="00DF5FF3" w:rsidRDefault="00DF5FF3">
      <w:pPr>
        <w:pStyle w:val="ListParagraph"/>
        <w:numPr>
          <w:ilvl w:val="0"/>
          <w:numId w:val="14"/>
        </w:numPr>
        <w:spacing w:after="120"/>
        <w:contextualSpacing w:val="0"/>
        <w:jc w:val="both"/>
      </w:pPr>
      <w:r>
        <w:t>lokalita udalosti alebo stavu, ktorých sa týka aktualizácia;</w:t>
      </w:r>
    </w:p>
    <w:p w14:paraId="5B09F8FE" w14:textId="5155BF86" w:rsidR="00DF5FF3" w:rsidRDefault="00DF5FF3">
      <w:pPr>
        <w:pStyle w:val="ListParagraph"/>
        <w:numPr>
          <w:ilvl w:val="0"/>
          <w:numId w:val="14"/>
        </w:numPr>
        <w:spacing w:after="120"/>
        <w:contextualSpacing w:val="0"/>
        <w:jc w:val="both"/>
      </w:pPr>
      <w:r>
        <w:t>trvanie udalosti alebo stavu, ktorých sa týka aktualizácia;</w:t>
      </w:r>
    </w:p>
    <w:p w14:paraId="3A6E0273" w14:textId="5C8DAF04" w:rsidR="00DF5FF3" w:rsidRDefault="00DF5FF3">
      <w:pPr>
        <w:pStyle w:val="ListParagraph"/>
        <w:numPr>
          <w:ilvl w:val="0"/>
          <w:numId w:val="14"/>
        </w:numPr>
        <w:spacing w:after="120"/>
        <w:contextualSpacing w:val="0"/>
        <w:jc w:val="both"/>
      </w:pPr>
      <w:r>
        <w:t>kvalita aktualizácie údajov.</w:t>
      </w:r>
    </w:p>
    <w:p w14:paraId="2F76762C" w14:textId="77777777" w:rsidR="008D39F9" w:rsidRDefault="008D39F9" w:rsidP="008D39F9">
      <w:pPr>
        <w:spacing w:after="120"/>
        <w:jc w:val="both"/>
      </w:pPr>
    </w:p>
    <w:p w14:paraId="3119D494" w14:textId="77777777" w:rsidR="008D39F9" w:rsidRDefault="008D39F9" w:rsidP="008D39F9">
      <w:pPr>
        <w:spacing w:after="120"/>
        <w:jc w:val="both"/>
      </w:pPr>
    </w:p>
    <w:p w14:paraId="6E3FEB2E" w14:textId="0C9D40A7" w:rsidR="008D39F9" w:rsidRPr="002C376E" w:rsidRDefault="008D39F9" w:rsidP="002C376E">
      <w:pPr>
        <w:pStyle w:val="Heading1"/>
        <w:numPr>
          <w:ilvl w:val="2"/>
          <w:numId w:val="54"/>
        </w:numPr>
      </w:pPr>
      <w:bookmarkStart w:id="29" w:name="_Toc141362410"/>
      <w:proofErr w:type="spellStart"/>
      <w:r w:rsidRPr="002C376E">
        <w:t>C</w:t>
      </w:r>
      <w:r w:rsidR="002C376E" w:rsidRPr="002C376E">
        <w:rPr>
          <w:caps w:val="0"/>
        </w:rPr>
        <w:t>onférence</w:t>
      </w:r>
      <w:proofErr w:type="spellEnd"/>
      <w:r w:rsidR="002C376E" w:rsidRPr="002C376E">
        <w:rPr>
          <w:caps w:val="0"/>
        </w:rPr>
        <w:t xml:space="preserve"> </w:t>
      </w:r>
      <w:proofErr w:type="spellStart"/>
      <w:r w:rsidR="002C376E" w:rsidRPr="002C376E">
        <w:rPr>
          <w:caps w:val="0"/>
        </w:rPr>
        <w:t>européenne</w:t>
      </w:r>
      <w:proofErr w:type="spellEnd"/>
      <w:r w:rsidR="002C376E" w:rsidRPr="002C376E">
        <w:rPr>
          <w:caps w:val="0"/>
        </w:rPr>
        <w:t xml:space="preserve"> des </w:t>
      </w:r>
      <w:proofErr w:type="spellStart"/>
      <w:r w:rsidR="002C376E" w:rsidRPr="002C376E">
        <w:rPr>
          <w:caps w:val="0"/>
        </w:rPr>
        <w:t>ministres</w:t>
      </w:r>
      <w:proofErr w:type="spellEnd"/>
      <w:r w:rsidR="002C376E" w:rsidRPr="002C376E">
        <w:rPr>
          <w:caps w:val="0"/>
        </w:rPr>
        <w:t xml:space="preserve"> des </w:t>
      </w:r>
      <w:proofErr w:type="spellStart"/>
      <w:r w:rsidR="002C376E" w:rsidRPr="002C376E">
        <w:rPr>
          <w:caps w:val="0"/>
        </w:rPr>
        <w:t>transports</w:t>
      </w:r>
      <w:proofErr w:type="spellEnd"/>
      <w:r w:rsidR="002C376E" w:rsidRPr="002C376E">
        <w:rPr>
          <w:caps w:val="0"/>
        </w:rPr>
        <w:t xml:space="preserve"> / európska konferencia ministrov dopravy - </w:t>
      </w:r>
      <w:proofErr w:type="spellStart"/>
      <w:r w:rsidR="002C376E" w:rsidRPr="002C376E">
        <w:rPr>
          <w:caps w:val="0"/>
        </w:rPr>
        <w:t>resolution</w:t>
      </w:r>
      <w:proofErr w:type="spellEnd"/>
      <w:r w:rsidR="002C376E" w:rsidRPr="002C376E">
        <w:rPr>
          <w:caps w:val="0"/>
        </w:rPr>
        <w:t xml:space="preserve"> </w:t>
      </w:r>
      <w:proofErr w:type="spellStart"/>
      <w:r w:rsidR="002C376E" w:rsidRPr="002C376E">
        <w:rPr>
          <w:caps w:val="0"/>
        </w:rPr>
        <w:t>cemt</w:t>
      </w:r>
      <w:proofErr w:type="spellEnd"/>
      <w:r w:rsidR="002C376E" w:rsidRPr="002C376E">
        <w:rPr>
          <w:caps w:val="0"/>
        </w:rPr>
        <w:t>/cm (2001)9/</w:t>
      </w:r>
      <w:proofErr w:type="spellStart"/>
      <w:r w:rsidR="002C376E" w:rsidRPr="002C376E">
        <w:rPr>
          <w:caps w:val="0"/>
        </w:rPr>
        <w:t>final</w:t>
      </w:r>
      <w:proofErr w:type="spellEnd"/>
      <w:r w:rsidR="002C376E" w:rsidRPr="002C376E">
        <w:rPr>
          <w:caps w:val="0"/>
        </w:rPr>
        <w:t>. povolenia umožňujúce cezhraničnú prepravu tovaru medzi členskými štátmi dohody nad rámec európskeho spoločenstva</w:t>
      </w:r>
      <w:bookmarkEnd w:id="29"/>
    </w:p>
    <w:p w14:paraId="3F4E9ABB" w14:textId="77777777" w:rsidR="008D39F9" w:rsidRPr="0048232E" w:rsidRDefault="008D39F9" w:rsidP="008D39F9">
      <w:pPr>
        <w:spacing w:after="120"/>
        <w:jc w:val="both"/>
      </w:pPr>
      <w:r w:rsidRPr="0048232E">
        <w:t>V zmysle dohody sa vydávajú a distribuujú povolenia na uskutočnenie nákladnej dopravy medzi signatárskymi krajinami dohody CEMT. Signatármi dohody sú krajiny:</w:t>
      </w:r>
    </w:p>
    <w:p w14:paraId="4592BBE5" w14:textId="77777777" w:rsidR="008D39F9" w:rsidRPr="0048232E" w:rsidRDefault="008D39F9" w:rsidP="008D39F9">
      <w:pPr>
        <w:pStyle w:val="ListParagraph"/>
        <w:numPr>
          <w:ilvl w:val="0"/>
          <w:numId w:val="34"/>
        </w:numPr>
        <w:spacing w:after="120"/>
        <w:jc w:val="both"/>
      </w:pPr>
      <w:r w:rsidRPr="0048232E">
        <w:t xml:space="preserve">ALBÁNSKO - povolenie pre bilaterálnu alebo tranzitnú prepravu a povolenie pre </w:t>
      </w:r>
      <w:proofErr w:type="spellStart"/>
      <w:r w:rsidRPr="0048232E">
        <w:t>treťoštátnu</w:t>
      </w:r>
      <w:proofErr w:type="spellEnd"/>
      <w:r w:rsidRPr="0048232E">
        <w:t xml:space="preserve"> prepravu</w:t>
      </w:r>
    </w:p>
    <w:p w14:paraId="293F105E" w14:textId="77777777" w:rsidR="008D39F9" w:rsidRPr="0048232E" w:rsidRDefault="008D39F9" w:rsidP="008D39F9">
      <w:pPr>
        <w:pStyle w:val="ListParagraph"/>
        <w:numPr>
          <w:ilvl w:val="0"/>
          <w:numId w:val="34"/>
        </w:numPr>
        <w:spacing w:after="120"/>
        <w:jc w:val="both"/>
      </w:pPr>
      <w:r w:rsidRPr="0048232E">
        <w:t xml:space="preserve">ARMÉNSKO - povolenie pre bilaterálnu a tranzitnú prepravu </w:t>
      </w:r>
    </w:p>
    <w:p w14:paraId="7363A742" w14:textId="77777777" w:rsidR="008D39F9" w:rsidRPr="0048232E" w:rsidRDefault="008D39F9" w:rsidP="008D39F9">
      <w:pPr>
        <w:pStyle w:val="ListParagraph"/>
        <w:numPr>
          <w:ilvl w:val="0"/>
          <w:numId w:val="34"/>
        </w:numPr>
        <w:spacing w:after="120"/>
        <w:jc w:val="both"/>
      </w:pPr>
      <w:r w:rsidRPr="0048232E">
        <w:t xml:space="preserve">ÁZERBÁJDŽAN - povolenie pre bilaterálnu a tranzitnú prepravu </w:t>
      </w:r>
    </w:p>
    <w:p w14:paraId="51148942" w14:textId="77777777" w:rsidR="008D39F9" w:rsidRPr="0048232E" w:rsidRDefault="008D39F9" w:rsidP="008D39F9">
      <w:pPr>
        <w:pStyle w:val="ListParagraph"/>
        <w:numPr>
          <w:ilvl w:val="0"/>
          <w:numId w:val="34"/>
        </w:numPr>
        <w:spacing w:after="120"/>
        <w:jc w:val="both"/>
      </w:pPr>
      <w:r w:rsidRPr="0048232E">
        <w:t xml:space="preserve">BIELORUSKO - povolenie pre bilaterálnu alebo tranzitnú prepravu a povolenie pre </w:t>
      </w:r>
      <w:proofErr w:type="spellStart"/>
      <w:r w:rsidRPr="0048232E">
        <w:t>treťoštátnu</w:t>
      </w:r>
      <w:proofErr w:type="spellEnd"/>
      <w:r w:rsidRPr="0048232E">
        <w:t xml:space="preserve"> prepravu</w:t>
      </w:r>
    </w:p>
    <w:p w14:paraId="1BE2939A" w14:textId="77777777" w:rsidR="008D39F9" w:rsidRPr="0048232E" w:rsidRDefault="008D39F9" w:rsidP="008D39F9">
      <w:pPr>
        <w:pStyle w:val="ListParagraph"/>
        <w:numPr>
          <w:ilvl w:val="0"/>
          <w:numId w:val="34"/>
        </w:numPr>
        <w:spacing w:after="120"/>
        <w:jc w:val="both"/>
      </w:pPr>
      <w:r w:rsidRPr="0048232E">
        <w:t xml:space="preserve">BOSNA a HERCEGOVINA - povolenie pro bilaterálnu alebo tranzitnú prepravu a povolenie pre </w:t>
      </w:r>
      <w:proofErr w:type="spellStart"/>
      <w:r w:rsidRPr="0048232E">
        <w:t>treťoštátnu</w:t>
      </w:r>
      <w:proofErr w:type="spellEnd"/>
      <w:r w:rsidRPr="0048232E">
        <w:t xml:space="preserve"> prepravu</w:t>
      </w:r>
    </w:p>
    <w:p w14:paraId="5E4540A1" w14:textId="77777777" w:rsidR="008D39F9" w:rsidRPr="0048232E" w:rsidRDefault="008D39F9" w:rsidP="008D39F9">
      <w:pPr>
        <w:pStyle w:val="ListParagraph"/>
        <w:numPr>
          <w:ilvl w:val="0"/>
          <w:numId w:val="34"/>
        </w:numPr>
        <w:spacing w:after="120"/>
        <w:jc w:val="both"/>
      </w:pPr>
      <w:r w:rsidRPr="0048232E">
        <w:t xml:space="preserve">BULHARSKO - povolenie pre </w:t>
      </w:r>
      <w:proofErr w:type="spellStart"/>
      <w:r w:rsidRPr="0048232E">
        <w:t>treťoštátnu</w:t>
      </w:r>
      <w:proofErr w:type="spellEnd"/>
      <w:r w:rsidRPr="0048232E">
        <w:t xml:space="preserve"> prepravu mimo rámca EÚ</w:t>
      </w:r>
    </w:p>
    <w:p w14:paraId="21CD377B" w14:textId="77777777" w:rsidR="008D39F9" w:rsidRPr="0048232E" w:rsidRDefault="008D39F9" w:rsidP="008D39F9">
      <w:pPr>
        <w:pStyle w:val="ListParagraph"/>
        <w:numPr>
          <w:ilvl w:val="0"/>
          <w:numId w:val="34"/>
        </w:numPr>
        <w:spacing w:after="120"/>
        <w:jc w:val="both"/>
      </w:pPr>
      <w:r w:rsidRPr="0048232E">
        <w:t xml:space="preserve">ČIERNÁ HORA - povolenie pre bilaterálnu alebo tranzitnú prepravu a povolenie pre </w:t>
      </w:r>
      <w:proofErr w:type="spellStart"/>
      <w:r w:rsidRPr="0048232E">
        <w:t>treťoštátnu</w:t>
      </w:r>
      <w:proofErr w:type="spellEnd"/>
      <w:r w:rsidRPr="0048232E">
        <w:t xml:space="preserve"> prepravu</w:t>
      </w:r>
    </w:p>
    <w:p w14:paraId="58D63F1A" w14:textId="77777777" w:rsidR="008D39F9" w:rsidRPr="0048232E" w:rsidRDefault="008D39F9" w:rsidP="008D39F9">
      <w:pPr>
        <w:pStyle w:val="ListParagraph"/>
        <w:numPr>
          <w:ilvl w:val="0"/>
          <w:numId w:val="34"/>
        </w:numPr>
        <w:spacing w:after="120"/>
        <w:jc w:val="both"/>
      </w:pPr>
      <w:r w:rsidRPr="0048232E">
        <w:t xml:space="preserve">FÍNSKO - povolenie pre </w:t>
      </w:r>
      <w:proofErr w:type="spellStart"/>
      <w:r w:rsidRPr="0048232E">
        <w:t>treťoštátnu</w:t>
      </w:r>
      <w:proofErr w:type="spellEnd"/>
      <w:r w:rsidRPr="0048232E">
        <w:t xml:space="preserve"> prepravu mimo rámca EÚ</w:t>
      </w:r>
    </w:p>
    <w:p w14:paraId="2E3FA4FC" w14:textId="77777777" w:rsidR="008D39F9" w:rsidRPr="0048232E" w:rsidRDefault="008D39F9" w:rsidP="008D39F9">
      <w:pPr>
        <w:pStyle w:val="ListParagraph"/>
        <w:numPr>
          <w:ilvl w:val="0"/>
          <w:numId w:val="34"/>
        </w:numPr>
        <w:spacing w:after="120"/>
        <w:jc w:val="both"/>
      </w:pPr>
      <w:r w:rsidRPr="0048232E">
        <w:t xml:space="preserve">GRUZÍNSKO - povolenie univerzálne, tzn. pre bilaterálnu, tranzitnú alebo </w:t>
      </w:r>
      <w:proofErr w:type="spellStart"/>
      <w:r w:rsidRPr="0048232E">
        <w:t>treťoštátnu</w:t>
      </w:r>
      <w:proofErr w:type="spellEnd"/>
      <w:r w:rsidRPr="0048232E">
        <w:t xml:space="preserve"> prepravu</w:t>
      </w:r>
    </w:p>
    <w:p w14:paraId="5AA91789" w14:textId="77777777" w:rsidR="008D39F9" w:rsidRPr="0048232E" w:rsidRDefault="008D39F9" w:rsidP="008D39F9">
      <w:pPr>
        <w:pStyle w:val="ListParagraph"/>
        <w:numPr>
          <w:ilvl w:val="0"/>
          <w:numId w:val="34"/>
        </w:numPr>
        <w:spacing w:after="120"/>
        <w:jc w:val="both"/>
      </w:pPr>
      <w:r w:rsidRPr="0048232E">
        <w:t xml:space="preserve">CHORVÁTSKO - povolenie pre </w:t>
      </w:r>
      <w:proofErr w:type="spellStart"/>
      <w:r w:rsidRPr="0048232E">
        <w:t>treťoštátnu</w:t>
      </w:r>
      <w:proofErr w:type="spellEnd"/>
      <w:r w:rsidRPr="0048232E">
        <w:t xml:space="preserve"> prepravu mimo rámca EÚ</w:t>
      </w:r>
    </w:p>
    <w:p w14:paraId="23F8C142" w14:textId="77777777" w:rsidR="008D39F9" w:rsidRPr="0048232E" w:rsidRDefault="008D39F9" w:rsidP="008D39F9">
      <w:pPr>
        <w:pStyle w:val="ListParagraph"/>
        <w:numPr>
          <w:ilvl w:val="0"/>
          <w:numId w:val="34"/>
        </w:numPr>
        <w:spacing w:after="120"/>
        <w:jc w:val="both"/>
      </w:pPr>
      <w:r w:rsidRPr="0048232E">
        <w:t xml:space="preserve">IRÁN - povolenie pre bilaterálnu alebo tranzitnú prepravu a povolenie pre </w:t>
      </w:r>
      <w:proofErr w:type="spellStart"/>
      <w:r w:rsidRPr="0048232E">
        <w:t>treťoštátnu</w:t>
      </w:r>
      <w:proofErr w:type="spellEnd"/>
      <w:r w:rsidRPr="0048232E">
        <w:t xml:space="preserve"> prepravu</w:t>
      </w:r>
    </w:p>
    <w:p w14:paraId="191AB654" w14:textId="77777777" w:rsidR="008D39F9" w:rsidRPr="0048232E" w:rsidRDefault="008D39F9" w:rsidP="008D39F9">
      <w:pPr>
        <w:pStyle w:val="ListParagraph"/>
        <w:numPr>
          <w:ilvl w:val="0"/>
          <w:numId w:val="34"/>
        </w:numPr>
        <w:spacing w:after="120"/>
        <w:jc w:val="both"/>
      </w:pPr>
      <w:r w:rsidRPr="0048232E">
        <w:t xml:space="preserve">KAZACHSTAN - povolenie pre bilaterálnu alebo tranzitnú prepravu a povolenie pre </w:t>
      </w:r>
      <w:proofErr w:type="spellStart"/>
      <w:r w:rsidRPr="0048232E">
        <w:t>treťoštátnu</w:t>
      </w:r>
      <w:proofErr w:type="spellEnd"/>
      <w:r w:rsidRPr="0048232E">
        <w:t xml:space="preserve"> prepravu</w:t>
      </w:r>
    </w:p>
    <w:p w14:paraId="30D17495" w14:textId="77777777" w:rsidR="008D39F9" w:rsidRPr="0048232E" w:rsidRDefault="008D39F9" w:rsidP="008D39F9">
      <w:pPr>
        <w:pStyle w:val="ListParagraph"/>
        <w:numPr>
          <w:ilvl w:val="0"/>
          <w:numId w:val="34"/>
        </w:numPr>
        <w:spacing w:after="120"/>
        <w:jc w:val="both"/>
      </w:pPr>
      <w:r w:rsidRPr="0048232E">
        <w:t xml:space="preserve">KOSOVO - povolenie pre bilaterálnu alebo tranzitnú prepravu a povolenie pre </w:t>
      </w:r>
      <w:proofErr w:type="spellStart"/>
      <w:r w:rsidRPr="0048232E">
        <w:t>treťoštátnu</w:t>
      </w:r>
      <w:proofErr w:type="spellEnd"/>
      <w:r w:rsidRPr="0048232E">
        <w:t xml:space="preserve"> prepravu</w:t>
      </w:r>
    </w:p>
    <w:p w14:paraId="6E723737" w14:textId="77777777" w:rsidR="008D39F9" w:rsidRPr="0048232E" w:rsidRDefault="008D39F9" w:rsidP="008D39F9">
      <w:pPr>
        <w:pStyle w:val="ListParagraph"/>
        <w:numPr>
          <w:ilvl w:val="0"/>
          <w:numId w:val="34"/>
        </w:numPr>
        <w:spacing w:after="120"/>
        <w:jc w:val="both"/>
      </w:pPr>
      <w:r w:rsidRPr="0048232E">
        <w:t xml:space="preserve">KYRGYZSTAN - povolenie pre bilaterálnu alebo tranzitnú prepravu a povolenie pre </w:t>
      </w:r>
      <w:proofErr w:type="spellStart"/>
      <w:r w:rsidRPr="0048232E">
        <w:t>treťoštátnu</w:t>
      </w:r>
      <w:proofErr w:type="spellEnd"/>
      <w:r w:rsidRPr="0048232E">
        <w:t xml:space="preserve"> prepravu</w:t>
      </w:r>
    </w:p>
    <w:p w14:paraId="2EBD36F0" w14:textId="77777777" w:rsidR="008D39F9" w:rsidRPr="0048232E" w:rsidRDefault="008D39F9" w:rsidP="008D39F9">
      <w:pPr>
        <w:pStyle w:val="ListParagraph"/>
        <w:numPr>
          <w:ilvl w:val="0"/>
          <w:numId w:val="34"/>
        </w:numPr>
        <w:spacing w:after="120"/>
        <w:jc w:val="both"/>
      </w:pPr>
      <w:r w:rsidRPr="0048232E">
        <w:t xml:space="preserve">LITVA - povolenie pre </w:t>
      </w:r>
      <w:proofErr w:type="spellStart"/>
      <w:r w:rsidRPr="0048232E">
        <w:t>treťoštátnu</w:t>
      </w:r>
      <w:proofErr w:type="spellEnd"/>
      <w:r w:rsidRPr="0048232E">
        <w:t xml:space="preserve"> prepravu mimo rámca EÚ</w:t>
      </w:r>
    </w:p>
    <w:p w14:paraId="2BF155B4" w14:textId="77777777" w:rsidR="008D39F9" w:rsidRPr="0048232E" w:rsidRDefault="008D39F9" w:rsidP="008D39F9">
      <w:pPr>
        <w:pStyle w:val="ListParagraph"/>
        <w:numPr>
          <w:ilvl w:val="0"/>
          <w:numId w:val="34"/>
        </w:numPr>
        <w:spacing w:after="120"/>
        <w:jc w:val="both"/>
      </w:pPr>
      <w:r w:rsidRPr="0048232E">
        <w:t xml:space="preserve">MAĎARSKO - povolenie pre </w:t>
      </w:r>
      <w:proofErr w:type="spellStart"/>
      <w:r w:rsidRPr="0048232E">
        <w:t>treťoštátnu</w:t>
      </w:r>
      <w:proofErr w:type="spellEnd"/>
      <w:r w:rsidRPr="0048232E">
        <w:t xml:space="preserve"> prepravu mimo rámca EÚ, prevádzkovanú vozidlom EURO III a lepším</w:t>
      </w:r>
    </w:p>
    <w:p w14:paraId="64719CED" w14:textId="77777777" w:rsidR="008D39F9" w:rsidRPr="0048232E" w:rsidRDefault="008D39F9" w:rsidP="008D39F9">
      <w:pPr>
        <w:pStyle w:val="ListParagraph"/>
        <w:numPr>
          <w:ilvl w:val="0"/>
          <w:numId w:val="34"/>
        </w:numPr>
        <w:spacing w:after="120"/>
        <w:jc w:val="both"/>
      </w:pPr>
      <w:r w:rsidRPr="0048232E">
        <w:t>MOLDVSKO - povolení pro bilaterálnu alebo tranzitnú prepravu a povolenie univerzálne</w:t>
      </w:r>
    </w:p>
    <w:p w14:paraId="759E1553" w14:textId="77777777" w:rsidR="008D39F9" w:rsidRPr="0048232E" w:rsidRDefault="008D39F9" w:rsidP="008D39F9">
      <w:pPr>
        <w:pStyle w:val="ListParagraph"/>
        <w:numPr>
          <w:ilvl w:val="0"/>
          <w:numId w:val="34"/>
        </w:numPr>
        <w:spacing w:after="120"/>
        <w:jc w:val="both"/>
      </w:pPr>
      <w:r w:rsidRPr="0048232E">
        <w:t>MONGOLSKO - univerzálne povolenie</w:t>
      </w:r>
    </w:p>
    <w:p w14:paraId="4CA4FA34" w14:textId="77777777" w:rsidR="008D39F9" w:rsidRPr="0048232E" w:rsidRDefault="008D39F9" w:rsidP="008D39F9">
      <w:pPr>
        <w:pStyle w:val="ListParagraph"/>
        <w:numPr>
          <w:ilvl w:val="0"/>
          <w:numId w:val="34"/>
        </w:numPr>
        <w:spacing w:after="120"/>
        <w:jc w:val="both"/>
      </w:pPr>
      <w:r w:rsidRPr="0048232E">
        <w:t xml:space="preserve">NÓRSKO - povolenie pre </w:t>
      </w:r>
      <w:proofErr w:type="spellStart"/>
      <w:r w:rsidRPr="0048232E">
        <w:t>treťoštátnu</w:t>
      </w:r>
      <w:proofErr w:type="spellEnd"/>
      <w:r w:rsidRPr="0048232E">
        <w:t xml:space="preserve"> prepravu mimo rámca EÚ</w:t>
      </w:r>
    </w:p>
    <w:p w14:paraId="701F69B1" w14:textId="77777777" w:rsidR="008D39F9" w:rsidRPr="0048232E" w:rsidRDefault="008D39F9" w:rsidP="008D39F9">
      <w:pPr>
        <w:pStyle w:val="ListParagraph"/>
        <w:numPr>
          <w:ilvl w:val="0"/>
          <w:numId w:val="34"/>
        </w:numPr>
        <w:spacing w:after="120"/>
        <w:jc w:val="both"/>
      </w:pPr>
      <w:r w:rsidRPr="0048232E">
        <w:t xml:space="preserve">POLSKO - povolenie pre </w:t>
      </w:r>
      <w:proofErr w:type="spellStart"/>
      <w:r w:rsidRPr="0048232E">
        <w:t>treťoštátnu</w:t>
      </w:r>
      <w:proofErr w:type="spellEnd"/>
      <w:r w:rsidRPr="0048232E">
        <w:t xml:space="preserve"> prepravu mimo rámca EÚ</w:t>
      </w:r>
    </w:p>
    <w:p w14:paraId="00268C1D" w14:textId="77777777" w:rsidR="008D39F9" w:rsidRPr="0048232E" w:rsidRDefault="008D39F9" w:rsidP="008D39F9">
      <w:pPr>
        <w:pStyle w:val="ListParagraph"/>
        <w:numPr>
          <w:ilvl w:val="0"/>
          <w:numId w:val="34"/>
        </w:numPr>
        <w:spacing w:after="120"/>
        <w:jc w:val="both"/>
      </w:pPr>
      <w:r w:rsidRPr="0048232E">
        <w:lastRenderedPageBreak/>
        <w:t xml:space="preserve">RAKÚSKO - povolenie pre </w:t>
      </w:r>
      <w:proofErr w:type="spellStart"/>
      <w:r w:rsidRPr="0048232E">
        <w:t>treťoštátnu</w:t>
      </w:r>
      <w:proofErr w:type="spellEnd"/>
      <w:r w:rsidRPr="0048232E">
        <w:t xml:space="preserve"> prepravu mimo rámca EÚ, prevádzkovanú vozidlom EURO II a lepším</w:t>
      </w:r>
    </w:p>
    <w:p w14:paraId="61D9DBB9" w14:textId="77777777" w:rsidR="008D39F9" w:rsidRPr="0048232E" w:rsidRDefault="008D39F9" w:rsidP="008D39F9">
      <w:pPr>
        <w:pStyle w:val="ListParagraph"/>
        <w:numPr>
          <w:ilvl w:val="0"/>
          <w:numId w:val="34"/>
        </w:numPr>
        <w:spacing w:after="120"/>
        <w:jc w:val="both"/>
      </w:pPr>
      <w:r w:rsidRPr="0048232E">
        <w:t xml:space="preserve">RUSKO - povolenie pre bilaterálnu a tranzitnú prepravu ; povolenie pro bilaterálnu prepravu, povolenie pro </w:t>
      </w:r>
      <w:proofErr w:type="spellStart"/>
      <w:r w:rsidRPr="0048232E">
        <w:t>treťoštátnu</w:t>
      </w:r>
      <w:proofErr w:type="spellEnd"/>
      <w:r w:rsidRPr="0048232E">
        <w:t xml:space="preserve"> prepravu, bilaterálnu s poznámkou, že sa povoľuje preprava nákladov tretích krajín</w:t>
      </w:r>
    </w:p>
    <w:p w14:paraId="7DCF21F8" w14:textId="77777777" w:rsidR="008D39F9" w:rsidRPr="0048232E" w:rsidRDefault="008D39F9" w:rsidP="008D39F9">
      <w:pPr>
        <w:pStyle w:val="ListParagraph"/>
        <w:numPr>
          <w:ilvl w:val="0"/>
          <w:numId w:val="34"/>
        </w:numPr>
        <w:spacing w:after="120"/>
        <w:jc w:val="both"/>
      </w:pPr>
      <w:r w:rsidRPr="0048232E">
        <w:t>SRBSKO - povolenie pre bilaterálnu a tranzitnú prepravu ; povolenie univerzálne</w:t>
      </w:r>
    </w:p>
    <w:p w14:paraId="0E57268D" w14:textId="77777777" w:rsidR="008D39F9" w:rsidRPr="0048232E" w:rsidRDefault="008D39F9" w:rsidP="008D39F9">
      <w:pPr>
        <w:pStyle w:val="ListParagraph"/>
        <w:numPr>
          <w:ilvl w:val="0"/>
          <w:numId w:val="34"/>
        </w:numPr>
        <w:spacing w:after="120"/>
        <w:jc w:val="both"/>
      </w:pPr>
      <w:r w:rsidRPr="0048232E">
        <w:t xml:space="preserve">ŠVÉDSKO - povolenie pro </w:t>
      </w:r>
      <w:proofErr w:type="spellStart"/>
      <w:r w:rsidRPr="0048232E">
        <w:t>treťoštátnu</w:t>
      </w:r>
      <w:proofErr w:type="spellEnd"/>
      <w:r w:rsidRPr="0048232E">
        <w:t xml:space="preserve"> prepravu a povolení pro </w:t>
      </w:r>
      <w:proofErr w:type="spellStart"/>
      <w:r w:rsidRPr="0048232E">
        <w:t>treťoštátnu</w:t>
      </w:r>
      <w:proofErr w:type="spellEnd"/>
      <w:r w:rsidRPr="0048232E">
        <w:t xml:space="preserve"> prepravu prevádzkovanú vozidlom EURO I a lepším</w:t>
      </w:r>
    </w:p>
    <w:p w14:paraId="406EA1A6" w14:textId="77777777" w:rsidR="008D39F9" w:rsidRPr="0048232E" w:rsidRDefault="008D39F9" w:rsidP="008D39F9">
      <w:pPr>
        <w:pStyle w:val="ListParagraph"/>
        <w:numPr>
          <w:ilvl w:val="0"/>
          <w:numId w:val="34"/>
        </w:numPr>
        <w:spacing w:after="120"/>
        <w:jc w:val="both"/>
      </w:pPr>
      <w:r w:rsidRPr="0048232E">
        <w:t>TADŽIKISTAN - povolenie pro bilaterálnu prepravu</w:t>
      </w:r>
    </w:p>
    <w:p w14:paraId="6F3C4082" w14:textId="77777777" w:rsidR="008D39F9" w:rsidRPr="0048232E" w:rsidRDefault="008D39F9" w:rsidP="008D39F9">
      <w:pPr>
        <w:pStyle w:val="ListParagraph"/>
        <w:numPr>
          <w:ilvl w:val="0"/>
          <w:numId w:val="34"/>
        </w:numPr>
        <w:spacing w:after="120"/>
        <w:jc w:val="both"/>
      </w:pPr>
      <w:r w:rsidRPr="0048232E">
        <w:t xml:space="preserve">TURECKO - povolenie pre bilaterálnu a tranzitnú prepravu ; povolenie pre bilaterálnu prepravu; povolení pro </w:t>
      </w:r>
      <w:proofErr w:type="spellStart"/>
      <w:r w:rsidRPr="0048232E">
        <w:t>treťoštátnu</w:t>
      </w:r>
      <w:proofErr w:type="spellEnd"/>
      <w:r w:rsidRPr="0048232E">
        <w:t xml:space="preserve"> prepravu</w:t>
      </w:r>
    </w:p>
    <w:p w14:paraId="7583A7F2" w14:textId="77777777" w:rsidR="008D39F9" w:rsidRPr="0048232E" w:rsidRDefault="008D39F9" w:rsidP="008D39F9">
      <w:pPr>
        <w:pStyle w:val="ListParagraph"/>
        <w:numPr>
          <w:ilvl w:val="0"/>
          <w:numId w:val="34"/>
        </w:numPr>
        <w:spacing w:after="120"/>
        <w:jc w:val="both"/>
      </w:pPr>
      <w:r w:rsidRPr="0048232E">
        <w:t>UKRAJINA - povolenie pre bilaterálnu a tranzitnú prepravu ; univerzálne povolenie</w:t>
      </w:r>
    </w:p>
    <w:p w14:paraId="56CEDE55" w14:textId="77777777" w:rsidR="008D39F9" w:rsidRPr="0048232E" w:rsidRDefault="008D39F9" w:rsidP="008D39F9">
      <w:pPr>
        <w:pStyle w:val="ListParagraph"/>
        <w:numPr>
          <w:ilvl w:val="0"/>
          <w:numId w:val="34"/>
        </w:numPr>
        <w:spacing w:after="120"/>
        <w:jc w:val="both"/>
      </w:pPr>
      <w:r w:rsidRPr="0048232E">
        <w:t xml:space="preserve">UZBEKISTAN - povolenie pre bilaterálnu alebo tranzitnú prepravu a povolenie pre </w:t>
      </w:r>
      <w:proofErr w:type="spellStart"/>
      <w:r w:rsidRPr="0048232E">
        <w:t>treťoštátnu</w:t>
      </w:r>
      <w:proofErr w:type="spellEnd"/>
      <w:r w:rsidRPr="0048232E">
        <w:t xml:space="preserve"> prepravu </w:t>
      </w:r>
    </w:p>
    <w:p w14:paraId="5934409D" w14:textId="77777777" w:rsidR="008D39F9" w:rsidRPr="0048232E" w:rsidRDefault="008D39F9" w:rsidP="008D39F9">
      <w:pPr>
        <w:spacing w:after="120"/>
        <w:jc w:val="both"/>
      </w:pPr>
    </w:p>
    <w:p w14:paraId="449FA9CA" w14:textId="77777777" w:rsidR="008D39F9" w:rsidRPr="0048232E" w:rsidRDefault="008D39F9" w:rsidP="008D39F9">
      <w:pPr>
        <w:spacing w:after="120"/>
        <w:jc w:val="both"/>
      </w:pPr>
      <w:r w:rsidRPr="0048232E">
        <w:t>Jednotlivé kvóty, ktoré Slovensko vydáva ostatným krajinám, resp. ostatné krajiny vydávajú pre Slovensko vedie Ministerstvo dopravy Slovenskej republiku.  V závislosti od počtu vydaných povolení je potrebné o niektoré prepravné povolenia žiadať so značným predstihom a okrem toho je potrebné doložiť aj špecifické kontroly technického stavu plánovane využívaných vozidiel na danú prepravu.</w:t>
      </w:r>
    </w:p>
    <w:p w14:paraId="7B2292BA" w14:textId="2E710464" w:rsidR="001831FD" w:rsidRDefault="008D39F9" w:rsidP="002C376E">
      <w:pPr>
        <w:spacing w:after="120"/>
        <w:jc w:val="both"/>
      </w:pPr>
      <w:r w:rsidRPr="0048232E">
        <w:t>Motiváciou je sprehľadniť daný proces tak, aby vždy existoval prehľad o počte žiadaných, vydaných a distribuovaných dopravných povolení CEMT.</w:t>
      </w:r>
    </w:p>
    <w:p w14:paraId="78A4B51E" w14:textId="77777777" w:rsidR="0008464E" w:rsidRDefault="0008464E" w:rsidP="002C376E">
      <w:pPr>
        <w:spacing w:after="120"/>
        <w:jc w:val="both"/>
      </w:pPr>
    </w:p>
    <w:p w14:paraId="64E31217" w14:textId="2950EC98" w:rsidR="0008464E" w:rsidRPr="002C376E" w:rsidRDefault="00EA1808" w:rsidP="002C376E">
      <w:pPr>
        <w:spacing w:after="120"/>
        <w:jc w:val="both"/>
      </w:pPr>
      <w:r>
        <w:t xml:space="preserve">Realizáciou projektu Elektronický národný register informácií dopravy sa naplní </w:t>
      </w:r>
      <w:proofErr w:type="spellStart"/>
      <w:r>
        <w:t>prerekvizita</w:t>
      </w:r>
      <w:proofErr w:type="spellEnd"/>
      <w:r>
        <w:t xml:space="preserve">, z pohľadu prípravy registrov a zvýšenia kvality údajovej základne pre projekt </w:t>
      </w:r>
      <w:r w:rsidRPr="00EA1808">
        <w:t>Elektronický národný integrovaný cestovný lístok</w:t>
      </w:r>
      <w:r>
        <w:t>, ktorým sa napĺňa jeden z cieľov Reforma č. 2: Reforma verejnej osobnej dopravy.</w:t>
      </w:r>
    </w:p>
    <w:p w14:paraId="7E61762C" w14:textId="47C160C1" w:rsidR="00413E48" w:rsidRPr="002C376E" w:rsidRDefault="001831FD" w:rsidP="002C376E">
      <w:pPr>
        <w:pStyle w:val="Heading1"/>
        <w:numPr>
          <w:ilvl w:val="2"/>
          <w:numId w:val="54"/>
        </w:numPr>
      </w:pPr>
      <w:bookmarkStart w:id="30" w:name="_Toc141362411"/>
      <w:r w:rsidRPr="002C376E">
        <w:t>NÁRODNÝ PRÍSTUPOVÝ BOD</w:t>
      </w:r>
      <w:bookmarkEnd w:id="30"/>
    </w:p>
    <w:p w14:paraId="4796BF10" w14:textId="4563E0A1" w:rsidR="008A4874" w:rsidRDefault="008D41C6" w:rsidP="005C2C8A">
      <w:pPr>
        <w:spacing w:after="120"/>
        <w:jc w:val="both"/>
        <w:rPr>
          <w:noProof/>
          <w:lang w:eastAsia="sk-SK"/>
        </w:rPr>
      </w:pPr>
      <w:r w:rsidRPr="008D41C6">
        <w:t xml:space="preserve">Vybudovanie národného prístupového bodu by nemalo byť samoúčelné, ale by malo reflektovať požiadavky jednotlivých </w:t>
      </w:r>
      <w:proofErr w:type="spellStart"/>
      <w:r w:rsidRPr="008D41C6">
        <w:t>stakeholderov</w:t>
      </w:r>
      <w:proofErr w:type="spellEnd"/>
      <w:r w:rsidRPr="008D41C6">
        <w:t>, ktorých sa táto problematika týka</w:t>
      </w:r>
      <w:r w:rsidR="008D39F9">
        <w:t xml:space="preserve"> </w:t>
      </w:r>
      <w:r w:rsidR="008D39F9" w:rsidRPr="0048232E">
        <w:t>a tým pre nich poskytnúť potrebné služby a nástroje</w:t>
      </w:r>
      <w:r w:rsidRPr="008D41C6">
        <w:t xml:space="preserve">. Motivačný </w:t>
      </w:r>
      <w:proofErr w:type="spellStart"/>
      <w:r w:rsidRPr="008D41C6">
        <w:t>viewpoint</w:t>
      </w:r>
      <w:proofErr w:type="spellEnd"/>
      <w:r w:rsidRPr="008D41C6">
        <w:t xml:space="preserve"> ukazuje nasledujúci obrázok</w:t>
      </w:r>
      <w:r>
        <w:t>:</w:t>
      </w:r>
    </w:p>
    <w:p w14:paraId="571D4B42" w14:textId="77777777" w:rsidR="008C7C70" w:rsidRDefault="008D39F9" w:rsidP="008C7C70">
      <w:pPr>
        <w:keepNext/>
        <w:jc w:val="both"/>
      </w:pPr>
      <w:r w:rsidRPr="0048232E">
        <w:rPr>
          <w:noProof/>
        </w:rPr>
        <w:drawing>
          <wp:inline distT="0" distB="0" distL="0" distR="0" wp14:anchorId="1655EA41" wp14:editId="4E0598A2">
            <wp:extent cx="5760720" cy="3190875"/>
            <wp:effectExtent l="0" t="0" r="5080" b="0"/>
            <wp:docPr id="4"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pic:nvPicPr>
                  <pic:blipFill>
                    <a:blip r:embed="rId10"/>
                    <a:stretch>
                      <a:fillRect/>
                    </a:stretch>
                  </pic:blipFill>
                  <pic:spPr>
                    <a:xfrm>
                      <a:off x="0" y="0"/>
                      <a:ext cx="5760720" cy="3190875"/>
                    </a:xfrm>
                    <a:prstGeom prst="rect">
                      <a:avLst/>
                    </a:prstGeom>
                  </pic:spPr>
                </pic:pic>
              </a:graphicData>
            </a:graphic>
          </wp:inline>
        </w:drawing>
      </w:r>
    </w:p>
    <w:p w14:paraId="0C51E179" w14:textId="27A7C7FA" w:rsidR="00D93203" w:rsidRDefault="008C7C70" w:rsidP="00121A64">
      <w:pPr>
        <w:pStyle w:val="Caption"/>
        <w:jc w:val="center"/>
        <w:rPr>
          <w:noProof/>
          <w:lang w:eastAsia="sk-SK"/>
        </w:rPr>
      </w:pPr>
      <w:r>
        <w:t xml:space="preserve">Obrázok </w:t>
      </w:r>
      <w:fldSimple w:instr=" SEQ Obrázok \* ARABIC ">
        <w:r>
          <w:rPr>
            <w:noProof/>
          </w:rPr>
          <w:t>1</w:t>
        </w:r>
      </w:fldSimple>
      <w:r>
        <w:t>:</w:t>
      </w:r>
      <w:r w:rsidRPr="0057678B">
        <w:t xml:space="preserve"> </w:t>
      </w:r>
      <w:r w:rsidR="002B6AB8">
        <w:t>M</w:t>
      </w:r>
      <w:r w:rsidRPr="0057678B">
        <w:t xml:space="preserve">otivačný diagram </w:t>
      </w:r>
      <w:proofErr w:type="spellStart"/>
      <w:r w:rsidRPr="0057678B">
        <w:t>eNRI</w:t>
      </w:r>
      <w:proofErr w:type="spellEnd"/>
      <w:r w:rsidRPr="0057678B">
        <w:t xml:space="preserve"> DOP</w:t>
      </w:r>
    </w:p>
    <w:p w14:paraId="5E8A0691" w14:textId="77777777" w:rsidR="009D4DF3" w:rsidRDefault="009D4DF3" w:rsidP="005F3ECA">
      <w:pPr>
        <w:jc w:val="both"/>
      </w:pPr>
    </w:p>
    <w:p w14:paraId="4E30ED9C" w14:textId="0D7C3914" w:rsidR="008D39F9" w:rsidRPr="0048232E" w:rsidRDefault="008D39F9" w:rsidP="008D39F9">
      <w:pPr>
        <w:spacing w:after="120"/>
        <w:jc w:val="both"/>
      </w:pPr>
      <w:r w:rsidRPr="0048232E">
        <w:t xml:space="preserve">Základným faktorom efektívneho rozvoja dopravy na Slovensku je </w:t>
      </w:r>
      <w:r w:rsidRPr="0048232E">
        <w:rPr>
          <w:b/>
          <w:bCs/>
        </w:rPr>
        <w:t>získavanie a poskytovanie údajov o  doprave a nástroje na podporu rozhodovania na základe týchto údajov</w:t>
      </w:r>
      <w:r w:rsidRPr="0048232E">
        <w:t xml:space="preserve">. Po identifikácii </w:t>
      </w:r>
      <w:proofErr w:type="spellStart"/>
      <w:r w:rsidRPr="0048232E">
        <w:t>stakeholderov</w:t>
      </w:r>
      <w:proofErr w:type="spellEnd"/>
      <w:r w:rsidRPr="0048232E">
        <w:t xml:space="preserve"> v oblasti verejnej dopravy sa v rámci motivačnej </w:t>
      </w:r>
      <w:r w:rsidR="0008464E" w:rsidRPr="0048232E">
        <w:t>analýzy</w:t>
      </w:r>
      <w:r w:rsidRPr="0048232E">
        <w:t xml:space="preserve"> definovali nasledujúce </w:t>
      </w:r>
      <w:proofErr w:type="spellStart"/>
      <w:r w:rsidRPr="0048232E">
        <w:t>drivre</w:t>
      </w:r>
      <w:proofErr w:type="spellEnd"/>
      <w:r w:rsidRPr="0048232E">
        <w:t>:</w:t>
      </w:r>
    </w:p>
    <w:p w14:paraId="76E5F394" w14:textId="17B78C97" w:rsidR="008014CF" w:rsidRPr="008014CF" w:rsidRDefault="008D39F9" w:rsidP="008014CF">
      <w:pPr>
        <w:pStyle w:val="ListParagraph"/>
        <w:numPr>
          <w:ilvl w:val="0"/>
          <w:numId w:val="35"/>
        </w:numPr>
        <w:spacing w:after="120"/>
        <w:jc w:val="both"/>
      </w:pPr>
      <w:r w:rsidRPr="0048232E">
        <w:rPr>
          <w:b/>
        </w:rPr>
        <w:t>Nariadenie EK o poskytovaní informácii o</w:t>
      </w:r>
      <w:r w:rsidR="008014CF">
        <w:rPr>
          <w:b/>
        </w:rPr>
        <w:t> </w:t>
      </w:r>
      <w:r w:rsidRPr="0048232E">
        <w:rPr>
          <w:b/>
        </w:rPr>
        <w:t>doprave</w:t>
      </w:r>
    </w:p>
    <w:p w14:paraId="46184773" w14:textId="7E289B97" w:rsidR="008D39F9" w:rsidRPr="0048232E" w:rsidRDefault="008D39F9" w:rsidP="008014CF">
      <w:pPr>
        <w:pStyle w:val="ListParagraph"/>
        <w:numPr>
          <w:ilvl w:val="1"/>
          <w:numId w:val="35"/>
        </w:numPr>
        <w:spacing w:after="120"/>
        <w:jc w:val="both"/>
      </w:pPr>
      <w:r w:rsidRPr="0048232E">
        <w:t xml:space="preserve">Jedným z primárnych motivačných faktorov je dodržiavanie nariadení EK, samotná táto motivácia je dostatočne rozsiahla a komplexná, bolo by však nesprávne zostávať iba pri ňom. Identifikovaním ďalších motivačných faktorov sa zásadným spôsobom rozšíri penetrácia budúceho systému a zároveň navýši aj celkový potenciál využiteľnosti riešenia z pohľadu všetkých </w:t>
      </w:r>
      <w:proofErr w:type="spellStart"/>
      <w:r w:rsidRPr="0048232E">
        <w:t>stakeholdorov</w:t>
      </w:r>
      <w:proofErr w:type="spellEnd"/>
      <w:r w:rsidRPr="0048232E">
        <w:t xml:space="preserve">. Rozsah poskytovaných informácii okrem dopravných informácii v zmysle nariadenia EK sa javí vhodné  rozšíriť o komplexné informácie o doprave, ako </w:t>
      </w:r>
      <w:proofErr w:type="spellStart"/>
      <w:r w:rsidRPr="0048232E">
        <w:t>multimodálna</w:t>
      </w:r>
      <w:proofErr w:type="spellEnd"/>
      <w:r w:rsidRPr="0048232E">
        <w:t xml:space="preserve"> dopravná infraštruktúra, dopravné licencie, alternatívne druhy dopravy a dopravné povolenia. </w:t>
      </w:r>
    </w:p>
    <w:p w14:paraId="2C79CF16" w14:textId="77777777" w:rsidR="008D39F9" w:rsidRPr="0048232E" w:rsidRDefault="008D39F9" w:rsidP="008D39F9">
      <w:pPr>
        <w:pStyle w:val="ListParagraph"/>
        <w:spacing w:after="120"/>
      </w:pPr>
    </w:p>
    <w:p w14:paraId="681ED92C" w14:textId="77777777" w:rsidR="008014CF" w:rsidRDefault="008D39F9" w:rsidP="008014CF">
      <w:pPr>
        <w:pStyle w:val="ListParagraph"/>
        <w:numPr>
          <w:ilvl w:val="0"/>
          <w:numId w:val="35"/>
        </w:numPr>
        <w:spacing w:after="120"/>
        <w:rPr>
          <w:b/>
        </w:rPr>
      </w:pPr>
      <w:r w:rsidRPr="0048232E">
        <w:rPr>
          <w:b/>
        </w:rPr>
        <w:t>Bezpečnosť dopravy</w:t>
      </w:r>
    </w:p>
    <w:p w14:paraId="1BDFC484" w14:textId="1146E729" w:rsidR="008D39F9" w:rsidRPr="008014CF" w:rsidRDefault="008D39F9" w:rsidP="008014CF">
      <w:pPr>
        <w:pStyle w:val="ListParagraph"/>
        <w:numPr>
          <w:ilvl w:val="1"/>
          <w:numId w:val="35"/>
        </w:numPr>
        <w:spacing w:after="120"/>
        <w:jc w:val="both"/>
        <w:rPr>
          <w:b/>
        </w:rPr>
      </w:pPr>
      <w:r w:rsidRPr="0048232E">
        <w:t>Ďalším dôležitým aspektom je bezpečnosť dopravy ako takej, každý moderný nový informačný systém by mal zohľadniť aj bezpečnosť dopravy ako takej a podporiť ju v maximálnej miere. Pri informačnom systéme, kde sa predpokladá masívny zber údajov o doprave, je vysoký potenciál využitia týchto údajov aj na zvýšenie bezpečnosti.</w:t>
      </w:r>
    </w:p>
    <w:p w14:paraId="7282BF3C" w14:textId="77777777" w:rsidR="008D39F9" w:rsidRPr="0048232E" w:rsidRDefault="008D39F9" w:rsidP="008014CF">
      <w:pPr>
        <w:pStyle w:val="ListParagraph"/>
        <w:spacing w:after="120"/>
        <w:jc w:val="both"/>
      </w:pPr>
    </w:p>
    <w:p w14:paraId="0A1E3210" w14:textId="77777777" w:rsidR="008014CF" w:rsidRDefault="008D39F9" w:rsidP="008D39F9">
      <w:pPr>
        <w:pStyle w:val="ListParagraph"/>
        <w:numPr>
          <w:ilvl w:val="0"/>
          <w:numId w:val="35"/>
        </w:numPr>
        <w:spacing w:after="120"/>
      </w:pPr>
      <w:r w:rsidRPr="0048232E">
        <w:rPr>
          <w:b/>
        </w:rPr>
        <w:t>Optimalizácia výdavkov vo verejnom záujme</w:t>
      </w:r>
    </w:p>
    <w:p w14:paraId="1CEF6559" w14:textId="37F6977C" w:rsidR="008D39F9" w:rsidRPr="0048232E" w:rsidRDefault="008D39F9" w:rsidP="008014CF">
      <w:pPr>
        <w:pStyle w:val="ListParagraph"/>
        <w:numPr>
          <w:ilvl w:val="1"/>
          <w:numId w:val="35"/>
        </w:numPr>
        <w:spacing w:after="120"/>
        <w:jc w:val="both"/>
      </w:pPr>
      <w:r w:rsidRPr="0048232E">
        <w:t>Štát a verejná správa vynakladá značnú časť rozpočtu na podporu dopravy a to tak z pohľadu budovania, udržiavania dopravnej infraštruktúry, alebo aj rezervácii kapacít verejnej dopravy. Tieto výdavky je potrebné zoptimalizovať.</w:t>
      </w:r>
      <w:r w:rsidRPr="0048232E">
        <w:br/>
      </w:r>
    </w:p>
    <w:p w14:paraId="23CB648E" w14:textId="77777777" w:rsidR="008014CF" w:rsidRDefault="008D39F9" w:rsidP="008D39F9">
      <w:pPr>
        <w:pStyle w:val="ListParagraph"/>
        <w:numPr>
          <w:ilvl w:val="0"/>
          <w:numId w:val="35"/>
        </w:numPr>
        <w:spacing w:after="120"/>
      </w:pPr>
      <w:r w:rsidRPr="0048232E">
        <w:rPr>
          <w:b/>
        </w:rPr>
        <w:t>Zefektívnenie poskytovania dopravných služieb</w:t>
      </w:r>
    </w:p>
    <w:p w14:paraId="270FC73F" w14:textId="380E9DE0" w:rsidR="008D39F9" w:rsidRPr="0048232E" w:rsidRDefault="008D39F9" w:rsidP="008014CF">
      <w:pPr>
        <w:pStyle w:val="ListParagraph"/>
        <w:numPr>
          <w:ilvl w:val="1"/>
          <w:numId w:val="35"/>
        </w:numPr>
        <w:spacing w:after="120"/>
        <w:jc w:val="both"/>
      </w:pPr>
      <w:r w:rsidRPr="0048232E">
        <w:t xml:space="preserve">Zefektívnenie poskytovaných dopravných služieb je potrebné z pohľadu OVM primárne v oblasti efektívne nastavenej verejnej hromadnej doprave (duplicitné linky, nenadväzujúce spoje, ...), vystavovania dopravných licencií, objednávok a distribúcie dopravných povolení a propagácie </w:t>
      </w:r>
      <w:proofErr w:type="spellStart"/>
      <w:r w:rsidRPr="0048232E">
        <w:t>multimodálnej</w:t>
      </w:r>
      <w:proofErr w:type="spellEnd"/>
      <w:r w:rsidRPr="0048232E">
        <w:t xml:space="preserve"> a alternatívnej dopravy.</w:t>
      </w:r>
      <w:r w:rsidRPr="0048232E">
        <w:br/>
      </w:r>
    </w:p>
    <w:p w14:paraId="286A3960" w14:textId="77777777" w:rsidR="002A5D36" w:rsidRDefault="002A5D36" w:rsidP="009D4DF3">
      <w:pPr>
        <w:spacing w:after="120"/>
        <w:jc w:val="both"/>
      </w:pPr>
      <w:r>
        <w:t>Motivačné požiadavky definujú nasledovné potreby pre tvorbu IS v oblasti získavania, spravovania a poskytovania údajov a poskytovania služieb:</w:t>
      </w:r>
    </w:p>
    <w:p w14:paraId="27F8FE4C" w14:textId="77777777" w:rsidR="008014CF" w:rsidRDefault="00314C4A">
      <w:pPr>
        <w:pStyle w:val="ListParagraph"/>
        <w:numPr>
          <w:ilvl w:val="0"/>
          <w:numId w:val="14"/>
        </w:numPr>
        <w:spacing w:after="120"/>
        <w:contextualSpacing w:val="0"/>
        <w:jc w:val="both"/>
      </w:pPr>
      <w:r w:rsidRPr="009D4DF3">
        <w:rPr>
          <w:b/>
          <w:bCs/>
        </w:rPr>
        <w:t xml:space="preserve">Poskytovanie </w:t>
      </w:r>
      <w:r w:rsidR="008D39F9" w:rsidRPr="008D39F9">
        <w:rPr>
          <w:b/>
          <w:bCs/>
        </w:rPr>
        <w:t>štandardizovaných dopravných informácii</w:t>
      </w:r>
    </w:p>
    <w:p w14:paraId="76C1FF62" w14:textId="65EBF3E8" w:rsidR="00314C4A" w:rsidRPr="00485E72" w:rsidRDefault="00314C4A" w:rsidP="008014CF">
      <w:pPr>
        <w:pStyle w:val="ListParagraph"/>
        <w:numPr>
          <w:ilvl w:val="1"/>
          <w:numId w:val="14"/>
        </w:numPr>
        <w:spacing w:after="120"/>
        <w:contextualSpacing w:val="0"/>
        <w:jc w:val="both"/>
      </w:pPr>
      <w:r w:rsidRPr="009D4DF3">
        <w:t xml:space="preserve">jedným zo základných predpokladov pre plnohodnotné využívanie informácií o doprave, ale tiež ukazovateľom kvality je dostatočná a zrozumiteľná informovanosť cestujúcich o ponuke a jej parametroch (cestovné poriadky, odchody spojov, lokalizácia nástupísk, tarifné a prepravné podmienky mimoriadnosti a meškania a pod.), cestnej infraštruktúre a ďalších službách. Okrem informovania prostredníctvom webových stránok je nevyhnutné pripravovať tieto údaje pre prístup informačných systémov tak, aby boli využiteľné v zmysle smernice PSI pre tretie strany. Agenda Poskytovania informácií sa týka aj poskytovania tzv. </w:t>
      </w:r>
      <w:proofErr w:type="spellStart"/>
      <w:r w:rsidRPr="009D4DF3">
        <w:t>OpenData</w:t>
      </w:r>
      <w:proofErr w:type="spellEnd"/>
      <w:r w:rsidRPr="009D4DF3">
        <w:t>, resp. informačnej povinnosti voči Európskej Únii (Európskej komisii) a iným subjektom.</w:t>
      </w:r>
    </w:p>
    <w:p w14:paraId="4754A745" w14:textId="7B22801C" w:rsidR="008014CF" w:rsidRDefault="00314C4A">
      <w:pPr>
        <w:pStyle w:val="ListParagraph"/>
        <w:numPr>
          <w:ilvl w:val="0"/>
          <w:numId w:val="14"/>
        </w:numPr>
        <w:spacing w:after="120"/>
        <w:contextualSpacing w:val="0"/>
        <w:jc w:val="both"/>
      </w:pPr>
      <w:r w:rsidRPr="009D4DF3">
        <w:rPr>
          <w:b/>
          <w:bCs/>
        </w:rPr>
        <w:t xml:space="preserve">Dostupnosť </w:t>
      </w:r>
      <w:r w:rsidR="008D39F9">
        <w:rPr>
          <w:b/>
          <w:bCs/>
        </w:rPr>
        <w:t xml:space="preserve">dopravných </w:t>
      </w:r>
      <w:r w:rsidRPr="009D4DF3">
        <w:rPr>
          <w:b/>
          <w:bCs/>
        </w:rPr>
        <w:t>informácií v</w:t>
      </w:r>
      <w:r w:rsidR="008014CF">
        <w:rPr>
          <w:b/>
          <w:bCs/>
        </w:rPr>
        <w:t> </w:t>
      </w:r>
      <w:r w:rsidRPr="009D4DF3">
        <w:rPr>
          <w:b/>
          <w:bCs/>
        </w:rPr>
        <w:t>EÚ</w:t>
      </w:r>
    </w:p>
    <w:p w14:paraId="49B15008" w14:textId="353181FD" w:rsidR="00314C4A" w:rsidRPr="009D4DF3" w:rsidRDefault="00314C4A" w:rsidP="008014CF">
      <w:pPr>
        <w:pStyle w:val="ListParagraph"/>
        <w:numPr>
          <w:ilvl w:val="1"/>
          <w:numId w:val="14"/>
        </w:numPr>
        <w:spacing w:after="120"/>
        <w:contextualSpacing w:val="0"/>
        <w:jc w:val="both"/>
      </w:pPr>
      <w:r w:rsidRPr="009D4DF3">
        <w:t xml:space="preserve">v zmysle neriadení budú informácie dostupní aj pre občanov a podnikateľov z EÚ mimo Slovenska. Znamená to kompatibilitu so štandardami EÚ a tam, kde je to potrebné aj </w:t>
      </w:r>
      <w:r w:rsidR="00F46D98" w:rsidRPr="009D4DF3">
        <w:t>lokalizáciu údajov minimálne do anglického jazyka v zmysle príslušných nariadení EÚ</w:t>
      </w:r>
      <w:r w:rsidRPr="009D4DF3">
        <w:t>.</w:t>
      </w:r>
    </w:p>
    <w:p w14:paraId="65631B8F" w14:textId="77777777" w:rsidR="008014CF" w:rsidRDefault="00F46D98">
      <w:pPr>
        <w:pStyle w:val="ListParagraph"/>
        <w:numPr>
          <w:ilvl w:val="0"/>
          <w:numId w:val="14"/>
        </w:numPr>
        <w:spacing w:after="120"/>
        <w:contextualSpacing w:val="0"/>
        <w:jc w:val="both"/>
      </w:pPr>
      <w:r w:rsidRPr="009D4DF3">
        <w:rPr>
          <w:b/>
          <w:bCs/>
        </w:rPr>
        <w:t>Integrácia na zdrojové registre a</w:t>
      </w:r>
      <w:r w:rsidR="008D39F9">
        <w:rPr>
          <w:b/>
          <w:bCs/>
        </w:rPr>
        <w:t> správcovské IS</w:t>
      </w:r>
    </w:p>
    <w:p w14:paraId="5ABA5459" w14:textId="2BC95232" w:rsidR="00F46D98" w:rsidRDefault="00F46D98" w:rsidP="008014CF">
      <w:pPr>
        <w:pStyle w:val="ListParagraph"/>
        <w:numPr>
          <w:ilvl w:val="1"/>
          <w:numId w:val="14"/>
        </w:numPr>
        <w:spacing w:after="120"/>
        <w:contextualSpacing w:val="0"/>
        <w:jc w:val="both"/>
      </w:pPr>
      <w:r w:rsidRPr="009D4DF3">
        <w:t xml:space="preserve">využívanie údajov verejnej správy pre dosiahnutie vysokej kvality údajov a pre </w:t>
      </w:r>
      <w:proofErr w:type="spellStart"/>
      <w:r w:rsidRPr="009D4DF3">
        <w:t>predvypĺňanie</w:t>
      </w:r>
      <w:proofErr w:type="spellEnd"/>
      <w:r w:rsidRPr="009D4DF3">
        <w:t xml:space="preserve"> údajov za prípadných podávajúcich.</w:t>
      </w:r>
    </w:p>
    <w:p w14:paraId="3ADDBC2F" w14:textId="126EB1FB" w:rsidR="008014CF" w:rsidRPr="008014CF" w:rsidRDefault="008D39F9" w:rsidP="008D39F9">
      <w:pPr>
        <w:pStyle w:val="ListParagraph"/>
        <w:numPr>
          <w:ilvl w:val="0"/>
          <w:numId w:val="14"/>
        </w:numPr>
        <w:spacing w:after="120"/>
        <w:contextualSpacing w:val="0"/>
        <w:jc w:val="both"/>
      </w:pPr>
      <w:r w:rsidRPr="008D39F9">
        <w:rPr>
          <w:b/>
          <w:bCs/>
        </w:rPr>
        <w:t>Jednotný zdroj pravdy v</w:t>
      </w:r>
      <w:r w:rsidR="008014CF">
        <w:rPr>
          <w:b/>
          <w:bCs/>
        </w:rPr>
        <w:t> </w:t>
      </w:r>
      <w:r w:rsidRPr="008D39F9">
        <w:rPr>
          <w:b/>
          <w:bCs/>
        </w:rPr>
        <w:t>doprave</w:t>
      </w:r>
    </w:p>
    <w:p w14:paraId="4770FC3E" w14:textId="78DC6A0F" w:rsidR="008D39F9" w:rsidRDefault="008D39F9" w:rsidP="008014CF">
      <w:pPr>
        <w:pStyle w:val="ListParagraph"/>
        <w:numPr>
          <w:ilvl w:val="1"/>
          <w:numId w:val="14"/>
        </w:numPr>
        <w:spacing w:after="120"/>
        <w:contextualSpacing w:val="0"/>
        <w:jc w:val="both"/>
      </w:pPr>
      <w:r w:rsidRPr="008D39F9">
        <w:t xml:space="preserve">je nutným predpokladom na prijatie správnych a včasných rozhodnutí. Vytvorením jednotnej údajovej základne skrz všetky vrstvy verejnej dopravy v štáte (cestná, železničná, vodná, letecká a alternatívna) na úrovni infraštruktúry a jej stave, spojov, povolení a vybavenosti vznikne podklad, umožňujúci efektívne fungovanie </w:t>
      </w:r>
      <w:proofErr w:type="spellStart"/>
      <w:r w:rsidRPr="008D39F9">
        <w:t>nielem</w:t>
      </w:r>
      <w:proofErr w:type="spellEnd"/>
      <w:r w:rsidRPr="008D39F9">
        <w:t xml:space="preserve"> OVM, ale aj podnikateľských subjektov v doprave.</w:t>
      </w:r>
    </w:p>
    <w:p w14:paraId="1837CC71" w14:textId="77777777" w:rsidR="008014CF" w:rsidRDefault="008D39F9" w:rsidP="008D39F9">
      <w:pPr>
        <w:pStyle w:val="ListParagraph"/>
        <w:numPr>
          <w:ilvl w:val="0"/>
          <w:numId w:val="14"/>
        </w:numPr>
        <w:spacing w:after="120"/>
        <w:contextualSpacing w:val="0"/>
        <w:jc w:val="both"/>
      </w:pPr>
      <w:r w:rsidRPr="0048232E">
        <w:rPr>
          <w:b/>
        </w:rPr>
        <w:t>Zefektívnenie licenčného konania</w:t>
      </w:r>
    </w:p>
    <w:p w14:paraId="2BBC9940" w14:textId="34CC2F1A" w:rsidR="008D39F9" w:rsidRPr="008D39F9" w:rsidRDefault="008D39F9" w:rsidP="008014CF">
      <w:pPr>
        <w:pStyle w:val="ListParagraph"/>
        <w:numPr>
          <w:ilvl w:val="1"/>
          <w:numId w:val="14"/>
        </w:numPr>
        <w:spacing w:after="120"/>
        <w:contextualSpacing w:val="0"/>
        <w:jc w:val="both"/>
      </w:pPr>
      <w:r w:rsidRPr="0048232E">
        <w:t>proces získania povolenia/licencie pre prevádzkovanie spojov predstavuje administratívnu záťaž ako pre žiadateľa, ktorým môže byť poskytovateľ dopravy alebo objednávateľ dopravy, tak aj pre schvaľovateľa povolenia/licencie, ktorými sú orgány verejnej moci. Elektronizácia tohto procesu znamená tiež možnosť skrátenia procesu a začatie poskytovanie dopravných služieb v skoršom termíne.</w:t>
      </w:r>
    </w:p>
    <w:p w14:paraId="2877EF36" w14:textId="77777777" w:rsidR="008014CF" w:rsidRPr="008014CF" w:rsidRDefault="008D39F9" w:rsidP="008D39F9">
      <w:pPr>
        <w:pStyle w:val="ListParagraph"/>
        <w:numPr>
          <w:ilvl w:val="0"/>
          <w:numId w:val="14"/>
        </w:numPr>
        <w:spacing w:after="120"/>
        <w:contextualSpacing w:val="0"/>
        <w:jc w:val="both"/>
      </w:pPr>
      <w:r w:rsidRPr="008D39F9">
        <w:rPr>
          <w:b/>
          <w:bCs/>
          <w:iCs/>
        </w:rPr>
        <w:t>Jednotné a harmonizované údaje z celej domény pre podporu rozhodovania</w:t>
      </w:r>
    </w:p>
    <w:p w14:paraId="64708D8C" w14:textId="47EB49B8" w:rsidR="008D39F9" w:rsidRPr="008D39F9" w:rsidRDefault="008D39F9" w:rsidP="008014CF">
      <w:pPr>
        <w:pStyle w:val="ListParagraph"/>
        <w:numPr>
          <w:ilvl w:val="1"/>
          <w:numId w:val="14"/>
        </w:numPr>
        <w:spacing w:after="120"/>
        <w:contextualSpacing w:val="0"/>
        <w:jc w:val="both"/>
      </w:pPr>
      <w:r w:rsidRPr="009D4DF3">
        <w:rPr>
          <w:iCs/>
        </w:rPr>
        <w:t xml:space="preserve">zavedenie systému zberu, uchovávania a poskytovania základných informácií o verejnej doprave, ktoré by tvorili základ pre rozhodovanie smerujúce k optimalizácii, kvalite a atraktívnosti verejnej dopravy. </w:t>
      </w:r>
      <w:r w:rsidRPr="009D4DF3">
        <w:rPr>
          <w:iCs/>
          <w:color w:val="000000"/>
        </w:rPr>
        <w:t>Maximalizácia dosiahnutej kvality údajov najmä v nasledujúcich aspektoch: úplnosť, aktuálnosť, konzistencia</w:t>
      </w:r>
      <w:r w:rsidRPr="0048232E">
        <w:t>.</w:t>
      </w:r>
    </w:p>
    <w:p w14:paraId="4FBC5554" w14:textId="77777777" w:rsidR="008014CF" w:rsidRDefault="008D39F9" w:rsidP="008D39F9">
      <w:pPr>
        <w:pStyle w:val="ListParagraph"/>
        <w:numPr>
          <w:ilvl w:val="0"/>
          <w:numId w:val="14"/>
        </w:numPr>
        <w:spacing w:after="120"/>
        <w:jc w:val="both"/>
        <w:rPr>
          <w:iCs/>
        </w:rPr>
      </w:pPr>
      <w:r w:rsidRPr="008D39F9">
        <w:rPr>
          <w:b/>
        </w:rPr>
        <w:t>Vylúčenie neodôvodnených redundantných spojov</w:t>
      </w:r>
    </w:p>
    <w:p w14:paraId="1B5FACB3" w14:textId="2EECDBE3" w:rsidR="008D39F9" w:rsidRPr="008D39F9" w:rsidRDefault="00D93203" w:rsidP="008014CF">
      <w:pPr>
        <w:pStyle w:val="ListParagraph"/>
        <w:numPr>
          <w:ilvl w:val="1"/>
          <w:numId w:val="14"/>
        </w:numPr>
        <w:spacing w:after="120"/>
        <w:jc w:val="both"/>
        <w:rPr>
          <w:iCs/>
        </w:rPr>
      </w:pPr>
      <w:r w:rsidRPr="008D39F9">
        <w:rPr>
          <w:iCs/>
          <w:color w:val="000000"/>
        </w:rPr>
        <w:t>v prostredí verejnej dopravy SR dochádza k duplicitám ponuky, či súbehom rôznych módov, alebo dopravcov rovnakom území, alebo trase v dôsledku distribúcie kompetencií objednávania dopravných výkonov vo verejnom záujme medzi štát, regióny a mestá a obce s prekrývaním obsluhovaného územia dopravnými výkonmi, alebo tiež v dôsledku konkurenčného boja či absencie komplexných informácií pri rozhodovaní a schvaľovaní plánovania dopravnej obsluhy územia. Je nežiaduce, aby v prostredí nekomerčného charakteru, alebo tiež verejného záujmu financovaného z verejných zdrojov vznikali takéto duplicity ponuky nepokryté dostatočným dopytom alebo potrebou, pretože znižujú efektívnosť systému verejnej dopravy, pričom po optimalizácii by prebytočné kapacity mohli byť presmerované inde.</w:t>
      </w:r>
    </w:p>
    <w:p w14:paraId="3A260D3D" w14:textId="77777777" w:rsidR="008014CF" w:rsidRPr="008014CF" w:rsidRDefault="008D39F9">
      <w:pPr>
        <w:pStyle w:val="NormalWeb"/>
        <w:numPr>
          <w:ilvl w:val="0"/>
          <w:numId w:val="14"/>
        </w:numPr>
        <w:spacing w:before="0" w:beforeAutospacing="0" w:after="120" w:afterAutospacing="0"/>
        <w:rPr>
          <w:iCs/>
          <w:sz w:val="16"/>
          <w:szCs w:val="16"/>
        </w:rPr>
      </w:pPr>
      <w:r w:rsidRPr="008D39F9">
        <w:rPr>
          <w:b/>
          <w:bCs/>
          <w:iCs/>
          <w:color w:val="000000" w:themeColor="text1"/>
          <w:sz w:val="16"/>
          <w:szCs w:val="16"/>
        </w:rPr>
        <w:t>Plánovateľnosť dopravnej obslužnosti a dostupnosti na základe reálnych dát</w:t>
      </w:r>
    </w:p>
    <w:p w14:paraId="54118D48" w14:textId="48A6981B" w:rsidR="00D93203" w:rsidRPr="009D4DF3" w:rsidRDefault="00D93203" w:rsidP="008014CF">
      <w:pPr>
        <w:pStyle w:val="NormalWeb"/>
        <w:numPr>
          <w:ilvl w:val="1"/>
          <w:numId w:val="14"/>
        </w:numPr>
        <w:spacing w:before="0" w:beforeAutospacing="0" w:after="120" w:afterAutospacing="0"/>
        <w:rPr>
          <w:iCs/>
          <w:sz w:val="16"/>
          <w:szCs w:val="16"/>
        </w:rPr>
      </w:pPr>
      <w:r w:rsidRPr="009D4DF3">
        <w:rPr>
          <w:iCs/>
          <w:color w:val="000000" w:themeColor="text1"/>
          <w:sz w:val="16"/>
          <w:szCs w:val="16"/>
        </w:rPr>
        <w:t xml:space="preserve">plánovanie dopravnej obslužnosti a dostupnosti je zákonnou povinnosťou objednávateľa dopravných výkonov a zväčša vyúsťuje k objednávke dopravných služieb spojenej s procesom udeľovania dopravných licencií pre konkrétne linky a rezerváciou kapacít. Je potrebné, aby proces schvaľovania povolenia/licencie bol podporený plánom dopravnej obsluhy a v jeho súlade a nástrojmi pre kontrolu efektívnosti plánovaných výkonov, </w:t>
      </w:r>
      <w:r w:rsidRPr="009D4DF3">
        <w:rPr>
          <w:iCs/>
          <w:color w:val="000000" w:themeColor="text1"/>
          <w:sz w:val="16"/>
          <w:szCs w:val="16"/>
        </w:rPr>
        <w:lastRenderedPageBreak/>
        <w:t>napríklad testom hospodárskej rovnováhy pri plánovaní nových spojov, testom súladu s plánom dopravnej obslužnosti, alebo testom súbehov, či nadmernej ponuky. Takéto testy určia, či nová linka nezníži efektívnosť existujúcej dopravnej obslužnosti územia a či je vôbec potrebná a efektívna.</w:t>
      </w:r>
    </w:p>
    <w:p w14:paraId="259EE370" w14:textId="0DC4132D" w:rsidR="008014CF" w:rsidRPr="008014CF" w:rsidRDefault="00D93203">
      <w:pPr>
        <w:pStyle w:val="ListParagraph"/>
        <w:numPr>
          <w:ilvl w:val="0"/>
          <w:numId w:val="14"/>
        </w:numPr>
        <w:spacing w:after="120"/>
        <w:ind w:left="714" w:hanging="357"/>
        <w:contextualSpacing w:val="0"/>
        <w:jc w:val="both"/>
        <w:rPr>
          <w:iCs/>
        </w:rPr>
      </w:pPr>
      <w:r w:rsidRPr="009D4DF3">
        <w:rPr>
          <w:b/>
          <w:bCs/>
          <w:iCs/>
        </w:rPr>
        <w:t>Integrácia na zdrojové registre a</w:t>
      </w:r>
      <w:r w:rsidR="008014CF">
        <w:rPr>
          <w:b/>
          <w:bCs/>
          <w:iCs/>
        </w:rPr>
        <w:t> </w:t>
      </w:r>
      <w:r w:rsidRPr="009D4DF3">
        <w:rPr>
          <w:b/>
          <w:bCs/>
          <w:iCs/>
        </w:rPr>
        <w:t>evidencie</w:t>
      </w:r>
    </w:p>
    <w:p w14:paraId="08C0D3D5" w14:textId="2842CC28" w:rsidR="00D93203" w:rsidRPr="009D4DF3" w:rsidRDefault="00D93203" w:rsidP="008014CF">
      <w:pPr>
        <w:pStyle w:val="ListParagraph"/>
        <w:numPr>
          <w:ilvl w:val="1"/>
          <w:numId w:val="14"/>
        </w:numPr>
        <w:spacing w:after="120"/>
        <w:contextualSpacing w:val="0"/>
        <w:jc w:val="both"/>
        <w:rPr>
          <w:iCs/>
        </w:rPr>
      </w:pPr>
      <w:r w:rsidRPr="009D4DF3">
        <w:rPr>
          <w:iCs/>
          <w:color w:val="000000"/>
        </w:rPr>
        <w:t xml:space="preserve">využívanie údajov verejnej správy pre dosiahnutie vysokej kvality údajov a pre </w:t>
      </w:r>
      <w:proofErr w:type="spellStart"/>
      <w:r w:rsidRPr="009D4DF3">
        <w:rPr>
          <w:iCs/>
          <w:color w:val="000000"/>
        </w:rPr>
        <w:t>predvypĺňanie</w:t>
      </w:r>
      <w:proofErr w:type="spellEnd"/>
      <w:r w:rsidRPr="009D4DF3">
        <w:rPr>
          <w:iCs/>
          <w:color w:val="000000"/>
        </w:rPr>
        <w:t xml:space="preserve"> údajov za prípadných podávajúcich.</w:t>
      </w:r>
    </w:p>
    <w:p w14:paraId="7FEF729D" w14:textId="77777777" w:rsidR="008014CF" w:rsidRDefault="00D93203">
      <w:pPr>
        <w:pStyle w:val="ListParagraph"/>
        <w:numPr>
          <w:ilvl w:val="0"/>
          <w:numId w:val="14"/>
        </w:numPr>
        <w:spacing w:after="120"/>
        <w:ind w:left="714" w:hanging="357"/>
        <w:contextualSpacing w:val="0"/>
        <w:jc w:val="both"/>
        <w:rPr>
          <w:iCs/>
        </w:rPr>
      </w:pPr>
      <w:r w:rsidRPr="009D4DF3">
        <w:rPr>
          <w:b/>
          <w:bCs/>
          <w:iCs/>
        </w:rPr>
        <w:t>Zníženie administratívnej záťaže pri plnení informačnej povinnosti</w:t>
      </w:r>
    </w:p>
    <w:p w14:paraId="097CB876" w14:textId="3A44E419" w:rsidR="00D93203" w:rsidRDefault="00D93203" w:rsidP="008014CF">
      <w:pPr>
        <w:pStyle w:val="ListParagraph"/>
        <w:numPr>
          <w:ilvl w:val="1"/>
          <w:numId w:val="14"/>
        </w:numPr>
        <w:spacing w:after="120"/>
        <w:contextualSpacing w:val="0"/>
        <w:jc w:val="both"/>
        <w:rPr>
          <w:iCs/>
        </w:rPr>
      </w:pPr>
      <w:r w:rsidRPr="009D4DF3">
        <w:rPr>
          <w:iCs/>
        </w:rPr>
        <w:t xml:space="preserve">minimalizácia poskytovaných údajov zo strany povinných osôb, zjednodušenie a maximálna automatizácia prípravy zasielaných informácií (inteligentné formuláre, </w:t>
      </w:r>
      <w:proofErr w:type="spellStart"/>
      <w:r w:rsidRPr="009D4DF3">
        <w:rPr>
          <w:iCs/>
        </w:rPr>
        <w:t>nápoveda</w:t>
      </w:r>
      <w:proofErr w:type="spellEnd"/>
      <w:r w:rsidRPr="009D4DF3">
        <w:rPr>
          <w:iCs/>
        </w:rPr>
        <w:t xml:space="preserve"> a</w:t>
      </w:r>
      <w:r w:rsidR="00A97A5E" w:rsidRPr="009D4DF3">
        <w:rPr>
          <w:iCs/>
        </w:rPr>
        <w:t> </w:t>
      </w:r>
      <w:r w:rsidRPr="009D4DF3">
        <w:rPr>
          <w:iCs/>
        </w:rPr>
        <w:t>podobne</w:t>
      </w:r>
      <w:r w:rsidR="00A97A5E" w:rsidRPr="009D4DF3">
        <w:rPr>
          <w:iCs/>
        </w:rPr>
        <w:t>), upozorňovanie na plnenie povinností.</w:t>
      </w:r>
    </w:p>
    <w:p w14:paraId="12DF1F6B" w14:textId="77777777" w:rsidR="008014CF" w:rsidRDefault="00B71838">
      <w:pPr>
        <w:pStyle w:val="ListParagraph"/>
        <w:numPr>
          <w:ilvl w:val="0"/>
          <w:numId w:val="14"/>
        </w:numPr>
        <w:spacing w:after="120"/>
        <w:ind w:left="714" w:hanging="357"/>
        <w:contextualSpacing w:val="0"/>
        <w:jc w:val="both"/>
        <w:rPr>
          <w:iCs/>
        </w:rPr>
      </w:pPr>
      <w:r>
        <w:rPr>
          <w:b/>
          <w:bCs/>
          <w:iCs/>
        </w:rPr>
        <w:t>Optimalizácia využívania finančných zdrojov na údržbu a rozvoj cestnej infraštruktúry</w:t>
      </w:r>
    </w:p>
    <w:p w14:paraId="4CA47B6F" w14:textId="341E8B9F" w:rsidR="00B71838" w:rsidRDefault="00B71838" w:rsidP="008014CF">
      <w:pPr>
        <w:pStyle w:val="ListParagraph"/>
        <w:numPr>
          <w:ilvl w:val="1"/>
          <w:numId w:val="14"/>
        </w:numPr>
        <w:spacing w:after="120"/>
        <w:contextualSpacing w:val="0"/>
        <w:jc w:val="both"/>
        <w:rPr>
          <w:iCs/>
        </w:rPr>
      </w:pPr>
      <w:r>
        <w:rPr>
          <w:iCs/>
        </w:rPr>
        <w:t>na základe aplikácie konceptu „</w:t>
      </w:r>
      <w:proofErr w:type="spellStart"/>
      <w:r>
        <w:rPr>
          <w:iCs/>
        </w:rPr>
        <w:t>data-driven</w:t>
      </w:r>
      <w:proofErr w:type="spellEnd"/>
      <w:r>
        <w:rPr>
          <w:iCs/>
        </w:rPr>
        <w:t xml:space="preserve"> state“ bude možné adresne a účelovo využívať finančné zdroje na údržbu a rozvoj cestnej infraštruktúry v súlade so stanovenou stratégiou rozvoja.</w:t>
      </w:r>
    </w:p>
    <w:p w14:paraId="5F17580A" w14:textId="77777777" w:rsidR="008014CF" w:rsidRPr="008014CF" w:rsidRDefault="00B71838">
      <w:pPr>
        <w:pStyle w:val="ListParagraph"/>
        <w:numPr>
          <w:ilvl w:val="0"/>
          <w:numId w:val="14"/>
        </w:numPr>
        <w:spacing w:after="120"/>
        <w:ind w:left="714" w:hanging="357"/>
        <w:contextualSpacing w:val="0"/>
        <w:jc w:val="both"/>
        <w:rPr>
          <w:iCs/>
        </w:rPr>
      </w:pPr>
      <w:r>
        <w:rPr>
          <w:b/>
          <w:bCs/>
          <w:iCs/>
        </w:rPr>
        <w:t>Zvyšovanie bezpečnosti cestnej infraštruktúry</w:t>
      </w:r>
    </w:p>
    <w:p w14:paraId="19454F40" w14:textId="15259D7C" w:rsidR="00B71838" w:rsidRDefault="00B71838" w:rsidP="008014CF">
      <w:pPr>
        <w:pStyle w:val="ListParagraph"/>
        <w:numPr>
          <w:ilvl w:val="1"/>
          <w:numId w:val="14"/>
        </w:numPr>
        <w:spacing w:after="120"/>
        <w:contextualSpacing w:val="0"/>
        <w:jc w:val="both"/>
        <w:rPr>
          <w:iCs/>
        </w:rPr>
      </w:pPr>
      <w:r>
        <w:rPr>
          <w:iCs/>
        </w:rPr>
        <w:t xml:space="preserve">na základe výstupov z analýzy cestnej infraštruktúry budú adresnejšie smerované investičné akcie na úseku cestnej infraštruktúry za účelom zvyšovania bezpečnostného ratingu ciest a znižovania početnosti incidentov na cestných </w:t>
      </w:r>
      <w:proofErr w:type="spellStart"/>
      <w:r>
        <w:rPr>
          <w:iCs/>
        </w:rPr>
        <w:t>komunikáciach</w:t>
      </w:r>
      <w:proofErr w:type="spellEnd"/>
      <w:r>
        <w:rPr>
          <w:iCs/>
        </w:rPr>
        <w:t xml:space="preserve"> s vysokými majetkovými </w:t>
      </w:r>
      <w:proofErr w:type="spellStart"/>
      <w:r>
        <w:rPr>
          <w:iCs/>
        </w:rPr>
        <w:t>újmami</w:t>
      </w:r>
      <w:proofErr w:type="spellEnd"/>
      <w:r>
        <w:rPr>
          <w:iCs/>
        </w:rPr>
        <w:t xml:space="preserve"> a vážnymi fatálnymi zdravotnými dopadmi.</w:t>
      </w:r>
    </w:p>
    <w:p w14:paraId="0FA592ED" w14:textId="77777777" w:rsidR="008014CF" w:rsidRPr="008014CF" w:rsidRDefault="00B71838">
      <w:pPr>
        <w:pStyle w:val="ListParagraph"/>
        <w:numPr>
          <w:ilvl w:val="0"/>
          <w:numId w:val="14"/>
        </w:numPr>
        <w:spacing w:after="120"/>
        <w:ind w:left="714" w:hanging="357"/>
        <w:contextualSpacing w:val="0"/>
        <w:jc w:val="both"/>
        <w:rPr>
          <w:iCs/>
        </w:rPr>
      </w:pPr>
      <w:r>
        <w:rPr>
          <w:b/>
          <w:bCs/>
          <w:iCs/>
        </w:rPr>
        <w:t>Zvyšovanie prejazdnosti cestnej infraštruktúry</w:t>
      </w:r>
    </w:p>
    <w:p w14:paraId="70A7F725" w14:textId="6893F832" w:rsidR="00B71838" w:rsidRDefault="00BF541B" w:rsidP="008014CF">
      <w:pPr>
        <w:pStyle w:val="ListParagraph"/>
        <w:numPr>
          <w:ilvl w:val="1"/>
          <w:numId w:val="14"/>
        </w:numPr>
        <w:spacing w:after="120"/>
        <w:contextualSpacing w:val="0"/>
        <w:jc w:val="both"/>
        <w:rPr>
          <w:iCs/>
        </w:rPr>
      </w:pPr>
      <w:r w:rsidRPr="00BF541B">
        <w:rPr>
          <w:iCs/>
        </w:rPr>
        <w:t xml:space="preserve">implementáciou projektu sa dosiahne vyššia prejazdnosť jednotlivými úsekmi podporenými nižšou </w:t>
      </w:r>
      <w:proofErr w:type="spellStart"/>
      <w:r w:rsidRPr="00BF541B">
        <w:rPr>
          <w:iCs/>
        </w:rPr>
        <w:t>v</w:t>
      </w:r>
      <w:r>
        <w:rPr>
          <w:iCs/>
        </w:rPr>
        <w:t>ý</w:t>
      </w:r>
      <w:r w:rsidRPr="00BF541B">
        <w:rPr>
          <w:iCs/>
        </w:rPr>
        <w:t>padkovosťou</w:t>
      </w:r>
      <w:proofErr w:type="spellEnd"/>
      <w:r w:rsidRPr="00BF541B">
        <w:rPr>
          <w:iCs/>
        </w:rPr>
        <w:t xml:space="preserve"> daného úseku na základe zníženia miery a početnosti vzniknutých incidentov.</w:t>
      </w:r>
    </w:p>
    <w:p w14:paraId="767B729D" w14:textId="77777777" w:rsidR="008014CF" w:rsidRPr="008014CF" w:rsidRDefault="008D39F9">
      <w:pPr>
        <w:pStyle w:val="ListParagraph"/>
        <w:numPr>
          <w:ilvl w:val="0"/>
          <w:numId w:val="14"/>
        </w:numPr>
        <w:spacing w:after="120"/>
        <w:ind w:left="714" w:hanging="357"/>
        <w:contextualSpacing w:val="0"/>
        <w:jc w:val="both"/>
        <w:rPr>
          <w:iCs/>
        </w:rPr>
      </w:pPr>
      <w:proofErr w:type="spellStart"/>
      <w:r w:rsidRPr="0048232E">
        <w:rPr>
          <w:b/>
        </w:rPr>
        <w:t>Stransparentnenie</w:t>
      </w:r>
      <w:proofErr w:type="spellEnd"/>
      <w:r w:rsidRPr="0048232E">
        <w:rPr>
          <w:b/>
        </w:rPr>
        <w:t xml:space="preserve"> procesu povolení</w:t>
      </w:r>
    </w:p>
    <w:p w14:paraId="1286F428" w14:textId="14615EB8" w:rsidR="008D39F9" w:rsidRPr="009D4DF3" w:rsidRDefault="008D39F9" w:rsidP="008014CF">
      <w:pPr>
        <w:pStyle w:val="ListParagraph"/>
        <w:numPr>
          <w:ilvl w:val="1"/>
          <w:numId w:val="14"/>
        </w:numPr>
        <w:spacing w:after="120"/>
        <w:contextualSpacing w:val="0"/>
        <w:jc w:val="both"/>
        <w:rPr>
          <w:iCs/>
        </w:rPr>
      </w:pPr>
      <w:r w:rsidRPr="0048232E">
        <w:t>zabezpečí jednotnú evidenciu povoleniek a ich distribúcie tak, aby každý záujemca mal rovnakú možnosť ich získať. Podporné nástroje na vydanie Slovenských povoleniek a ich distribúciu zvýšia efektivitu fungovania OVM v danej oblasti.</w:t>
      </w:r>
    </w:p>
    <w:p w14:paraId="42891AE9" w14:textId="77777777" w:rsidR="009D4DF3" w:rsidRDefault="002A5D36" w:rsidP="009D4DF3">
      <w:pPr>
        <w:spacing w:after="120"/>
        <w:jc w:val="both"/>
        <w:rPr>
          <w:iCs/>
        </w:rPr>
      </w:pPr>
      <w:r w:rsidRPr="009D4DF3">
        <w:rPr>
          <w:iCs/>
        </w:rPr>
        <w:t xml:space="preserve">Projekt je zameraný na vytvorenie národného prístupového bodu pre </w:t>
      </w:r>
      <w:proofErr w:type="spellStart"/>
      <w:r w:rsidRPr="009D4DF3">
        <w:rPr>
          <w:iCs/>
        </w:rPr>
        <w:t>multimodálne</w:t>
      </w:r>
      <w:proofErr w:type="spellEnd"/>
      <w:r w:rsidRPr="009D4DF3">
        <w:rPr>
          <w:iCs/>
        </w:rPr>
        <w:t xml:space="preserve"> cestovanie úrovne 1 pre dopravu a integračnej platformy pre integráciu relevantných subjektov (dopravcovia, cestujúci, objednávatelia dopravných služieb,</w:t>
      </w:r>
      <w:r w:rsidR="007A2422" w:rsidRPr="009D4DF3">
        <w:rPr>
          <w:iCs/>
        </w:rPr>
        <w:t xml:space="preserve"> vlastníci a správcovia dopravnej infraštruktúry a</w:t>
      </w:r>
      <w:r w:rsidRPr="009D4DF3">
        <w:rPr>
          <w:iCs/>
        </w:rPr>
        <w:t xml:space="preserve"> ďalšie </w:t>
      </w:r>
      <w:r w:rsidR="00AD515A" w:rsidRPr="009D4DF3">
        <w:rPr>
          <w:iCs/>
        </w:rPr>
        <w:t xml:space="preserve">organizácie a </w:t>
      </w:r>
      <w:r w:rsidRPr="009D4DF3">
        <w:rPr>
          <w:iCs/>
        </w:rPr>
        <w:t>orgány štátu a verejnej správy) do tohto systému. Vytvorený informačný systém adresuje všetky vyššie uvedené požiadavky reformy a je popísaný v ďalších kapitolách.</w:t>
      </w:r>
    </w:p>
    <w:p w14:paraId="368061D7" w14:textId="2302EE9F" w:rsidR="00635C25" w:rsidRPr="009D4DF3" w:rsidRDefault="00635C25" w:rsidP="009D4DF3">
      <w:pPr>
        <w:spacing w:after="120"/>
        <w:jc w:val="both"/>
        <w:rPr>
          <w:iCs/>
        </w:rPr>
      </w:pPr>
      <w:r w:rsidRPr="009D4DF3">
        <w:rPr>
          <w:iCs/>
        </w:rPr>
        <w:t>Projekt tiež vytvorí nástroje pr</w:t>
      </w:r>
      <w:r w:rsidR="00AD515A" w:rsidRPr="009D4DF3">
        <w:rPr>
          <w:iCs/>
        </w:rPr>
        <w:t>e tvorbu reportov a štatistík. Z pohľadu riadenia verejných zdrojov je dôležité sledovať r</w:t>
      </w:r>
      <w:r w:rsidRPr="009D4DF3">
        <w:rPr>
          <w:iCs/>
        </w:rPr>
        <w:t>ozsah poskytovaných prevádzkových údajov o službách vo verejnom záujme v zmysle § 9 Vyhlášky 5/2020 z 27. decembra 2019, ktorou sa vykonávajú niektoré ustanovenia týkajúce sa objednávania verejnej osobnej dopravy</w:t>
      </w:r>
      <w:r w:rsidR="00AD515A" w:rsidRPr="009D4DF3">
        <w:rPr>
          <w:iCs/>
        </w:rPr>
        <w:t>:</w:t>
      </w:r>
    </w:p>
    <w:p w14:paraId="763643DA" w14:textId="435FBED0" w:rsidR="00635C25" w:rsidRPr="00FF1698" w:rsidRDefault="00635C25">
      <w:pPr>
        <w:pStyle w:val="ListParagraph"/>
        <w:numPr>
          <w:ilvl w:val="0"/>
          <w:numId w:val="19"/>
        </w:numPr>
        <w:spacing w:after="120"/>
        <w:contextualSpacing w:val="0"/>
        <w:jc w:val="both"/>
        <w:rPr>
          <w:b/>
          <w:bCs/>
        </w:rPr>
      </w:pPr>
      <w:r w:rsidRPr="00FF1698">
        <w:rPr>
          <w:b/>
          <w:bCs/>
        </w:rPr>
        <w:t>Prevádzkové údaje o prepravených cestujúcich</w:t>
      </w:r>
    </w:p>
    <w:p w14:paraId="1AD5FEBB" w14:textId="52FA8693" w:rsidR="00635C25" w:rsidRDefault="00635C25">
      <w:pPr>
        <w:pStyle w:val="ListParagraph"/>
        <w:numPr>
          <w:ilvl w:val="0"/>
          <w:numId w:val="18"/>
        </w:numPr>
        <w:spacing w:after="120"/>
        <w:ind w:left="1797" w:hanging="357"/>
        <w:contextualSpacing w:val="0"/>
        <w:jc w:val="both"/>
      </w:pPr>
      <w:r>
        <w:t>dopravca s adresnými cestovnými lístkami</w:t>
      </w:r>
    </w:p>
    <w:p w14:paraId="1E99FB37" w14:textId="0644E4AF" w:rsidR="00635C25" w:rsidRDefault="00635C25">
      <w:pPr>
        <w:pStyle w:val="ListParagraph"/>
        <w:numPr>
          <w:ilvl w:val="0"/>
          <w:numId w:val="18"/>
        </w:numPr>
        <w:spacing w:after="120"/>
        <w:ind w:left="1797" w:hanging="357"/>
        <w:contextualSpacing w:val="0"/>
        <w:jc w:val="both"/>
      </w:pPr>
      <w:r>
        <w:t>dopravcu s neadresnými cestovnými dokladmi</w:t>
      </w:r>
    </w:p>
    <w:p w14:paraId="14473810" w14:textId="3DF4E8E5" w:rsidR="00635C25" w:rsidRDefault="00635C25">
      <w:pPr>
        <w:pStyle w:val="ListParagraph"/>
        <w:numPr>
          <w:ilvl w:val="0"/>
          <w:numId w:val="18"/>
        </w:numPr>
        <w:spacing w:after="120"/>
        <w:ind w:left="1797" w:hanging="357"/>
        <w:contextualSpacing w:val="0"/>
        <w:jc w:val="both"/>
      </w:pPr>
      <w:r>
        <w:t>dopravca s neadresnými cestovnými dokladmi, ktorého vozidlá alebo plavidlá sú vybavené zariadeniami na automatické počítanie cestujúcich</w:t>
      </w:r>
    </w:p>
    <w:p w14:paraId="0B3E7171" w14:textId="7E698FD6" w:rsidR="00635C25" w:rsidRPr="00FF1698" w:rsidRDefault="00635C25">
      <w:pPr>
        <w:pStyle w:val="ListParagraph"/>
        <w:numPr>
          <w:ilvl w:val="0"/>
          <w:numId w:val="19"/>
        </w:numPr>
        <w:spacing w:after="120"/>
        <w:contextualSpacing w:val="0"/>
        <w:jc w:val="both"/>
        <w:rPr>
          <w:b/>
          <w:bCs/>
        </w:rPr>
      </w:pPr>
      <w:r w:rsidRPr="00FF1698">
        <w:rPr>
          <w:b/>
          <w:bCs/>
        </w:rPr>
        <w:t>Súhrnné prevádzkové údaje za kalendárny rok</w:t>
      </w:r>
    </w:p>
    <w:p w14:paraId="7592B54B" w14:textId="36E02A97" w:rsidR="00635C25" w:rsidRDefault="00635C25">
      <w:pPr>
        <w:pStyle w:val="ListParagraph"/>
        <w:numPr>
          <w:ilvl w:val="0"/>
          <w:numId w:val="18"/>
        </w:numPr>
        <w:spacing w:after="120"/>
        <w:ind w:left="1797" w:hanging="357"/>
        <w:contextualSpacing w:val="0"/>
        <w:jc w:val="both"/>
      </w:pPr>
      <w:r>
        <w:t>číselník zastávok s uvedením kódu obce a názvu obce, na území ktorej sa zastávka nachádza podľa štatistického číselníka obcí,</w:t>
      </w:r>
    </w:p>
    <w:p w14:paraId="1841F5C2" w14:textId="405BCD74" w:rsidR="00635C25" w:rsidRDefault="00635C25">
      <w:pPr>
        <w:pStyle w:val="ListParagraph"/>
        <w:numPr>
          <w:ilvl w:val="0"/>
          <w:numId w:val="18"/>
        </w:numPr>
        <w:spacing w:after="120"/>
        <w:ind w:left="1797" w:hanging="357"/>
        <w:contextualSpacing w:val="0"/>
        <w:jc w:val="both"/>
      </w:pPr>
      <w:r>
        <w:t>štruktúra predaja cestovných dokladov počas jednotlivých mesiacov kalendárneho roka podľa druhu s výnimkou predaja cestovných dokladov podľa odseku 2 písm. a),</w:t>
      </w:r>
    </w:p>
    <w:p w14:paraId="357DE287" w14:textId="64899B3F" w:rsidR="00635C25" w:rsidRDefault="00635C25">
      <w:pPr>
        <w:pStyle w:val="ListParagraph"/>
        <w:numPr>
          <w:ilvl w:val="0"/>
          <w:numId w:val="18"/>
        </w:numPr>
        <w:spacing w:after="120"/>
        <w:ind w:left="1797" w:hanging="357"/>
        <w:contextualSpacing w:val="0"/>
        <w:jc w:val="both"/>
      </w:pPr>
      <w:r>
        <w:t>štruktúra vozidlového parku alebo plavidiel dopravcu podľa prepravnej kapacity na sedenie a státie,</w:t>
      </w:r>
    </w:p>
    <w:p w14:paraId="396820B9" w14:textId="6349FC2C" w:rsidR="00635C25" w:rsidRDefault="00635C25">
      <w:pPr>
        <w:pStyle w:val="ListParagraph"/>
        <w:numPr>
          <w:ilvl w:val="0"/>
          <w:numId w:val="18"/>
        </w:numPr>
        <w:spacing w:after="120"/>
        <w:ind w:left="1797" w:hanging="357"/>
        <w:contextualSpacing w:val="0"/>
        <w:jc w:val="both"/>
      </w:pPr>
      <w:r>
        <w:t xml:space="preserve">realizovaný dopravný výkon vyjadrený v odjazdených </w:t>
      </w:r>
      <w:proofErr w:type="spellStart"/>
      <w:r>
        <w:t>miestokilometroch</w:t>
      </w:r>
      <w:proofErr w:type="spellEnd"/>
      <w:r>
        <w:t xml:space="preserve">, </w:t>
      </w:r>
      <w:proofErr w:type="spellStart"/>
      <w:r>
        <w:t>vozidlokilometroch</w:t>
      </w:r>
      <w:proofErr w:type="spellEnd"/>
      <w:r>
        <w:t xml:space="preserve">, </w:t>
      </w:r>
      <w:proofErr w:type="spellStart"/>
      <w:r>
        <w:t>vlakokilometroch</w:t>
      </w:r>
      <w:proofErr w:type="spellEnd"/>
      <w:r>
        <w:t xml:space="preserve"> alebo </w:t>
      </w:r>
      <w:proofErr w:type="spellStart"/>
      <w:r>
        <w:t>plavidlokilometroch</w:t>
      </w:r>
      <w:proofErr w:type="spellEnd"/>
      <w:r>
        <w:t xml:space="preserve"> a prepravených osobách v osobokilometroch podľa jednotlivých liniek,</w:t>
      </w:r>
    </w:p>
    <w:p w14:paraId="6ABC1E37" w14:textId="31631E72" w:rsidR="00635C25" w:rsidRDefault="00635C25">
      <w:pPr>
        <w:pStyle w:val="ListParagraph"/>
        <w:numPr>
          <w:ilvl w:val="0"/>
          <w:numId w:val="18"/>
        </w:numPr>
        <w:spacing w:after="120"/>
        <w:ind w:left="1797" w:hanging="357"/>
        <w:contextualSpacing w:val="0"/>
        <w:jc w:val="both"/>
      </w:pPr>
      <w:r>
        <w:t>celkový počet prepravených cestujúcich a objem tržieb a ostatných výnosov podľa jednotlivých liniek,</w:t>
      </w:r>
    </w:p>
    <w:p w14:paraId="4DE008FC" w14:textId="37C41068" w:rsidR="00635C25" w:rsidRDefault="00635C25">
      <w:pPr>
        <w:pStyle w:val="ListParagraph"/>
        <w:numPr>
          <w:ilvl w:val="0"/>
          <w:numId w:val="18"/>
        </w:numPr>
        <w:spacing w:after="120"/>
        <w:ind w:left="1797" w:hanging="357"/>
        <w:contextualSpacing w:val="0"/>
        <w:jc w:val="both"/>
      </w:pPr>
      <w:r>
        <w:t>celkový príspevok objednávateľa a celkové ekonomicky oprávnené náklady dopravcu zahrňujúce aj straty vyplývajúce z poskytnutých zliav z cestovného,</w:t>
      </w:r>
    </w:p>
    <w:p w14:paraId="26C57FB1" w14:textId="7AFA899F" w:rsidR="00635C25" w:rsidRDefault="00635C25">
      <w:pPr>
        <w:pStyle w:val="ListParagraph"/>
        <w:numPr>
          <w:ilvl w:val="0"/>
          <w:numId w:val="18"/>
        </w:numPr>
        <w:spacing w:after="120"/>
        <w:ind w:left="1797" w:hanging="357"/>
        <w:contextualSpacing w:val="0"/>
        <w:jc w:val="both"/>
      </w:pPr>
      <w:r>
        <w:t>cestovné poriadky podľa jednotlivých liniek s uvedením trasy, východiskovej zastávky, cieľovej zastávky a dôležitých nácestných zastávok,</w:t>
      </w:r>
    </w:p>
    <w:p w14:paraId="01C08278" w14:textId="0D79BAD0" w:rsidR="00635C25" w:rsidRDefault="00635C25">
      <w:pPr>
        <w:pStyle w:val="ListParagraph"/>
        <w:numPr>
          <w:ilvl w:val="0"/>
          <w:numId w:val="18"/>
        </w:numPr>
        <w:spacing w:after="120"/>
        <w:ind w:left="1797" w:hanging="357"/>
        <w:contextualSpacing w:val="0"/>
        <w:jc w:val="both"/>
      </w:pPr>
      <w:r>
        <w:t>iné číselníky, ak ide o iné číselné identifikátory.</w:t>
      </w:r>
    </w:p>
    <w:p w14:paraId="5159EEEA" w14:textId="264FABA2" w:rsidR="00635C25" w:rsidRDefault="009D18A3" w:rsidP="00FF1698">
      <w:pPr>
        <w:spacing w:after="120"/>
        <w:jc w:val="both"/>
      </w:pPr>
      <w:r>
        <w:t xml:space="preserve">Zber údajov od povinných osôb pre potreby štatistiky bude realizovaný </w:t>
      </w:r>
      <w:r w:rsidRPr="00FF1698">
        <w:rPr>
          <w:b/>
          <w:bCs/>
        </w:rPr>
        <w:t xml:space="preserve">v zmysle vyhlášky ŠÚ SR 292/2020 Z. z. </w:t>
      </w:r>
      <w:r w:rsidR="008D39F9">
        <w:rPr>
          <w:b/>
          <w:bCs/>
        </w:rPr>
        <w:t xml:space="preserve">automatizovaným rozhraním alebo </w:t>
      </w:r>
      <w:r w:rsidRPr="00FF1698">
        <w:rPr>
          <w:b/>
          <w:bCs/>
        </w:rPr>
        <w:t>formulárovým zberom</w:t>
      </w:r>
      <w:r>
        <w:t xml:space="preserve">. </w:t>
      </w:r>
      <w:r w:rsidR="00635C25">
        <w:t>Zoznam štatistických formulárov v priamej gescii MD SR</w:t>
      </w:r>
      <w:r>
        <w:t>:</w:t>
      </w:r>
    </w:p>
    <w:p w14:paraId="022F5F21" w14:textId="071B8056" w:rsidR="00635C25" w:rsidRDefault="00635C25">
      <w:pPr>
        <w:pStyle w:val="ListParagraph"/>
        <w:numPr>
          <w:ilvl w:val="0"/>
          <w:numId w:val="15"/>
        </w:numPr>
        <w:spacing w:after="120"/>
        <w:contextualSpacing w:val="0"/>
        <w:jc w:val="both"/>
      </w:pPr>
      <w:r>
        <w:t>CI (MDV SR) 1 – 01</w:t>
      </w:r>
      <w:r w:rsidR="009D18A3">
        <w:t xml:space="preserve"> </w:t>
      </w:r>
      <w:r>
        <w:tab/>
        <w:t>Ročný výkaz o cestách a ich objektoch</w:t>
      </w:r>
    </w:p>
    <w:p w14:paraId="6E61307B" w14:textId="45170C27" w:rsidR="00635C25" w:rsidRDefault="00635C25">
      <w:pPr>
        <w:pStyle w:val="ListParagraph"/>
        <w:numPr>
          <w:ilvl w:val="0"/>
          <w:numId w:val="15"/>
        </w:numPr>
        <w:spacing w:after="120"/>
        <w:contextualSpacing w:val="0"/>
        <w:jc w:val="both"/>
      </w:pPr>
      <w:r>
        <w:lastRenderedPageBreak/>
        <w:t>CI (MDV SR) 2 – 01</w:t>
      </w:r>
      <w:r w:rsidR="009D18A3">
        <w:t xml:space="preserve"> </w:t>
      </w:r>
      <w:r>
        <w:tab/>
        <w:t>Ročný výkaz o diaľniciach a  rýchlostných cestách a ich objektoch</w:t>
      </w:r>
    </w:p>
    <w:p w14:paraId="218DC112" w14:textId="203A14C1" w:rsidR="00635C25" w:rsidRDefault="00635C25">
      <w:pPr>
        <w:pStyle w:val="ListParagraph"/>
        <w:numPr>
          <w:ilvl w:val="0"/>
          <w:numId w:val="15"/>
        </w:numPr>
        <w:spacing w:after="120"/>
        <w:contextualSpacing w:val="0"/>
        <w:jc w:val="both"/>
      </w:pPr>
      <w:r>
        <w:t>CI (MDV SR) 3 – 01</w:t>
      </w:r>
      <w:r w:rsidR="009D18A3">
        <w:t xml:space="preserve"> </w:t>
      </w:r>
      <w:r>
        <w:tab/>
        <w:t>Ročný výkaz o financovaní cestnej infraštruktúry</w:t>
      </w:r>
    </w:p>
    <w:p w14:paraId="5634869C" w14:textId="6F3AE8C2" w:rsidR="00635C25" w:rsidRDefault="00635C25">
      <w:pPr>
        <w:pStyle w:val="ListParagraph"/>
        <w:numPr>
          <w:ilvl w:val="0"/>
          <w:numId w:val="15"/>
        </w:numPr>
        <w:spacing w:after="120"/>
        <w:contextualSpacing w:val="0"/>
        <w:jc w:val="both"/>
      </w:pPr>
      <w:r>
        <w:t>INVD (MDV SR) 1 – 01</w:t>
      </w:r>
      <w:r w:rsidR="009D18A3">
        <w:t xml:space="preserve"> </w:t>
      </w:r>
      <w:r>
        <w:tab/>
        <w:t>Ročný výkaz o nákladoch na infraštruktúru potrubnej dopravy, mestskej hromadnej dopravy a infraštruktúru prevádzkovateľa letiska na poskytovanie letiskových služieb a na vykonávanie neleteckých činností na letisku, z ktorého sa vykonáva obchodná letecká doprava</w:t>
      </w:r>
    </w:p>
    <w:p w14:paraId="381CFBEB" w14:textId="4200409B" w:rsidR="00635C25" w:rsidRDefault="00635C25">
      <w:pPr>
        <w:pStyle w:val="ListParagraph"/>
        <w:numPr>
          <w:ilvl w:val="0"/>
          <w:numId w:val="15"/>
        </w:numPr>
        <w:spacing w:after="120"/>
        <w:contextualSpacing w:val="0"/>
        <w:jc w:val="both"/>
      </w:pPr>
      <w:r>
        <w:t>KD (MDV SR) 1 – 01</w:t>
      </w:r>
      <w:r w:rsidR="009D18A3">
        <w:t xml:space="preserve"> </w:t>
      </w:r>
      <w:r>
        <w:tab/>
        <w:t>Ročný výkaz o technických a prevádzkových parametroch terminálu kombinovanej dopravy</w:t>
      </w:r>
    </w:p>
    <w:p w14:paraId="4AF939C4" w14:textId="1EBB43F7" w:rsidR="00635C25" w:rsidRDefault="00635C25">
      <w:pPr>
        <w:pStyle w:val="ListParagraph"/>
        <w:numPr>
          <w:ilvl w:val="0"/>
          <w:numId w:val="15"/>
        </w:numPr>
        <w:spacing w:after="120"/>
        <w:contextualSpacing w:val="0"/>
        <w:jc w:val="both"/>
      </w:pPr>
      <w:r>
        <w:t>KD (MDV SR) 2 – 01</w:t>
      </w:r>
      <w:r w:rsidR="009D18A3">
        <w:t xml:space="preserve"> </w:t>
      </w:r>
      <w:r>
        <w:tab/>
        <w:t>Ročný výkaz o preprave tovaru kombinovanou dopravou</w:t>
      </w:r>
    </w:p>
    <w:p w14:paraId="5629F469" w14:textId="112B236A" w:rsidR="00635C25" w:rsidRDefault="00635C25">
      <w:pPr>
        <w:pStyle w:val="ListParagraph"/>
        <w:numPr>
          <w:ilvl w:val="0"/>
          <w:numId w:val="15"/>
        </w:numPr>
        <w:spacing w:after="120"/>
        <w:contextualSpacing w:val="0"/>
        <w:jc w:val="both"/>
      </w:pPr>
      <w:r>
        <w:t>MPO (MDV SR) 1 – 01</w:t>
      </w:r>
      <w:r w:rsidR="009D18A3">
        <w:t xml:space="preserve"> </w:t>
      </w:r>
      <w:r>
        <w:tab/>
        <w:t>Ročný výkaz o medzinárodnej preprave osôb cez územie sr</w:t>
      </w:r>
    </w:p>
    <w:p w14:paraId="229242AD" w14:textId="3EFA5454" w:rsidR="00635C25" w:rsidRDefault="00635C25">
      <w:pPr>
        <w:pStyle w:val="ListParagraph"/>
        <w:numPr>
          <w:ilvl w:val="0"/>
          <w:numId w:val="15"/>
        </w:numPr>
        <w:spacing w:after="120"/>
        <w:contextualSpacing w:val="0"/>
        <w:jc w:val="both"/>
      </w:pPr>
      <w:r>
        <w:t>OSŽD (MDV SR) 1 – 01</w:t>
      </w:r>
      <w:r>
        <w:tab/>
      </w:r>
      <w:r w:rsidR="009D18A3">
        <w:t xml:space="preserve"> </w:t>
      </w:r>
      <w:r>
        <w:t>Ročný výkaz o železničnej doprave podľa manažéra infraštruktúry  a prevádzkovateľov dopravy na dráhe</w:t>
      </w:r>
    </w:p>
    <w:p w14:paraId="6014BB37" w14:textId="2481E48C" w:rsidR="00635C25" w:rsidRDefault="00635C25">
      <w:pPr>
        <w:pStyle w:val="ListParagraph"/>
        <w:numPr>
          <w:ilvl w:val="0"/>
          <w:numId w:val="15"/>
        </w:numPr>
        <w:spacing w:after="120"/>
        <w:contextualSpacing w:val="0"/>
        <w:jc w:val="both"/>
      </w:pPr>
      <w:r>
        <w:t>V (MDV SR) 1 – 01</w:t>
      </w:r>
      <w:r>
        <w:tab/>
      </w:r>
      <w:r w:rsidR="009D18A3">
        <w:t xml:space="preserve"> </w:t>
      </w:r>
      <w:r>
        <w:t>Ročný výkaz o výkonoch a nákladoch na diaľniciach a na cestách</w:t>
      </w:r>
    </w:p>
    <w:p w14:paraId="165F1B0E" w14:textId="26299405" w:rsidR="00635C25" w:rsidRDefault="00635C25">
      <w:pPr>
        <w:pStyle w:val="ListParagraph"/>
        <w:numPr>
          <w:ilvl w:val="0"/>
          <w:numId w:val="15"/>
        </w:numPr>
        <w:spacing w:after="120"/>
        <w:contextualSpacing w:val="0"/>
        <w:jc w:val="both"/>
      </w:pPr>
      <w:r>
        <w:t>VD (MDV SR) 1 – 01</w:t>
      </w:r>
      <w:r w:rsidR="009D18A3">
        <w:t xml:space="preserve"> </w:t>
      </w:r>
      <w:r>
        <w:tab/>
        <w:t>Ročný výkaz o nákladoch na infraštruktúru vo vodnej doprave</w:t>
      </w:r>
    </w:p>
    <w:p w14:paraId="599D950B" w14:textId="1AED2DEC" w:rsidR="00635C25" w:rsidRDefault="00635C25">
      <w:pPr>
        <w:pStyle w:val="ListParagraph"/>
        <w:numPr>
          <w:ilvl w:val="0"/>
          <w:numId w:val="15"/>
        </w:numPr>
        <w:spacing w:after="120"/>
        <w:contextualSpacing w:val="0"/>
        <w:jc w:val="both"/>
      </w:pPr>
      <w:r>
        <w:t xml:space="preserve">ZF (MDV SR) 1 – 01 </w:t>
      </w:r>
      <w:r>
        <w:tab/>
        <w:t>Ročný výkaz o vybavení základnými fondmi na diaľniciach a na cestách</w:t>
      </w:r>
    </w:p>
    <w:p w14:paraId="0D6BA03D" w14:textId="24205065" w:rsidR="00635C25" w:rsidRDefault="00635C25">
      <w:pPr>
        <w:pStyle w:val="ListParagraph"/>
        <w:numPr>
          <w:ilvl w:val="0"/>
          <w:numId w:val="15"/>
        </w:numPr>
        <w:spacing w:after="120"/>
        <w:contextualSpacing w:val="0"/>
        <w:jc w:val="both"/>
      </w:pPr>
      <w:r>
        <w:t>ŽD (MDV SR) 1 – 01</w:t>
      </w:r>
      <w:r w:rsidR="009D18A3">
        <w:t xml:space="preserve"> </w:t>
      </w:r>
      <w:r>
        <w:tab/>
        <w:t>Ročný výkaz o nákladoch na infraštruktúru v železničnej doprave</w:t>
      </w:r>
    </w:p>
    <w:p w14:paraId="108A83C6" w14:textId="3C37A7BC" w:rsidR="00635C25" w:rsidRDefault="00635C25" w:rsidP="00FF1698">
      <w:pPr>
        <w:spacing w:after="120"/>
        <w:jc w:val="both"/>
      </w:pPr>
      <w:r>
        <w:t xml:space="preserve">Zoznam ostatných </w:t>
      </w:r>
      <w:r w:rsidRPr="00FF1698">
        <w:rPr>
          <w:b/>
          <w:bCs/>
        </w:rPr>
        <w:t>štatistických formulárov Programu štátnych štatistických zisťovaní súvisiacich s</w:t>
      </w:r>
      <w:r w:rsidR="009D18A3" w:rsidRPr="00FF1698">
        <w:rPr>
          <w:b/>
          <w:bCs/>
        </w:rPr>
        <w:t> </w:t>
      </w:r>
      <w:r w:rsidRPr="00FF1698">
        <w:rPr>
          <w:b/>
          <w:bCs/>
        </w:rPr>
        <w:t>dopravou</w:t>
      </w:r>
      <w:r w:rsidR="009D18A3">
        <w:t>:</w:t>
      </w:r>
    </w:p>
    <w:p w14:paraId="2CEE0E3C" w14:textId="21826B1A" w:rsidR="00635C25" w:rsidRDefault="00635C25">
      <w:pPr>
        <w:pStyle w:val="ListParagraph"/>
        <w:numPr>
          <w:ilvl w:val="0"/>
          <w:numId w:val="16"/>
        </w:numPr>
        <w:spacing w:after="120"/>
        <w:contextualSpacing w:val="0"/>
        <w:jc w:val="both"/>
      </w:pPr>
      <w:proofErr w:type="spellStart"/>
      <w:r>
        <w:t>Dop</w:t>
      </w:r>
      <w:proofErr w:type="spellEnd"/>
      <w:r>
        <w:t xml:space="preserve"> 1-12</w:t>
      </w:r>
      <w:r w:rsidR="009D18A3">
        <w:t xml:space="preserve"> </w:t>
      </w:r>
      <w:r>
        <w:t>Mesačný výkaz v doprave,</w:t>
      </w:r>
    </w:p>
    <w:p w14:paraId="43A4DC54" w14:textId="11138034" w:rsidR="00635C25" w:rsidRDefault="00635C25">
      <w:pPr>
        <w:pStyle w:val="ListParagraph"/>
        <w:numPr>
          <w:ilvl w:val="0"/>
          <w:numId w:val="16"/>
        </w:numPr>
        <w:spacing w:after="120"/>
        <w:contextualSpacing w:val="0"/>
        <w:jc w:val="both"/>
      </w:pPr>
      <w:proofErr w:type="spellStart"/>
      <w:r>
        <w:t>Dop</w:t>
      </w:r>
      <w:proofErr w:type="spellEnd"/>
      <w:r>
        <w:t xml:space="preserve"> 4-12 Mesačný výkaz o letiskách, </w:t>
      </w:r>
    </w:p>
    <w:p w14:paraId="26A555C3" w14:textId="711800B8" w:rsidR="00635C25" w:rsidRDefault="00635C25">
      <w:pPr>
        <w:pStyle w:val="ListParagraph"/>
        <w:numPr>
          <w:ilvl w:val="0"/>
          <w:numId w:val="16"/>
        </w:numPr>
        <w:spacing w:after="120"/>
        <w:contextualSpacing w:val="0"/>
        <w:jc w:val="both"/>
      </w:pPr>
      <w:proofErr w:type="spellStart"/>
      <w:r>
        <w:t>Dop</w:t>
      </w:r>
      <w:proofErr w:type="spellEnd"/>
      <w:r>
        <w:t xml:space="preserve"> 5-04 Štvrťročný výkaz o vnútrozemskej vodnej doprave, </w:t>
      </w:r>
    </w:p>
    <w:p w14:paraId="2FD7EC1D" w14:textId="3E66D622" w:rsidR="00635C25" w:rsidRDefault="00635C25">
      <w:pPr>
        <w:pStyle w:val="ListParagraph"/>
        <w:numPr>
          <w:ilvl w:val="0"/>
          <w:numId w:val="16"/>
        </w:numPr>
        <w:spacing w:after="120"/>
        <w:contextualSpacing w:val="0"/>
        <w:jc w:val="both"/>
      </w:pPr>
      <w:proofErr w:type="spellStart"/>
      <w:r>
        <w:t>Dop</w:t>
      </w:r>
      <w:proofErr w:type="spellEnd"/>
      <w:r>
        <w:t xml:space="preserve"> VZCD</w:t>
      </w:r>
      <w:r w:rsidR="009D18A3">
        <w:t xml:space="preserve"> </w:t>
      </w:r>
      <w:r>
        <w:t xml:space="preserve">1-52 </w:t>
      </w:r>
      <w:r>
        <w:tab/>
        <w:t xml:space="preserve">Týždenný výkaz o prevádzke cestného motorového vozidla, </w:t>
      </w:r>
    </w:p>
    <w:p w14:paraId="0989D8F3" w14:textId="31468232" w:rsidR="00635C25" w:rsidRDefault="00635C25">
      <w:pPr>
        <w:pStyle w:val="ListParagraph"/>
        <w:numPr>
          <w:ilvl w:val="0"/>
          <w:numId w:val="16"/>
        </w:numPr>
        <w:spacing w:after="120"/>
        <w:contextualSpacing w:val="0"/>
        <w:jc w:val="both"/>
      </w:pPr>
      <w:proofErr w:type="spellStart"/>
      <w:r>
        <w:t>Dop</w:t>
      </w:r>
      <w:proofErr w:type="spellEnd"/>
      <w:r>
        <w:t xml:space="preserve"> 6-01 Ročný výkaz v doprave, </w:t>
      </w:r>
    </w:p>
    <w:p w14:paraId="08548F8A" w14:textId="30D7590E" w:rsidR="00635C25" w:rsidRDefault="00635C25">
      <w:pPr>
        <w:pStyle w:val="ListParagraph"/>
        <w:numPr>
          <w:ilvl w:val="0"/>
          <w:numId w:val="16"/>
        </w:numPr>
        <w:spacing w:after="120"/>
        <w:contextualSpacing w:val="0"/>
        <w:jc w:val="both"/>
      </w:pPr>
      <w:proofErr w:type="spellStart"/>
      <w:r>
        <w:t>Dop</w:t>
      </w:r>
      <w:proofErr w:type="spellEnd"/>
      <w:r>
        <w:t xml:space="preserve"> 7-01 Ročný výkaz v železničnej doprave,</w:t>
      </w:r>
    </w:p>
    <w:p w14:paraId="2F134985" w14:textId="50804C1F" w:rsidR="00635C25" w:rsidRDefault="00635C25">
      <w:pPr>
        <w:pStyle w:val="ListParagraph"/>
        <w:numPr>
          <w:ilvl w:val="0"/>
          <w:numId w:val="16"/>
        </w:numPr>
        <w:spacing w:after="120"/>
        <w:contextualSpacing w:val="0"/>
        <w:jc w:val="both"/>
      </w:pPr>
      <w:proofErr w:type="spellStart"/>
      <w:r>
        <w:t>Dop</w:t>
      </w:r>
      <w:proofErr w:type="spellEnd"/>
      <w:r>
        <w:t xml:space="preserve">/VDP 7-01 </w:t>
      </w:r>
      <w:r>
        <w:tab/>
        <w:t>Ročný výkaz v železničnej doprave vo veľkých dopravných podnikoch,</w:t>
      </w:r>
    </w:p>
    <w:p w14:paraId="11F8497D" w14:textId="64F51986" w:rsidR="00635C25" w:rsidRDefault="00635C25">
      <w:pPr>
        <w:pStyle w:val="ListParagraph"/>
        <w:numPr>
          <w:ilvl w:val="1"/>
          <w:numId w:val="16"/>
        </w:numPr>
        <w:spacing w:after="120"/>
        <w:contextualSpacing w:val="0"/>
        <w:jc w:val="both"/>
      </w:pPr>
      <w:proofErr w:type="spellStart"/>
      <w:r>
        <w:t>Dop</w:t>
      </w:r>
      <w:proofErr w:type="spellEnd"/>
      <w:r>
        <w:t xml:space="preserve">/MDP 7-01 </w:t>
      </w:r>
      <w:r>
        <w:tab/>
        <w:t>Ročný výkaz v železničnej doprave v malých dopravných podnikoch,</w:t>
      </w:r>
    </w:p>
    <w:p w14:paraId="7D27EF89" w14:textId="29E128D6" w:rsidR="00635C25" w:rsidRDefault="00635C25">
      <w:pPr>
        <w:pStyle w:val="ListParagraph"/>
        <w:numPr>
          <w:ilvl w:val="1"/>
          <w:numId w:val="16"/>
        </w:numPr>
        <w:spacing w:after="120"/>
        <w:contextualSpacing w:val="0"/>
        <w:jc w:val="both"/>
      </w:pPr>
      <w:proofErr w:type="spellStart"/>
      <w:r>
        <w:t>Dop</w:t>
      </w:r>
      <w:proofErr w:type="spellEnd"/>
      <w:r>
        <w:t xml:space="preserve">/L 7-01 </w:t>
      </w:r>
      <w:r>
        <w:tab/>
        <w:t>Ročný výkaz v železničnej doprave v podnikoch s licenciou a Európskou licenciou na vykonávanie železničnej dopravy,</w:t>
      </w:r>
    </w:p>
    <w:p w14:paraId="001D64A4" w14:textId="154E7EDA" w:rsidR="00635C25" w:rsidRDefault="00635C25">
      <w:pPr>
        <w:pStyle w:val="ListParagraph"/>
        <w:numPr>
          <w:ilvl w:val="0"/>
          <w:numId w:val="16"/>
        </w:numPr>
        <w:spacing w:after="120"/>
        <w:contextualSpacing w:val="0"/>
        <w:jc w:val="both"/>
      </w:pPr>
      <w:proofErr w:type="spellStart"/>
      <w:r>
        <w:t>Dop</w:t>
      </w:r>
      <w:proofErr w:type="spellEnd"/>
      <w:r>
        <w:t xml:space="preserve"> 8-01 Ročný výkaz vo vodnej doprave,</w:t>
      </w:r>
    </w:p>
    <w:p w14:paraId="02AAA373" w14:textId="6975A70A" w:rsidR="00635C25" w:rsidRDefault="00635C25">
      <w:pPr>
        <w:pStyle w:val="ListParagraph"/>
        <w:numPr>
          <w:ilvl w:val="0"/>
          <w:numId w:val="16"/>
        </w:numPr>
        <w:spacing w:after="120"/>
        <w:contextualSpacing w:val="0"/>
        <w:jc w:val="both"/>
      </w:pPr>
      <w:proofErr w:type="spellStart"/>
      <w:r>
        <w:t>Dop</w:t>
      </w:r>
      <w:proofErr w:type="spellEnd"/>
      <w:r>
        <w:t xml:space="preserve"> 9-01 Ročný výkaz v leteckej doprave, </w:t>
      </w:r>
    </w:p>
    <w:p w14:paraId="16C13805" w14:textId="54221D06" w:rsidR="00635C25" w:rsidRDefault="00635C25">
      <w:pPr>
        <w:pStyle w:val="ListParagraph"/>
        <w:numPr>
          <w:ilvl w:val="0"/>
          <w:numId w:val="16"/>
        </w:numPr>
        <w:spacing w:after="120"/>
        <w:contextualSpacing w:val="0"/>
        <w:jc w:val="both"/>
      </w:pPr>
      <w:proofErr w:type="spellStart"/>
      <w:r>
        <w:t>Dop</w:t>
      </w:r>
      <w:proofErr w:type="spellEnd"/>
      <w:r>
        <w:t xml:space="preserve"> 10-01 Ročný výkaz v potrubnej doprave.</w:t>
      </w:r>
    </w:p>
    <w:p w14:paraId="577FD14C" w14:textId="77777777" w:rsidR="001831FD" w:rsidRDefault="001831FD" w:rsidP="00FF1698">
      <w:pPr>
        <w:spacing w:after="120"/>
        <w:jc w:val="both"/>
      </w:pPr>
    </w:p>
    <w:p w14:paraId="289EBA08" w14:textId="35AEA393" w:rsidR="002A5D36" w:rsidRPr="001831FD" w:rsidRDefault="002A5D36" w:rsidP="00FF1698">
      <w:pPr>
        <w:spacing w:after="120"/>
        <w:jc w:val="both"/>
        <w:rPr>
          <w:u w:val="single"/>
        </w:rPr>
      </w:pPr>
      <w:r w:rsidRPr="001831FD">
        <w:rPr>
          <w:u w:val="single"/>
        </w:rPr>
        <w:t xml:space="preserve">Informačný systém musí byť </w:t>
      </w:r>
      <w:r w:rsidR="00617DCA">
        <w:rPr>
          <w:u w:val="single"/>
        </w:rPr>
        <w:t>okrem vyššie uvedenej európskej legislatívy vybudovaný aj</w:t>
      </w:r>
      <w:r w:rsidRPr="001831FD">
        <w:rPr>
          <w:u w:val="single"/>
        </w:rPr>
        <w:t xml:space="preserve"> v súlade </w:t>
      </w:r>
      <w:r w:rsidR="001831FD" w:rsidRPr="001831FD">
        <w:rPr>
          <w:u w:val="single"/>
        </w:rPr>
        <w:t xml:space="preserve">aj </w:t>
      </w:r>
      <w:r w:rsidRPr="001831FD">
        <w:rPr>
          <w:u w:val="single"/>
        </w:rPr>
        <w:t>s nasledujúcimi legislatívnymi predpismi a normami:</w:t>
      </w:r>
    </w:p>
    <w:p w14:paraId="744228CA" w14:textId="77777777" w:rsidR="00C54832" w:rsidRDefault="00C54832">
      <w:pPr>
        <w:pStyle w:val="ListParagraph"/>
        <w:numPr>
          <w:ilvl w:val="0"/>
          <w:numId w:val="17"/>
        </w:numPr>
        <w:spacing w:after="120"/>
        <w:contextualSpacing w:val="0"/>
        <w:jc w:val="both"/>
      </w:pPr>
      <w:r>
        <w:t xml:space="preserve">Zákon 317/2012 </w:t>
      </w:r>
      <w:proofErr w:type="spellStart"/>
      <w:r>
        <w:t>Z.z</w:t>
      </w:r>
      <w:proofErr w:type="spellEnd"/>
      <w:r>
        <w:t>. o inteligentných dopravných systémoch</w:t>
      </w:r>
    </w:p>
    <w:p w14:paraId="26965063" w14:textId="61783006" w:rsidR="00635C25" w:rsidRDefault="00635C25">
      <w:pPr>
        <w:pStyle w:val="ListParagraph"/>
        <w:numPr>
          <w:ilvl w:val="0"/>
          <w:numId w:val="17"/>
        </w:numPr>
        <w:spacing w:after="120"/>
        <w:contextualSpacing w:val="0"/>
        <w:jc w:val="both"/>
      </w:pPr>
      <w:r w:rsidRPr="00635C25">
        <w:t>Vyhlášk</w:t>
      </w:r>
      <w:r>
        <w:t>a</w:t>
      </w:r>
      <w:r w:rsidRPr="00635C25">
        <w:t xml:space="preserve"> 5/2020 z 27. decembra 2019, ktorou sa vykonávajú niektoré ustanovenia týkajúce sa objednávania verejnej osobnej dopravy</w:t>
      </w:r>
    </w:p>
    <w:p w14:paraId="3222E862" w14:textId="77777777" w:rsidR="002A5D36" w:rsidRDefault="002A5D36">
      <w:pPr>
        <w:pStyle w:val="ListParagraph"/>
        <w:numPr>
          <w:ilvl w:val="0"/>
          <w:numId w:val="17"/>
        </w:numPr>
        <w:spacing w:after="120"/>
        <w:contextualSpacing w:val="0"/>
        <w:jc w:val="both"/>
      </w:pPr>
      <w:r w:rsidRPr="00CC31D9">
        <w:t>ZÁKON</w:t>
      </w:r>
      <w:r>
        <w:t xml:space="preserve"> 305/2013 </w:t>
      </w:r>
      <w:proofErr w:type="spellStart"/>
      <w:r>
        <w:t>Z.z</w:t>
      </w:r>
      <w:proofErr w:type="spellEnd"/>
      <w:r>
        <w:t xml:space="preserve">. </w:t>
      </w:r>
      <w:r w:rsidRPr="00CC31D9">
        <w:t>o</w:t>
      </w:r>
      <w:r>
        <w:t> </w:t>
      </w:r>
      <w:r w:rsidRPr="00CC31D9">
        <w:t>elektronickej podobe výkonu pôsobnosti orgánov verejnej moci a</w:t>
      </w:r>
      <w:r>
        <w:t> </w:t>
      </w:r>
      <w:r w:rsidRPr="00CC31D9">
        <w:t>o</w:t>
      </w:r>
      <w:r>
        <w:t> </w:t>
      </w:r>
      <w:r w:rsidRPr="00CC31D9">
        <w:t>zmene a</w:t>
      </w:r>
      <w:r>
        <w:t> </w:t>
      </w:r>
      <w:r w:rsidRPr="00CC31D9">
        <w:t>doplnení niektorých zákonov (zákon o</w:t>
      </w:r>
      <w:r>
        <w:t> </w:t>
      </w:r>
      <w:r w:rsidRPr="00CC31D9">
        <w:t>e-</w:t>
      </w:r>
      <w:proofErr w:type="spellStart"/>
      <w:r w:rsidRPr="00CC31D9">
        <w:t>Governmente</w:t>
      </w:r>
      <w:proofErr w:type="spellEnd"/>
      <w:r w:rsidRPr="00CC31D9">
        <w:t>)</w:t>
      </w:r>
    </w:p>
    <w:p w14:paraId="243C783C" w14:textId="77777777" w:rsidR="002A5D36" w:rsidRDefault="002A5D36">
      <w:pPr>
        <w:pStyle w:val="ListParagraph"/>
        <w:numPr>
          <w:ilvl w:val="0"/>
          <w:numId w:val="17"/>
        </w:numPr>
        <w:spacing w:after="120"/>
        <w:contextualSpacing w:val="0"/>
        <w:jc w:val="both"/>
      </w:pPr>
      <w:r w:rsidRPr="00CC31D9">
        <w:t>ZÁKON</w:t>
      </w:r>
      <w:r>
        <w:t xml:space="preserve"> </w:t>
      </w:r>
      <w:r w:rsidRPr="00CC31D9">
        <w:t>95/2019 Z. z.</w:t>
      </w:r>
      <w:r>
        <w:t xml:space="preserve"> </w:t>
      </w:r>
      <w:r w:rsidRPr="00CC31D9">
        <w:t>o</w:t>
      </w:r>
      <w:r>
        <w:t> </w:t>
      </w:r>
      <w:r w:rsidRPr="00CC31D9">
        <w:t>informačných technológiách vo verejnej správe a</w:t>
      </w:r>
      <w:r>
        <w:t> </w:t>
      </w:r>
      <w:r w:rsidRPr="00CC31D9">
        <w:t>o</w:t>
      </w:r>
      <w:r>
        <w:t> </w:t>
      </w:r>
      <w:r w:rsidRPr="00CC31D9">
        <w:t>zmene a</w:t>
      </w:r>
      <w:r>
        <w:t> </w:t>
      </w:r>
      <w:r w:rsidRPr="00CC31D9">
        <w:t>doplnení niektorých zákonov</w:t>
      </w:r>
    </w:p>
    <w:p w14:paraId="444B351C" w14:textId="5DAEAF55" w:rsidR="00635C25" w:rsidRDefault="00972685">
      <w:pPr>
        <w:pStyle w:val="ListParagraph"/>
        <w:numPr>
          <w:ilvl w:val="0"/>
          <w:numId w:val="17"/>
        </w:numPr>
        <w:spacing w:after="120"/>
        <w:contextualSpacing w:val="0"/>
        <w:jc w:val="both"/>
      </w:pPr>
      <w:r>
        <w:t>Ďalšia príslušná legislatíva pre informačné systémy</w:t>
      </w:r>
      <w:r w:rsidR="00AD515A">
        <w:t xml:space="preserve"> (technológie) verejnej správy</w:t>
      </w:r>
    </w:p>
    <w:p w14:paraId="74E776A2" w14:textId="77777777" w:rsidR="001831FD" w:rsidRDefault="001831FD" w:rsidP="009D4DF3">
      <w:pPr>
        <w:spacing w:after="120"/>
        <w:rPr>
          <w:u w:val="single"/>
        </w:rPr>
      </w:pPr>
    </w:p>
    <w:p w14:paraId="31126E5D" w14:textId="062C8498" w:rsidR="00972685" w:rsidRPr="001831FD" w:rsidRDefault="001831FD" w:rsidP="009D4DF3">
      <w:pPr>
        <w:spacing w:after="120"/>
        <w:rPr>
          <w:u w:val="single"/>
        </w:rPr>
      </w:pPr>
      <w:r w:rsidRPr="001831FD">
        <w:rPr>
          <w:u w:val="single"/>
        </w:rPr>
        <w:t xml:space="preserve">AGENDY PROJEKTU </w:t>
      </w:r>
      <w:proofErr w:type="spellStart"/>
      <w:r w:rsidRPr="001831FD">
        <w:rPr>
          <w:u w:val="single"/>
        </w:rPr>
        <w:t>eNRI</w:t>
      </w:r>
      <w:proofErr w:type="spellEnd"/>
      <w:r w:rsidRPr="001831FD">
        <w:rPr>
          <w:u w:val="single"/>
        </w:rPr>
        <w:t xml:space="preserve"> DOP</w:t>
      </w:r>
    </w:p>
    <w:p w14:paraId="710E5BF5" w14:textId="77777777" w:rsidR="002A5D36" w:rsidRDefault="002A5D36" w:rsidP="00FF1698">
      <w:pPr>
        <w:spacing w:after="120"/>
        <w:jc w:val="both"/>
      </w:pPr>
      <w:r>
        <w:t>Projekt adresuje nasledujúce agendy:</w:t>
      </w:r>
    </w:p>
    <w:p w14:paraId="295A2659" w14:textId="77777777" w:rsidR="002A5D36" w:rsidRPr="00FF1698" w:rsidRDefault="002A5D36">
      <w:pPr>
        <w:pStyle w:val="ListParagraph"/>
        <w:numPr>
          <w:ilvl w:val="0"/>
          <w:numId w:val="20"/>
        </w:numPr>
        <w:spacing w:after="120"/>
        <w:ind w:left="714" w:hanging="357"/>
        <w:contextualSpacing w:val="0"/>
        <w:jc w:val="both"/>
        <w:rPr>
          <w:b/>
          <w:i/>
        </w:rPr>
      </w:pPr>
      <w:r w:rsidRPr="00FF1698">
        <w:rPr>
          <w:b/>
          <w:i/>
        </w:rPr>
        <w:t>úsek U00044 Cestná doprava</w:t>
      </w:r>
    </w:p>
    <w:p w14:paraId="59CFEA59" w14:textId="5B87CE3B" w:rsidR="002A5D36" w:rsidRDefault="002A5D36">
      <w:pPr>
        <w:pStyle w:val="ListParagraph"/>
        <w:numPr>
          <w:ilvl w:val="0"/>
          <w:numId w:val="18"/>
        </w:numPr>
        <w:spacing w:after="120"/>
        <w:ind w:left="1797" w:hanging="357"/>
        <w:contextualSpacing w:val="0"/>
        <w:jc w:val="both"/>
      </w:pPr>
      <w:r>
        <w:t xml:space="preserve">A0000416 – </w:t>
      </w:r>
      <w:r w:rsidRPr="00A64BE9">
        <w:t>Zabezpečovanie schválenia, výroby a</w:t>
      </w:r>
      <w:r>
        <w:t> </w:t>
      </w:r>
      <w:r w:rsidRPr="00A64BE9">
        <w:t xml:space="preserve">distribúcie prepravných povolení, </w:t>
      </w:r>
      <w:r>
        <w:t>licencií, osvedčení a potvrdení</w:t>
      </w:r>
    </w:p>
    <w:p w14:paraId="1F3FD999" w14:textId="77777777" w:rsidR="00AE04CD" w:rsidRDefault="00AE04CD">
      <w:pPr>
        <w:pStyle w:val="ListParagraph"/>
        <w:numPr>
          <w:ilvl w:val="0"/>
          <w:numId w:val="18"/>
        </w:numPr>
        <w:spacing w:after="120"/>
        <w:ind w:left="1797" w:hanging="357"/>
        <w:contextualSpacing w:val="0"/>
        <w:jc w:val="both"/>
      </w:pPr>
      <w:r w:rsidRPr="00A64BE9">
        <w:t>A0000402</w:t>
      </w:r>
      <w:r>
        <w:t xml:space="preserve"> – </w:t>
      </w:r>
      <w:r w:rsidRPr="00A64BE9">
        <w:t>Sledovanie a</w:t>
      </w:r>
      <w:r>
        <w:t> </w:t>
      </w:r>
      <w:r w:rsidRPr="00A64BE9">
        <w:t>vyhodnocovanie vykonávania prepravy osôb a</w:t>
      </w:r>
      <w:r>
        <w:t> </w:t>
      </w:r>
      <w:r w:rsidRPr="00A64BE9">
        <w:t>oznamovanie údajov Európskej komisii</w:t>
      </w:r>
    </w:p>
    <w:p w14:paraId="592236BC" w14:textId="77777777" w:rsidR="00AE04CD" w:rsidRDefault="00AE04CD">
      <w:pPr>
        <w:pStyle w:val="ListParagraph"/>
        <w:numPr>
          <w:ilvl w:val="0"/>
          <w:numId w:val="18"/>
        </w:numPr>
        <w:spacing w:after="120"/>
        <w:ind w:left="1797" w:hanging="357"/>
        <w:contextualSpacing w:val="0"/>
        <w:jc w:val="both"/>
      </w:pPr>
      <w:r w:rsidRPr="00A64BE9">
        <w:t>A0000395</w:t>
      </w:r>
      <w:r>
        <w:t xml:space="preserve"> – </w:t>
      </w:r>
      <w:r w:rsidRPr="00A64BE9">
        <w:t>Oznamovanie počtu dopravcov a</w:t>
      </w:r>
      <w:r>
        <w:t> </w:t>
      </w:r>
      <w:r w:rsidRPr="00A64BE9">
        <w:t>počtu vydaných kópií povolení alebo licencií Eu</w:t>
      </w:r>
      <w:r>
        <w:t xml:space="preserve">rópskej únie Európskej komisii </w:t>
      </w:r>
    </w:p>
    <w:p w14:paraId="258B5A9C" w14:textId="77777777" w:rsidR="00AE04CD" w:rsidRPr="00A64BE9" w:rsidRDefault="00AE04CD">
      <w:pPr>
        <w:pStyle w:val="ListParagraph"/>
        <w:numPr>
          <w:ilvl w:val="0"/>
          <w:numId w:val="18"/>
        </w:numPr>
        <w:spacing w:after="120"/>
        <w:ind w:left="1797" w:hanging="357"/>
        <w:contextualSpacing w:val="0"/>
        <w:jc w:val="both"/>
      </w:pPr>
      <w:r>
        <w:lastRenderedPageBreak/>
        <w:t xml:space="preserve">A0000413 – </w:t>
      </w:r>
      <w:r w:rsidRPr="00A64BE9">
        <w:t>Vykonávanie odborného dozoru na úseku cestnej dopravy</w:t>
      </w:r>
    </w:p>
    <w:p w14:paraId="6E1FD881" w14:textId="77777777" w:rsidR="00AE04CD" w:rsidRDefault="00AE04CD">
      <w:pPr>
        <w:pStyle w:val="ListParagraph"/>
        <w:numPr>
          <w:ilvl w:val="0"/>
          <w:numId w:val="18"/>
        </w:numPr>
        <w:spacing w:after="120"/>
        <w:ind w:left="1797" w:hanging="357"/>
        <w:contextualSpacing w:val="0"/>
        <w:jc w:val="both"/>
      </w:pPr>
      <w:r w:rsidRPr="00A64BE9">
        <w:t>A0000424</w:t>
      </w:r>
      <w:r>
        <w:t xml:space="preserve"> – </w:t>
      </w:r>
      <w:r w:rsidRPr="00A64BE9">
        <w:t>Vykonávanie odborného dozoru nad cestnou dopravou v</w:t>
      </w:r>
      <w:r>
        <w:t> </w:t>
      </w:r>
      <w:r w:rsidRPr="00A64BE9">
        <w:t xml:space="preserve">kraji </w:t>
      </w:r>
    </w:p>
    <w:p w14:paraId="521BE10B" w14:textId="77777777" w:rsidR="00BF541B" w:rsidRDefault="00BF541B" w:rsidP="00BF541B">
      <w:pPr>
        <w:spacing w:after="120"/>
        <w:jc w:val="both"/>
      </w:pPr>
    </w:p>
    <w:p w14:paraId="570A787B" w14:textId="2B1407FC" w:rsidR="00BF541B" w:rsidRDefault="00BF541B" w:rsidP="00BF541B">
      <w:pPr>
        <w:spacing w:after="120"/>
        <w:jc w:val="both"/>
      </w:pPr>
      <w:r>
        <w:t>Projekt podporuje nasledujúce agendy:</w:t>
      </w:r>
    </w:p>
    <w:p w14:paraId="326266E9" w14:textId="77777777" w:rsidR="00BF541B" w:rsidRPr="00FF1698" w:rsidRDefault="00BF541B" w:rsidP="00BF541B">
      <w:pPr>
        <w:pStyle w:val="ListParagraph"/>
        <w:numPr>
          <w:ilvl w:val="0"/>
          <w:numId w:val="20"/>
        </w:numPr>
        <w:spacing w:after="120"/>
        <w:ind w:left="714" w:hanging="357"/>
        <w:contextualSpacing w:val="0"/>
        <w:jc w:val="both"/>
        <w:rPr>
          <w:b/>
          <w:i/>
        </w:rPr>
      </w:pPr>
      <w:r w:rsidRPr="00FF1698">
        <w:rPr>
          <w:b/>
          <w:i/>
        </w:rPr>
        <w:t>úsek U00044 Cestná doprava</w:t>
      </w:r>
    </w:p>
    <w:p w14:paraId="613B8F8E" w14:textId="77777777" w:rsidR="00BF541B" w:rsidRDefault="00BF541B" w:rsidP="00BF541B">
      <w:pPr>
        <w:pStyle w:val="ListParagraph"/>
        <w:numPr>
          <w:ilvl w:val="0"/>
          <w:numId w:val="18"/>
        </w:numPr>
        <w:spacing w:after="120"/>
        <w:ind w:left="1797" w:hanging="357"/>
        <w:contextualSpacing w:val="0"/>
        <w:jc w:val="both"/>
      </w:pPr>
      <w:r w:rsidRPr="00A64BE9">
        <w:t>A0000400</w:t>
      </w:r>
      <w:r>
        <w:t xml:space="preserve"> – </w:t>
      </w:r>
      <w:r w:rsidRPr="00A64BE9">
        <w:t>Riadenie, kontrola, koordinovanie a</w:t>
      </w:r>
      <w:r>
        <w:t> </w:t>
      </w:r>
      <w:r w:rsidRPr="00A64BE9">
        <w:t>metodické usmernenie v</w:t>
      </w:r>
      <w:r>
        <w:t> </w:t>
      </w:r>
      <w:r w:rsidRPr="00A64BE9">
        <w:t>oblasti cestnej dopravy</w:t>
      </w:r>
    </w:p>
    <w:p w14:paraId="08DF09DA" w14:textId="77777777" w:rsidR="00BF541B" w:rsidRDefault="00BF541B" w:rsidP="00BF541B">
      <w:pPr>
        <w:pStyle w:val="ListParagraph"/>
        <w:numPr>
          <w:ilvl w:val="0"/>
          <w:numId w:val="18"/>
        </w:numPr>
        <w:spacing w:after="120"/>
        <w:ind w:left="1797" w:hanging="357"/>
        <w:contextualSpacing w:val="0"/>
        <w:jc w:val="both"/>
      </w:pPr>
      <w:r w:rsidRPr="00A64BE9">
        <w:t>A0000399</w:t>
      </w:r>
      <w:r>
        <w:t xml:space="preserve"> – </w:t>
      </w:r>
      <w:r w:rsidRPr="00A64BE9">
        <w:t>Riadenie a</w:t>
      </w:r>
      <w:r>
        <w:t> </w:t>
      </w:r>
      <w:r w:rsidRPr="00A64BE9">
        <w:t>kontrola výkonu štátnej správy a</w:t>
      </w:r>
      <w:r>
        <w:t> </w:t>
      </w:r>
      <w:r w:rsidRPr="00A64BE9">
        <w:t>výkonu štátneho odborného dozoru v</w:t>
      </w:r>
      <w:r>
        <w:t> </w:t>
      </w:r>
      <w:r w:rsidRPr="00A64BE9">
        <w:t>cestnej doprave</w:t>
      </w:r>
    </w:p>
    <w:p w14:paraId="0D3C3BF7" w14:textId="77777777" w:rsidR="00BF541B" w:rsidRDefault="00BF541B" w:rsidP="00BF541B">
      <w:pPr>
        <w:pStyle w:val="ListParagraph"/>
        <w:numPr>
          <w:ilvl w:val="0"/>
          <w:numId w:val="18"/>
        </w:numPr>
        <w:spacing w:after="120"/>
        <w:ind w:left="1797" w:hanging="357"/>
        <w:contextualSpacing w:val="0"/>
        <w:jc w:val="both"/>
      </w:pPr>
      <w:r>
        <w:t xml:space="preserve">A0000403 – </w:t>
      </w:r>
      <w:r w:rsidRPr="00A64BE9">
        <w:t>Spolupráca s</w:t>
      </w:r>
      <w:r>
        <w:t> </w:t>
      </w:r>
      <w:r w:rsidRPr="00A64BE9">
        <w:t>inými orgánmi vo veciach cestnej dopravy</w:t>
      </w:r>
    </w:p>
    <w:p w14:paraId="5AD517D2" w14:textId="77777777" w:rsidR="00BF541B" w:rsidRDefault="00BF541B" w:rsidP="00BF541B">
      <w:pPr>
        <w:pStyle w:val="ListParagraph"/>
        <w:numPr>
          <w:ilvl w:val="0"/>
          <w:numId w:val="18"/>
        </w:numPr>
        <w:spacing w:after="120"/>
        <w:ind w:left="1797" w:hanging="357"/>
        <w:contextualSpacing w:val="0"/>
        <w:jc w:val="both"/>
      </w:pPr>
      <w:r w:rsidRPr="00A64BE9">
        <w:t>A0000407</w:t>
      </w:r>
      <w:r>
        <w:t xml:space="preserve"> – </w:t>
      </w:r>
      <w:r w:rsidRPr="00A64BE9">
        <w:t>Určovanie okruhu osôb, ktoré budú prepravované v</w:t>
      </w:r>
      <w:r>
        <w:t> </w:t>
      </w:r>
      <w:r w:rsidRPr="00A64BE9">
        <w:t>pravidelnej autobusovej doprave, dopravcovi</w:t>
      </w:r>
    </w:p>
    <w:p w14:paraId="22A33BB5" w14:textId="77777777" w:rsidR="00BF541B" w:rsidRDefault="00BF541B" w:rsidP="00BF541B">
      <w:pPr>
        <w:pStyle w:val="ListParagraph"/>
        <w:numPr>
          <w:ilvl w:val="0"/>
          <w:numId w:val="18"/>
        </w:numPr>
        <w:spacing w:after="120"/>
        <w:ind w:left="1797" w:hanging="357"/>
        <w:contextualSpacing w:val="0"/>
        <w:jc w:val="both"/>
      </w:pPr>
      <w:r>
        <w:t xml:space="preserve">A0000414 – </w:t>
      </w:r>
      <w:r w:rsidRPr="00A64BE9">
        <w:t>Zabezpečovanie jednotného informačného systému v</w:t>
      </w:r>
      <w:r>
        <w:t> </w:t>
      </w:r>
      <w:r w:rsidRPr="00A64BE9">
        <w:t>cestnej doprave</w:t>
      </w:r>
    </w:p>
    <w:p w14:paraId="6B364C1E" w14:textId="77777777" w:rsidR="00BF541B" w:rsidRPr="00177F68" w:rsidRDefault="00BF541B" w:rsidP="00BF541B">
      <w:pPr>
        <w:pStyle w:val="ListParagraph"/>
        <w:numPr>
          <w:ilvl w:val="0"/>
          <w:numId w:val="20"/>
        </w:numPr>
        <w:spacing w:after="120"/>
        <w:ind w:left="714" w:hanging="357"/>
        <w:contextualSpacing w:val="0"/>
        <w:jc w:val="both"/>
        <w:rPr>
          <w:b/>
          <w:i/>
        </w:rPr>
      </w:pPr>
      <w:r w:rsidRPr="00177F68">
        <w:rPr>
          <w:b/>
          <w:i/>
        </w:rPr>
        <w:t>úsek U00043 Dráhy a</w:t>
      </w:r>
      <w:r>
        <w:rPr>
          <w:b/>
          <w:i/>
        </w:rPr>
        <w:t> </w:t>
      </w:r>
      <w:r w:rsidRPr="00177F68">
        <w:rPr>
          <w:b/>
          <w:i/>
        </w:rPr>
        <w:t>doprava na dráhach</w:t>
      </w:r>
      <w:r>
        <w:rPr>
          <w:b/>
          <w:i/>
        </w:rPr>
        <w:t>:</w:t>
      </w:r>
    </w:p>
    <w:p w14:paraId="1D131209" w14:textId="77777777" w:rsidR="00BF541B" w:rsidRDefault="00BF541B" w:rsidP="00BF541B">
      <w:pPr>
        <w:pStyle w:val="ListParagraph"/>
        <w:numPr>
          <w:ilvl w:val="0"/>
          <w:numId w:val="18"/>
        </w:numPr>
        <w:spacing w:after="120"/>
        <w:ind w:left="1797" w:hanging="357"/>
        <w:contextualSpacing w:val="0"/>
        <w:jc w:val="both"/>
      </w:pPr>
      <w:r w:rsidRPr="00D11C12">
        <w:t>A0000346</w:t>
      </w:r>
      <w:r>
        <w:t xml:space="preserve"> – </w:t>
      </w:r>
      <w:r w:rsidRPr="00D11C12">
        <w:t>Rozhodovanie o</w:t>
      </w:r>
      <w:r>
        <w:t> </w:t>
      </w:r>
      <w:r w:rsidRPr="00D11C12">
        <w:t>zaradení alebo zrušení železničnej trate</w:t>
      </w:r>
    </w:p>
    <w:p w14:paraId="7FA7B5C3" w14:textId="77777777" w:rsidR="00BF541B" w:rsidRDefault="00BF541B" w:rsidP="00BF541B">
      <w:pPr>
        <w:pStyle w:val="ListParagraph"/>
        <w:numPr>
          <w:ilvl w:val="0"/>
          <w:numId w:val="18"/>
        </w:numPr>
        <w:spacing w:after="120"/>
        <w:ind w:left="1797" w:hanging="357"/>
        <w:contextualSpacing w:val="0"/>
        <w:jc w:val="both"/>
      </w:pPr>
      <w:r>
        <w:t xml:space="preserve">A0000350 – </w:t>
      </w:r>
      <w:r w:rsidRPr="00D11C12">
        <w:t>Určovanie vybraných skupín cestujúcich, ktoré sú dopravcovia vo verejnej osobnej železničnej doprave povinní prepravovať za osobitné cestovné</w:t>
      </w:r>
    </w:p>
    <w:p w14:paraId="5FF4F984" w14:textId="77777777" w:rsidR="00BF541B" w:rsidRDefault="00BF541B" w:rsidP="00BF541B">
      <w:pPr>
        <w:pStyle w:val="ListParagraph"/>
        <w:numPr>
          <w:ilvl w:val="0"/>
          <w:numId w:val="18"/>
        </w:numPr>
        <w:spacing w:after="120"/>
        <w:ind w:left="1797" w:hanging="357"/>
        <w:contextualSpacing w:val="0"/>
        <w:jc w:val="both"/>
      </w:pPr>
      <w:r w:rsidRPr="00D11C12">
        <w:t>A0000360</w:t>
      </w:r>
      <w:r>
        <w:t xml:space="preserve"> – </w:t>
      </w:r>
      <w:r w:rsidRPr="00D11C12">
        <w:t>Pripravovanie a</w:t>
      </w:r>
      <w:r>
        <w:t> </w:t>
      </w:r>
      <w:r w:rsidRPr="00D11C12">
        <w:t>vyhodnocovanie zmluvy o</w:t>
      </w:r>
      <w:r>
        <w:t> </w:t>
      </w:r>
      <w:r w:rsidRPr="00D11C12">
        <w:t>dopravn</w:t>
      </w:r>
      <w:r>
        <w:t>ých službách vo verejnom záujme</w:t>
      </w:r>
    </w:p>
    <w:p w14:paraId="54152A93" w14:textId="77777777" w:rsidR="00BF541B" w:rsidRDefault="00BF541B" w:rsidP="00BF541B">
      <w:pPr>
        <w:pStyle w:val="ListParagraph"/>
        <w:numPr>
          <w:ilvl w:val="0"/>
          <w:numId w:val="18"/>
        </w:numPr>
        <w:spacing w:after="120"/>
        <w:ind w:left="1797" w:hanging="357"/>
        <w:contextualSpacing w:val="0"/>
        <w:jc w:val="both"/>
      </w:pPr>
      <w:r w:rsidRPr="00D11C12">
        <w:t>A0000357</w:t>
      </w:r>
      <w:r>
        <w:t xml:space="preserve"> – </w:t>
      </w:r>
      <w:r w:rsidRPr="00D11C12">
        <w:t>Vykonávanie dozoru nad plnením záväzkov vo verejnom záujme a</w:t>
      </w:r>
      <w:r>
        <w:t> </w:t>
      </w:r>
      <w:r w:rsidRPr="00D11C12">
        <w:t>na presadzovanie zásad štátnej dopravnej politiky</w:t>
      </w:r>
      <w:r w:rsidRPr="00D11C12">
        <w:tab/>
      </w:r>
    </w:p>
    <w:p w14:paraId="4B0F1947" w14:textId="77777777" w:rsidR="00BF541B" w:rsidRDefault="00BF541B" w:rsidP="00BF541B">
      <w:pPr>
        <w:pStyle w:val="ListParagraph"/>
        <w:numPr>
          <w:ilvl w:val="0"/>
          <w:numId w:val="18"/>
        </w:numPr>
        <w:spacing w:after="120"/>
        <w:ind w:left="1797" w:hanging="357"/>
        <w:contextualSpacing w:val="0"/>
        <w:jc w:val="both"/>
      </w:pPr>
      <w:r w:rsidRPr="00D11C12">
        <w:t>A0000359</w:t>
      </w:r>
      <w:r>
        <w:t xml:space="preserve"> – </w:t>
      </w:r>
      <w:r w:rsidRPr="00D11C12">
        <w:t>Určovanie hlavných a</w:t>
      </w:r>
      <w:r>
        <w:t> </w:t>
      </w:r>
      <w:r w:rsidRPr="00D11C12">
        <w:t>vedľajších železničných tratí</w:t>
      </w:r>
      <w:r w:rsidRPr="00D11C12">
        <w:tab/>
      </w:r>
    </w:p>
    <w:p w14:paraId="37CF9A62" w14:textId="77777777" w:rsidR="00BF541B" w:rsidRDefault="00BF541B" w:rsidP="00BF541B">
      <w:pPr>
        <w:spacing w:after="120"/>
        <w:jc w:val="both"/>
      </w:pPr>
    </w:p>
    <w:p w14:paraId="7B7D453F" w14:textId="4686FEAD" w:rsidR="002A5D36" w:rsidRDefault="002A5D36" w:rsidP="00FF1698">
      <w:pPr>
        <w:spacing w:after="120"/>
        <w:jc w:val="both"/>
      </w:pPr>
      <w:r>
        <w:t>Projekt adresuje nasledujúce okruhy životných situácií a životné situácie:</w:t>
      </w:r>
    </w:p>
    <w:p w14:paraId="26DA0C79" w14:textId="302EF25C" w:rsidR="002A5D36" w:rsidRPr="00D6396D" w:rsidRDefault="002A5D36">
      <w:pPr>
        <w:pStyle w:val="ListParagraph"/>
        <w:numPr>
          <w:ilvl w:val="0"/>
          <w:numId w:val="16"/>
        </w:numPr>
        <w:spacing w:after="120"/>
        <w:contextualSpacing w:val="0"/>
        <w:jc w:val="both"/>
      </w:pPr>
      <w:r w:rsidRPr="00D6396D">
        <w:t>C03</w:t>
      </w:r>
      <w:r w:rsidR="00FF1698">
        <w:t xml:space="preserve"> </w:t>
      </w:r>
      <w:r w:rsidRPr="00D6396D">
        <w:t>Cestovanie</w:t>
      </w:r>
    </w:p>
    <w:p w14:paraId="08E97FAA" w14:textId="71EF66DB" w:rsidR="002A5D36" w:rsidRDefault="002A5D36">
      <w:pPr>
        <w:pStyle w:val="ListParagraph"/>
        <w:numPr>
          <w:ilvl w:val="0"/>
          <w:numId w:val="16"/>
        </w:numPr>
        <w:spacing w:after="120"/>
        <w:contextualSpacing w:val="0"/>
        <w:jc w:val="both"/>
      </w:pPr>
      <w:r w:rsidRPr="00D6396D">
        <w:t>C04</w:t>
      </w:r>
      <w:r w:rsidR="00FF1698">
        <w:t xml:space="preserve"> </w:t>
      </w:r>
      <w:r w:rsidRPr="00D6396D">
        <w:t>Doprava</w:t>
      </w:r>
    </w:p>
    <w:p w14:paraId="1543EA5D" w14:textId="275B1B27" w:rsidR="002A5D36" w:rsidRDefault="002A5D36">
      <w:pPr>
        <w:pStyle w:val="ListParagraph"/>
        <w:numPr>
          <w:ilvl w:val="0"/>
          <w:numId w:val="16"/>
        </w:numPr>
        <w:spacing w:after="120"/>
        <w:contextualSpacing w:val="0"/>
        <w:jc w:val="both"/>
      </w:pPr>
      <w:r w:rsidRPr="00D11C12">
        <w:t>092</w:t>
      </w:r>
      <w:r w:rsidR="00FF1698">
        <w:t xml:space="preserve"> </w:t>
      </w:r>
      <w:r w:rsidRPr="00D11C12">
        <w:t xml:space="preserve">Železničná doprava </w:t>
      </w:r>
    </w:p>
    <w:p w14:paraId="01744E49" w14:textId="6D2D6DE6" w:rsidR="002A5D36" w:rsidRDefault="002A5D36">
      <w:pPr>
        <w:pStyle w:val="ListParagraph"/>
        <w:numPr>
          <w:ilvl w:val="0"/>
          <w:numId w:val="16"/>
        </w:numPr>
        <w:spacing w:after="120"/>
        <w:contextualSpacing w:val="0"/>
        <w:jc w:val="both"/>
      </w:pPr>
      <w:r w:rsidRPr="00D11C12">
        <w:t>081</w:t>
      </w:r>
      <w:r w:rsidR="00FF1698">
        <w:t xml:space="preserve"> </w:t>
      </w:r>
      <w:r w:rsidRPr="00D11C12">
        <w:t>Cestná doprava a</w:t>
      </w:r>
      <w:r>
        <w:t> </w:t>
      </w:r>
      <w:r w:rsidRPr="00D11C12">
        <w:t>parkovanie</w:t>
      </w:r>
      <w:r w:rsidRPr="00D11C12">
        <w:tab/>
      </w:r>
    </w:p>
    <w:p w14:paraId="0876801D" w14:textId="77777777" w:rsidR="008545E7" w:rsidRPr="00834718" w:rsidRDefault="008545E7" w:rsidP="002C376E">
      <w:pPr>
        <w:pStyle w:val="Heading1"/>
        <w:numPr>
          <w:ilvl w:val="1"/>
          <w:numId w:val="6"/>
        </w:numPr>
      </w:pPr>
      <w:bookmarkStart w:id="31" w:name="_Toc47815695"/>
      <w:bookmarkStart w:id="32" w:name="_Toc127951431"/>
      <w:bookmarkStart w:id="33" w:name="_Toc141362412"/>
      <w:r w:rsidRPr="00834718">
        <w:t>Zainteresované strany/Stakeholderi</w:t>
      </w:r>
      <w:bookmarkEnd w:id="31"/>
      <w:bookmarkEnd w:id="32"/>
      <w:bookmarkEnd w:id="33"/>
      <w:r w:rsidRPr="00834718">
        <w:t xml:space="preserve"> </w:t>
      </w:r>
    </w:p>
    <w:p w14:paraId="5BE93A62" w14:textId="77777777" w:rsidR="008545E7" w:rsidRPr="00834718" w:rsidRDefault="008545E7" w:rsidP="00E116A7"/>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5"/>
        <w:gridCol w:w="2334"/>
        <w:gridCol w:w="1515"/>
        <w:gridCol w:w="2726"/>
        <w:gridCol w:w="1922"/>
      </w:tblGrid>
      <w:tr w:rsidR="00FD5567" w:rsidRPr="00834718" w14:paraId="751F942E" w14:textId="77777777" w:rsidTr="004B27E1">
        <w:tc>
          <w:tcPr>
            <w:tcW w:w="565" w:type="dxa"/>
            <w:shd w:val="clear" w:color="auto" w:fill="BFBFBF" w:themeFill="background1" w:themeFillShade="BF"/>
            <w:vAlign w:val="center"/>
          </w:tcPr>
          <w:p w14:paraId="34C1C508" w14:textId="77777777" w:rsidR="00FD5567" w:rsidRPr="00834718" w:rsidRDefault="00FD5567" w:rsidP="004B27E1">
            <w:bookmarkStart w:id="34" w:name="_Toc47815696"/>
            <w:bookmarkStart w:id="35" w:name="_Toc127951432"/>
            <w:r w:rsidRPr="00834718">
              <w:t>ID</w:t>
            </w:r>
          </w:p>
        </w:tc>
        <w:tc>
          <w:tcPr>
            <w:tcW w:w="2334" w:type="dxa"/>
            <w:shd w:val="clear" w:color="auto" w:fill="BFBFBF" w:themeFill="background1" w:themeFillShade="BF"/>
            <w:vAlign w:val="center"/>
          </w:tcPr>
          <w:p w14:paraId="08B0985B" w14:textId="77777777" w:rsidR="00FD5567" w:rsidRPr="00834718" w:rsidRDefault="00FD5567" w:rsidP="004B27E1">
            <w:r w:rsidRPr="00834718">
              <w:t>AKTÉR / STAKEHOLDER</w:t>
            </w:r>
          </w:p>
        </w:tc>
        <w:tc>
          <w:tcPr>
            <w:tcW w:w="1515" w:type="dxa"/>
            <w:shd w:val="clear" w:color="auto" w:fill="BFBFBF" w:themeFill="background1" w:themeFillShade="BF"/>
            <w:vAlign w:val="center"/>
          </w:tcPr>
          <w:p w14:paraId="79D1835E" w14:textId="77777777" w:rsidR="00FD5567" w:rsidRPr="00834718" w:rsidRDefault="00FD5567" w:rsidP="004B27E1">
            <w:r w:rsidRPr="00834718">
              <w:t>SUBJEKT</w:t>
            </w:r>
          </w:p>
          <w:p w14:paraId="75A9A2B5" w14:textId="77777777" w:rsidR="00FD5567" w:rsidRPr="00834718" w:rsidRDefault="00FD5567" w:rsidP="004B27E1">
            <w:r w:rsidRPr="00834718">
              <w:t>(názov / skratka)</w:t>
            </w:r>
          </w:p>
        </w:tc>
        <w:tc>
          <w:tcPr>
            <w:tcW w:w="2726" w:type="dxa"/>
            <w:shd w:val="clear" w:color="auto" w:fill="BFBFBF" w:themeFill="background1" w:themeFillShade="BF"/>
            <w:vAlign w:val="center"/>
          </w:tcPr>
          <w:p w14:paraId="07D3F9CF" w14:textId="77777777" w:rsidR="00FD5567" w:rsidRPr="00834718" w:rsidRDefault="00FD5567" w:rsidP="004B27E1">
            <w:r w:rsidRPr="00834718">
              <w:t>ROLA</w:t>
            </w:r>
          </w:p>
          <w:p w14:paraId="6A233E02" w14:textId="77777777" w:rsidR="00FD5567" w:rsidRPr="00834718" w:rsidRDefault="00FD5567" w:rsidP="004B27E1">
            <w:pPr>
              <w:rPr>
                <w:b/>
              </w:rPr>
            </w:pPr>
            <w:r w:rsidRPr="00834718">
              <w:t>(vlastník procesu/ vlastník dát/zákazník/ užívateľ …. člen tímu atď.)</w:t>
            </w:r>
          </w:p>
        </w:tc>
        <w:tc>
          <w:tcPr>
            <w:tcW w:w="1922" w:type="dxa"/>
            <w:shd w:val="clear" w:color="auto" w:fill="BFBFBF" w:themeFill="background1" w:themeFillShade="BF"/>
            <w:vAlign w:val="center"/>
          </w:tcPr>
          <w:p w14:paraId="650EBB53" w14:textId="77777777" w:rsidR="00FD5567" w:rsidRPr="00834718" w:rsidRDefault="00FD5567" w:rsidP="004B27E1">
            <w:r w:rsidRPr="00834718">
              <w:t>Informačný systém</w:t>
            </w:r>
          </w:p>
          <w:p w14:paraId="01354EE0" w14:textId="77777777" w:rsidR="00FD5567" w:rsidRPr="00834718" w:rsidRDefault="00FD5567" w:rsidP="004B27E1">
            <w:r w:rsidRPr="00834718">
              <w:t xml:space="preserve">(názov ISVS a </w:t>
            </w:r>
            <w:proofErr w:type="spellStart"/>
            <w:r w:rsidRPr="00834718">
              <w:t>MetaIS</w:t>
            </w:r>
            <w:proofErr w:type="spellEnd"/>
            <w:r w:rsidRPr="00834718">
              <w:t xml:space="preserve"> kód)</w:t>
            </w:r>
          </w:p>
        </w:tc>
      </w:tr>
      <w:tr w:rsidR="00FD5567" w:rsidRPr="00834718" w14:paraId="20E6313F" w14:textId="77777777" w:rsidTr="004B27E1">
        <w:trPr>
          <w:trHeight w:val="154"/>
        </w:trPr>
        <w:tc>
          <w:tcPr>
            <w:tcW w:w="565" w:type="dxa"/>
            <w:shd w:val="clear" w:color="auto" w:fill="BFBFBF" w:themeFill="background1" w:themeFillShade="BF"/>
            <w:vAlign w:val="center"/>
          </w:tcPr>
          <w:p w14:paraId="57849A61" w14:textId="77777777" w:rsidR="00FD5567" w:rsidRPr="00834718" w:rsidRDefault="00FD5567" w:rsidP="004B27E1"/>
        </w:tc>
        <w:tc>
          <w:tcPr>
            <w:tcW w:w="2334" w:type="dxa"/>
            <w:shd w:val="clear" w:color="auto" w:fill="auto"/>
            <w:vAlign w:val="center"/>
          </w:tcPr>
          <w:p w14:paraId="15234F3C" w14:textId="77777777" w:rsidR="00FD5567" w:rsidRPr="00834718" w:rsidRDefault="00FD5567" w:rsidP="004B27E1">
            <w:r>
              <w:t>Európska komisia</w:t>
            </w:r>
          </w:p>
        </w:tc>
        <w:tc>
          <w:tcPr>
            <w:tcW w:w="1515" w:type="dxa"/>
            <w:shd w:val="clear" w:color="auto" w:fill="auto"/>
            <w:vAlign w:val="center"/>
          </w:tcPr>
          <w:p w14:paraId="06A37C07" w14:textId="77777777" w:rsidR="00FD5567" w:rsidRPr="00834718" w:rsidRDefault="00FD5567" w:rsidP="004B27E1">
            <w:r>
              <w:t>EK</w:t>
            </w:r>
          </w:p>
        </w:tc>
        <w:tc>
          <w:tcPr>
            <w:tcW w:w="2726" w:type="dxa"/>
            <w:shd w:val="clear" w:color="auto" w:fill="auto"/>
            <w:vAlign w:val="center"/>
          </w:tcPr>
          <w:p w14:paraId="48D9DA1B" w14:textId="77777777" w:rsidR="00FD5567" w:rsidRPr="00834718" w:rsidRDefault="00FD5567" w:rsidP="004B27E1">
            <w:r>
              <w:t>Kontrola plnenia nariadení</w:t>
            </w:r>
          </w:p>
        </w:tc>
        <w:tc>
          <w:tcPr>
            <w:tcW w:w="1922" w:type="dxa"/>
            <w:shd w:val="clear" w:color="auto" w:fill="auto"/>
            <w:vAlign w:val="center"/>
          </w:tcPr>
          <w:p w14:paraId="6891152C" w14:textId="77777777" w:rsidR="00FD5567" w:rsidRPr="00834718" w:rsidRDefault="00FD5567" w:rsidP="004B27E1">
            <w:r w:rsidRPr="00BC4644">
              <w:t>Nerelevantné</w:t>
            </w:r>
          </w:p>
        </w:tc>
      </w:tr>
      <w:tr w:rsidR="00FD5567" w:rsidRPr="00834718" w14:paraId="4BFB1492" w14:textId="77777777" w:rsidTr="004B27E1">
        <w:tc>
          <w:tcPr>
            <w:tcW w:w="565" w:type="dxa"/>
            <w:shd w:val="clear" w:color="auto" w:fill="BFBFBF" w:themeFill="background1" w:themeFillShade="BF"/>
            <w:vAlign w:val="center"/>
          </w:tcPr>
          <w:p w14:paraId="39FC05D2" w14:textId="77777777" w:rsidR="00FD5567" w:rsidRPr="00834718" w:rsidRDefault="00FD5567" w:rsidP="004B27E1"/>
        </w:tc>
        <w:tc>
          <w:tcPr>
            <w:tcW w:w="2334" w:type="dxa"/>
            <w:shd w:val="clear" w:color="auto" w:fill="auto"/>
            <w:vAlign w:val="center"/>
          </w:tcPr>
          <w:p w14:paraId="14780B27" w14:textId="77777777" w:rsidR="00FD5567" w:rsidRPr="00834718" w:rsidRDefault="00FD5567" w:rsidP="004B27E1">
            <w:r>
              <w:t>Ministerstvo dopravy SR</w:t>
            </w:r>
          </w:p>
        </w:tc>
        <w:tc>
          <w:tcPr>
            <w:tcW w:w="1515" w:type="dxa"/>
            <w:shd w:val="clear" w:color="auto" w:fill="auto"/>
            <w:vAlign w:val="center"/>
          </w:tcPr>
          <w:p w14:paraId="5C50A40B" w14:textId="77777777" w:rsidR="00FD5567" w:rsidRPr="00834718" w:rsidRDefault="00FD5567" w:rsidP="004B27E1">
            <w:r>
              <w:t>MD</w:t>
            </w:r>
          </w:p>
        </w:tc>
        <w:tc>
          <w:tcPr>
            <w:tcW w:w="2726" w:type="dxa"/>
            <w:shd w:val="clear" w:color="auto" w:fill="auto"/>
            <w:vAlign w:val="center"/>
          </w:tcPr>
          <w:p w14:paraId="1CB221C6" w14:textId="77777777" w:rsidR="00FD5567" w:rsidRDefault="00FD5567" w:rsidP="004B27E1">
            <w:r w:rsidRPr="00BC4644">
              <w:t xml:space="preserve">Poskytovateľ služieb </w:t>
            </w:r>
            <w:r>
              <w:t>národného prístupového bodu a podporných systémov</w:t>
            </w:r>
          </w:p>
          <w:p w14:paraId="78C6725B" w14:textId="77777777" w:rsidR="00FD5567" w:rsidRPr="00834718" w:rsidRDefault="00FD5567" w:rsidP="004B27E1">
            <w:r>
              <w:t>Konzument údajov</w:t>
            </w:r>
          </w:p>
        </w:tc>
        <w:tc>
          <w:tcPr>
            <w:tcW w:w="1922" w:type="dxa"/>
            <w:shd w:val="clear" w:color="auto" w:fill="auto"/>
            <w:vAlign w:val="center"/>
          </w:tcPr>
          <w:p w14:paraId="701E0D8F" w14:textId="77777777" w:rsidR="00FD5567" w:rsidRPr="00834718" w:rsidRDefault="00FD5567" w:rsidP="004B27E1">
            <w:r>
              <w:t xml:space="preserve">IS </w:t>
            </w:r>
            <w:proofErr w:type="spellStart"/>
            <w:r>
              <w:t>eNRI</w:t>
            </w:r>
            <w:proofErr w:type="spellEnd"/>
            <w:r>
              <w:t xml:space="preserve"> DOP</w:t>
            </w:r>
          </w:p>
        </w:tc>
      </w:tr>
      <w:tr w:rsidR="00FD5567" w:rsidRPr="00834718" w14:paraId="1EB8A7BC" w14:textId="77777777" w:rsidTr="004B27E1">
        <w:tc>
          <w:tcPr>
            <w:tcW w:w="565" w:type="dxa"/>
            <w:shd w:val="clear" w:color="auto" w:fill="BFBFBF" w:themeFill="background1" w:themeFillShade="BF"/>
            <w:vAlign w:val="center"/>
          </w:tcPr>
          <w:p w14:paraId="7A50F4FC" w14:textId="77777777" w:rsidR="00FD5567" w:rsidRPr="00834718" w:rsidRDefault="00FD5567" w:rsidP="004B27E1"/>
        </w:tc>
        <w:tc>
          <w:tcPr>
            <w:tcW w:w="2334" w:type="dxa"/>
            <w:shd w:val="clear" w:color="auto" w:fill="auto"/>
            <w:vAlign w:val="center"/>
          </w:tcPr>
          <w:p w14:paraId="0ED3607C" w14:textId="77777777" w:rsidR="00FD5567" w:rsidRPr="00834718" w:rsidRDefault="00FD5567" w:rsidP="004B27E1">
            <w:r>
              <w:t>Ministerstvo investícií, regionálneho rozvoja a informatizácie SR</w:t>
            </w:r>
          </w:p>
        </w:tc>
        <w:tc>
          <w:tcPr>
            <w:tcW w:w="1515" w:type="dxa"/>
            <w:shd w:val="clear" w:color="auto" w:fill="auto"/>
            <w:vAlign w:val="center"/>
          </w:tcPr>
          <w:p w14:paraId="5E292EF7" w14:textId="77777777" w:rsidR="00FD5567" w:rsidRPr="00834718" w:rsidRDefault="00FD5567" w:rsidP="004B27E1">
            <w:r>
              <w:t>MIRRI</w:t>
            </w:r>
          </w:p>
        </w:tc>
        <w:tc>
          <w:tcPr>
            <w:tcW w:w="2726" w:type="dxa"/>
            <w:shd w:val="clear" w:color="auto" w:fill="auto"/>
            <w:vAlign w:val="center"/>
          </w:tcPr>
          <w:p w14:paraId="6CFBA33A" w14:textId="77777777" w:rsidR="00FD5567" w:rsidRPr="00834718" w:rsidRDefault="00FD5567" w:rsidP="004B27E1">
            <w:r w:rsidRPr="00BC4644">
              <w:t>Poskytovateľ služieb centrálnej platformy integrácie údajov</w:t>
            </w:r>
          </w:p>
        </w:tc>
        <w:tc>
          <w:tcPr>
            <w:tcW w:w="1922" w:type="dxa"/>
            <w:shd w:val="clear" w:color="auto" w:fill="auto"/>
            <w:vAlign w:val="center"/>
          </w:tcPr>
          <w:p w14:paraId="0CB1DEAF" w14:textId="77777777" w:rsidR="00FD5567" w:rsidRPr="00834718" w:rsidRDefault="00FD5567" w:rsidP="004B27E1">
            <w:r>
              <w:t>IS CSRU</w:t>
            </w:r>
          </w:p>
        </w:tc>
      </w:tr>
      <w:tr w:rsidR="00FD5567" w:rsidRPr="00F3510C" w14:paraId="67713C42" w14:textId="77777777" w:rsidTr="004B27E1">
        <w:tc>
          <w:tcPr>
            <w:tcW w:w="565" w:type="dxa"/>
            <w:shd w:val="clear" w:color="auto" w:fill="BFBFBF" w:themeFill="background1" w:themeFillShade="BF"/>
            <w:vAlign w:val="center"/>
          </w:tcPr>
          <w:p w14:paraId="2D0787B4" w14:textId="77777777" w:rsidR="00FD5567" w:rsidRPr="00834718" w:rsidRDefault="00FD5567" w:rsidP="004B27E1"/>
        </w:tc>
        <w:tc>
          <w:tcPr>
            <w:tcW w:w="2334" w:type="dxa"/>
            <w:shd w:val="clear" w:color="auto" w:fill="auto"/>
            <w:vAlign w:val="center"/>
          </w:tcPr>
          <w:p w14:paraId="14EDC4E8" w14:textId="77777777" w:rsidR="00FD5567" w:rsidRPr="00F3510C" w:rsidRDefault="00FD5567" w:rsidP="004B27E1">
            <w:r w:rsidRPr="00F3510C">
              <w:t>Štátna správa a samospráva</w:t>
            </w:r>
          </w:p>
          <w:p w14:paraId="00A7BAD2" w14:textId="77777777" w:rsidR="00FD5567" w:rsidRPr="00F3510C" w:rsidRDefault="00FD5567" w:rsidP="004B27E1">
            <w:r>
              <w:t>(VÚC, obce)</w:t>
            </w:r>
          </w:p>
        </w:tc>
        <w:tc>
          <w:tcPr>
            <w:tcW w:w="1515" w:type="dxa"/>
            <w:shd w:val="clear" w:color="auto" w:fill="auto"/>
            <w:vAlign w:val="center"/>
          </w:tcPr>
          <w:p w14:paraId="3DB6C928" w14:textId="77777777" w:rsidR="00FD5567" w:rsidRPr="00F3510C" w:rsidRDefault="00FD5567" w:rsidP="004B27E1">
            <w:proofErr w:type="spellStart"/>
            <w:r w:rsidRPr="00F3510C">
              <w:t>ŠSaS</w:t>
            </w:r>
            <w:proofErr w:type="spellEnd"/>
          </w:p>
        </w:tc>
        <w:tc>
          <w:tcPr>
            <w:tcW w:w="2726" w:type="dxa"/>
            <w:shd w:val="clear" w:color="auto" w:fill="auto"/>
            <w:vAlign w:val="center"/>
          </w:tcPr>
          <w:p w14:paraId="5E937B76" w14:textId="70CF71C3" w:rsidR="00FD5567" w:rsidRPr="00F3510C" w:rsidRDefault="00FD5567" w:rsidP="004B27E1">
            <w:r w:rsidRPr="00F3510C">
              <w:t>Iniciátor podania formou vyplnenia žiadosti vo formulárovom prostredí</w:t>
            </w:r>
            <w:r w:rsidR="008C6EA3">
              <w:t xml:space="preserve">/ </w:t>
            </w:r>
            <w:r w:rsidRPr="00F3510C">
              <w:t>Poskytovateľ údajov</w:t>
            </w:r>
            <w:r w:rsidR="008C6EA3">
              <w:t xml:space="preserve"> /</w:t>
            </w:r>
            <w:r w:rsidRPr="00F3510C">
              <w:t>Konzument údajov</w:t>
            </w:r>
          </w:p>
        </w:tc>
        <w:tc>
          <w:tcPr>
            <w:tcW w:w="1922" w:type="dxa"/>
            <w:shd w:val="clear" w:color="auto" w:fill="auto"/>
            <w:vAlign w:val="center"/>
          </w:tcPr>
          <w:p w14:paraId="5AF44112" w14:textId="77777777" w:rsidR="00FD5567" w:rsidRPr="00F3510C" w:rsidRDefault="00FD5567" w:rsidP="004B27E1">
            <w:r w:rsidRPr="00F3510C">
              <w:t>Nerelevantné</w:t>
            </w:r>
            <w:r w:rsidRPr="00F3510C" w:rsidDel="00E233BA">
              <w:t xml:space="preserve"> </w:t>
            </w:r>
          </w:p>
        </w:tc>
      </w:tr>
      <w:tr w:rsidR="00FD5567" w:rsidRPr="00F3510C" w14:paraId="1CE3C3BD" w14:textId="77777777" w:rsidTr="004B27E1">
        <w:tc>
          <w:tcPr>
            <w:tcW w:w="565" w:type="dxa"/>
            <w:shd w:val="clear" w:color="auto" w:fill="BFBFBF" w:themeFill="background1" w:themeFillShade="BF"/>
            <w:vAlign w:val="center"/>
          </w:tcPr>
          <w:p w14:paraId="7E219F51" w14:textId="77777777" w:rsidR="00FD5567" w:rsidRPr="00F3510C" w:rsidRDefault="00FD5567" w:rsidP="004B27E1"/>
        </w:tc>
        <w:tc>
          <w:tcPr>
            <w:tcW w:w="2334" w:type="dxa"/>
            <w:shd w:val="clear" w:color="auto" w:fill="auto"/>
            <w:vAlign w:val="center"/>
          </w:tcPr>
          <w:p w14:paraId="6AE9E37B" w14:textId="77777777" w:rsidR="00FD5567" w:rsidRPr="00F3510C" w:rsidRDefault="00FD5567" w:rsidP="004B27E1">
            <w:r w:rsidRPr="00F3510C">
              <w:t>Dopravca (iný ako ZSSK, SAD a MHD)</w:t>
            </w:r>
          </w:p>
        </w:tc>
        <w:tc>
          <w:tcPr>
            <w:tcW w:w="1515" w:type="dxa"/>
            <w:shd w:val="clear" w:color="auto" w:fill="auto"/>
            <w:vAlign w:val="center"/>
          </w:tcPr>
          <w:p w14:paraId="29C8C5AB" w14:textId="77777777" w:rsidR="00FD5567" w:rsidRPr="00F3510C" w:rsidRDefault="00FD5567" w:rsidP="004B27E1">
            <w:r w:rsidRPr="00F3510C">
              <w:t>RU</w:t>
            </w:r>
          </w:p>
        </w:tc>
        <w:tc>
          <w:tcPr>
            <w:tcW w:w="2726" w:type="dxa"/>
            <w:shd w:val="clear" w:color="auto" w:fill="auto"/>
            <w:vAlign w:val="center"/>
          </w:tcPr>
          <w:p w14:paraId="1653FED3" w14:textId="77777777" w:rsidR="00FD5567" w:rsidRPr="00F3510C" w:rsidRDefault="00FD5567" w:rsidP="004B27E1">
            <w:r w:rsidRPr="00F3510C">
              <w:t>Poskytovateľ údajov</w:t>
            </w:r>
          </w:p>
        </w:tc>
        <w:tc>
          <w:tcPr>
            <w:tcW w:w="1922" w:type="dxa"/>
            <w:shd w:val="clear" w:color="auto" w:fill="auto"/>
            <w:vAlign w:val="center"/>
          </w:tcPr>
          <w:p w14:paraId="2F63A5FE" w14:textId="77777777" w:rsidR="00FD5567" w:rsidRPr="00F3510C" w:rsidRDefault="00FD5567" w:rsidP="004B27E1">
            <w:r w:rsidRPr="00F3510C">
              <w:t>Nerelevantné</w:t>
            </w:r>
          </w:p>
        </w:tc>
      </w:tr>
      <w:tr w:rsidR="00FD5567" w:rsidRPr="00F3510C" w14:paraId="10E1CDE4" w14:textId="77777777" w:rsidTr="004B27E1">
        <w:trPr>
          <w:trHeight w:val="154"/>
        </w:trPr>
        <w:tc>
          <w:tcPr>
            <w:tcW w:w="565" w:type="dxa"/>
            <w:shd w:val="clear" w:color="auto" w:fill="BFBFBF" w:themeFill="background1" w:themeFillShade="BF"/>
            <w:vAlign w:val="center"/>
          </w:tcPr>
          <w:p w14:paraId="68D8E18E" w14:textId="77777777" w:rsidR="00FD5567" w:rsidRPr="00F3510C" w:rsidRDefault="00FD5567" w:rsidP="004B27E1"/>
        </w:tc>
        <w:tc>
          <w:tcPr>
            <w:tcW w:w="2334" w:type="dxa"/>
            <w:shd w:val="clear" w:color="auto" w:fill="auto"/>
            <w:vAlign w:val="center"/>
          </w:tcPr>
          <w:p w14:paraId="6351F1C1" w14:textId="77777777" w:rsidR="00FD5567" w:rsidRPr="00F3510C" w:rsidRDefault="00FD5567" w:rsidP="004B27E1">
            <w:r w:rsidRPr="00F3510C">
              <w:t>Poskytovateľ služieb v doprave a služieb pre dopravu</w:t>
            </w:r>
          </w:p>
        </w:tc>
        <w:tc>
          <w:tcPr>
            <w:tcW w:w="1515" w:type="dxa"/>
            <w:shd w:val="clear" w:color="auto" w:fill="auto"/>
            <w:vAlign w:val="center"/>
          </w:tcPr>
          <w:p w14:paraId="59B46BE7" w14:textId="77777777" w:rsidR="00FD5567" w:rsidRPr="00F3510C" w:rsidRDefault="00FD5567" w:rsidP="004B27E1">
            <w:r w:rsidRPr="00F3510C">
              <w:t>RA</w:t>
            </w:r>
          </w:p>
        </w:tc>
        <w:tc>
          <w:tcPr>
            <w:tcW w:w="2726" w:type="dxa"/>
            <w:shd w:val="clear" w:color="auto" w:fill="auto"/>
            <w:vAlign w:val="center"/>
          </w:tcPr>
          <w:p w14:paraId="457D04C4" w14:textId="15E30611" w:rsidR="008C6EA3" w:rsidRPr="00F3510C" w:rsidRDefault="00FD5567" w:rsidP="008C6EA3">
            <w:r w:rsidRPr="00F3510C">
              <w:t>Poskytovateľ údajov</w:t>
            </w:r>
            <w:r w:rsidR="008C6EA3">
              <w:t>/Konzument údajov/</w:t>
            </w:r>
            <w:r w:rsidR="008C6EA3" w:rsidRPr="00F3510C">
              <w:t xml:space="preserve"> Iniciátor podania formou vyplnenia žiadosti vo formulárovom prostredí</w:t>
            </w:r>
          </w:p>
          <w:p w14:paraId="799C613E" w14:textId="682CB32F" w:rsidR="00FD5567" w:rsidRPr="00F3510C" w:rsidRDefault="00FD5567" w:rsidP="004B27E1"/>
        </w:tc>
        <w:tc>
          <w:tcPr>
            <w:tcW w:w="1922" w:type="dxa"/>
            <w:shd w:val="clear" w:color="auto" w:fill="auto"/>
            <w:vAlign w:val="center"/>
          </w:tcPr>
          <w:p w14:paraId="7F4B900A" w14:textId="77777777" w:rsidR="00FD5567" w:rsidRPr="00F3510C" w:rsidRDefault="00FD5567" w:rsidP="004B27E1">
            <w:r w:rsidRPr="00F3510C">
              <w:t>Nerelevantné</w:t>
            </w:r>
          </w:p>
        </w:tc>
      </w:tr>
      <w:tr w:rsidR="008C6EA3" w:rsidRPr="00F3510C" w14:paraId="7B88EC68" w14:textId="77777777" w:rsidTr="00DC2DE7">
        <w:trPr>
          <w:trHeight w:val="154"/>
        </w:trPr>
        <w:tc>
          <w:tcPr>
            <w:tcW w:w="565" w:type="dxa"/>
            <w:shd w:val="clear" w:color="auto" w:fill="BFBFBF" w:themeFill="background1" w:themeFillShade="BF"/>
            <w:vAlign w:val="center"/>
          </w:tcPr>
          <w:p w14:paraId="41A459DA" w14:textId="77777777" w:rsidR="008C6EA3" w:rsidRPr="00F3510C" w:rsidRDefault="008C6EA3" w:rsidP="008C6EA3"/>
        </w:tc>
        <w:tc>
          <w:tcPr>
            <w:tcW w:w="2334" w:type="dxa"/>
            <w:shd w:val="clear" w:color="auto" w:fill="auto"/>
            <w:vAlign w:val="center"/>
          </w:tcPr>
          <w:p w14:paraId="5917D89C" w14:textId="77777777" w:rsidR="008C6EA3" w:rsidRPr="00F3510C" w:rsidRDefault="008C6EA3" w:rsidP="008C6EA3">
            <w:r w:rsidRPr="00F3510C">
              <w:t>Slovenská správa ciest</w:t>
            </w:r>
          </w:p>
        </w:tc>
        <w:tc>
          <w:tcPr>
            <w:tcW w:w="1515" w:type="dxa"/>
            <w:shd w:val="clear" w:color="auto" w:fill="auto"/>
            <w:vAlign w:val="center"/>
          </w:tcPr>
          <w:p w14:paraId="02DDBF67" w14:textId="77777777" w:rsidR="008C6EA3" w:rsidRPr="00F3510C" w:rsidRDefault="008C6EA3" w:rsidP="008C6EA3">
            <w:r w:rsidRPr="00F3510C">
              <w:t>SSC</w:t>
            </w:r>
          </w:p>
        </w:tc>
        <w:tc>
          <w:tcPr>
            <w:tcW w:w="2726" w:type="dxa"/>
            <w:shd w:val="clear" w:color="auto" w:fill="auto"/>
            <w:vAlign w:val="center"/>
          </w:tcPr>
          <w:p w14:paraId="10048705" w14:textId="77777777" w:rsidR="008C6EA3" w:rsidRPr="00F3510C" w:rsidRDefault="008C6EA3" w:rsidP="008C6EA3">
            <w:r w:rsidRPr="00F3510C">
              <w:t>Poskytovateľ údajov</w:t>
            </w:r>
          </w:p>
          <w:p w14:paraId="18BC91EE" w14:textId="77777777" w:rsidR="008C6EA3" w:rsidRPr="00F3510C" w:rsidRDefault="008C6EA3" w:rsidP="008C6EA3">
            <w:r w:rsidRPr="00F3510C">
              <w:t>Konzument údajov</w:t>
            </w:r>
          </w:p>
        </w:tc>
        <w:tc>
          <w:tcPr>
            <w:tcW w:w="1922" w:type="dxa"/>
            <w:shd w:val="clear" w:color="auto" w:fill="auto"/>
          </w:tcPr>
          <w:p w14:paraId="15370A0A" w14:textId="5CD901E1" w:rsidR="008C6EA3" w:rsidRPr="00F3510C" w:rsidRDefault="00AF6AC2" w:rsidP="008C6EA3">
            <w:r>
              <w:t>Zjadnost.sk, CDB</w:t>
            </w:r>
          </w:p>
        </w:tc>
      </w:tr>
      <w:tr w:rsidR="008C6EA3" w:rsidRPr="00F3510C" w14:paraId="385EA2B2" w14:textId="77777777" w:rsidTr="00DC2DE7">
        <w:trPr>
          <w:trHeight w:val="154"/>
        </w:trPr>
        <w:tc>
          <w:tcPr>
            <w:tcW w:w="565" w:type="dxa"/>
            <w:shd w:val="clear" w:color="auto" w:fill="BFBFBF" w:themeFill="background1" w:themeFillShade="BF"/>
            <w:vAlign w:val="center"/>
          </w:tcPr>
          <w:p w14:paraId="4EE25C9F" w14:textId="77777777" w:rsidR="008C6EA3" w:rsidRPr="00F3510C" w:rsidRDefault="008C6EA3" w:rsidP="008C6EA3"/>
        </w:tc>
        <w:tc>
          <w:tcPr>
            <w:tcW w:w="2334" w:type="dxa"/>
            <w:shd w:val="clear" w:color="auto" w:fill="auto"/>
            <w:vAlign w:val="center"/>
          </w:tcPr>
          <w:p w14:paraId="5D082FEE" w14:textId="77777777" w:rsidR="008C6EA3" w:rsidRPr="00F3510C" w:rsidRDefault="008C6EA3" w:rsidP="008C6EA3">
            <w:r w:rsidRPr="00F3510C">
              <w:t>Národná diaľničná spoločnosť</w:t>
            </w:r>
          </w:p>
        </w:tc>
        <w:tc>
          <w:tcPr>
            <w:tcW w:w="1515" w:type="dxa"/>
            <w:shd w:val="clear" w:color="auto" w:fill="auto"/>
            <w:vAlign w:val="center"/>
          </w:tcPr>
          <w:p w14:paraId="1E239415" w14:textId="77777777" w:rsidR="008C6EA3" w:rsidRPr="00F3510C" w:rsidRDefault="008C6EA3" w:rsidP="008C6EA3">
            <w:r w:rsidRPr="00F3510C">
              <w:t>NDS</w:t>
            </w:r>
          </w:p>
        </w:tc>
        <w:tc>
          <w:tcPr>
            <w:tcW w:w="2726" w:type="dxa"/>
            <w:shd w:val="clear" w:color="auto" w:fill="auto"/>
            <w:vAlign w:val="center"/>
          </w:tcPr>
          <w:p w14:paraId="55F49C34" w14:textId="77777777" w:rsidR="008C6EA3" w:rsidRPr="00F3510C" w:rsidRDefault="008C6EA3" w:rsidP="008C6EA3">
            <w:r w:rsidRPr="00F3510C">
              <w:t>Poskytovateľ údajov</w:t>
            </w:r>
          </w:p>
          <w:p w14:paraId="24196809" w14:textId="77777777" w:rsidR="008C6EA3" w:rsidRPr="00F3510C" w:rsidRDefault="008C6EA3" w:rsidP="008C6EA3">
            <w:r w:rsidRPr="00F3510C">
              <w:t>Konzument údajov</w:t>
            </w:r>
          </w:p>
        </w:tc>
        <w:tc>
          <w:tcPr>
            <w:tcW w:w="1922" w:type="dxa"/>
            <w:shd w:val="clear" w:color="auto" w:fill="auto"/>
          </w:tcPr>
          <w:p w14:paraId="7DB8DF62" w14:textId="28662A0B" w:rsidR="008C6EA3" w:rsidRPr="00F3510C" w:rsidRDefault="00AF6AC2" w:rsidP="008C6EA3">
            <w:r>
              <w:t>NDS-KIS, TDM, BORRMAWEB</w:t>
            </w:r>
          </w:p>
        </w:tc>
      </w:tr>
      <w:tr w:rsidR="008C6EA3" w:rsidRPr="00F3510C" w14:paraId="4CF27D27" w14:textId="77777777" w:rsidTr="00DC2DE7">
        <w:trPr>
          <w:trHeight w:val="154"/>
        </w:trPr>
        <w:tc>
          <w:tcPr>
            <w:tcW w:w="565" w:type="dxa"/>
            <w:shd w:val="clear" w:color="auto" w:fill="BFBFBF" w:themeFill="background1" w:themeFillShade="BF"/>
            <w:vAlign w:val="center"/>
          </w:tcPr>
          <w:p w14:paraId="21945651" w14:textId="77777777" w:rsidR="008C6EA3" w:rsidRPr="00F3510C" w:rsidRDefault="008C6EA3" w:rsidP="008C6EA3"/>
        </w:tc>
        <w:tc>
          <w:tcPr>
            <w:tcW w:w="2334" w:type="dxa"/>
            <w:shd w:val="clear" w:color="auto" w:fill="auto"/>
            <w:vAlign w:val="center"/>
          </w:tcPr>
          <w:p w14:paraId="52C0181F" w14:textId="77777777" w:rsidR="008C6EA3" w:rsidRPr="00F3510C" w:rsidRDefault="008C6EA3" w:rsidP="008C6EA3">
            <w:r w:rsidRPr="00F3510C">
              <w:t>Slovenská autobusová doprava (jednotlivé podniky)</w:t>
            </w:r>
          </w:p>
        </w:tc>
        <w:tc>
          <w:tcPr>
            <w:tcW w:w="1515" w:type="dxa"/>
            <w:shd w:val="clear" w:color="auto" w:fill="auto"/>
            <w:vAlign w:val="center"/>
          </w:tcPr>
          <w:p w14:paraId="2E6A4E08" w14:textId="77777777" w:rsidR="008C6EA3" w:rsidRPr="00F3510C" w:rsidRDefault="008C6EA3" w:rsidP="008C6EA3">
            <w:r w:rsidRPr="00F3510C">
              <w:t>SAD</w:t>
            </w:r>
          </w:p>
        </w:tc>
        <w:tc>
          <w:tcPr>
            <w:tcW w:w="2726" w:type="dxa"/>
            <w:shd w:val="clear" w:color="auto" w:fill="auto"/>
            <w:vAlign w:val="center"/>
          </w:tcPr>
          <w:p w14:paraId="3F404A8B" w14:textId="77777777" w:rsidR="008C6EA3" w:rsidRPr="00F3510C" w:rsidRDefault="008C6EA3" w:rsidP="008C6EA3">
            <w:r w:rsidRPr="00F3510C">
              <w:t>Poskytovateľ údajov</w:t>
            </w:r>
          </w:p>
        </w:tc>
        <w:tc>
          <w:tcPr>
            <w:tcW w:w="1922" w:type="dxa"/>
            <w:shd w:val="clear" w:color="auto" w:fill="auto"/>
          </w:tcPr>
          <w:p w14:paraId="207894D5" w14:textId="2FDCAA26" w:rsidR="008C6EA3" w:rsidRPr="00F3510C" w:rsidRDefault="008C6EA3" w:rsidP="008C6EA3">
            <w:r w:rsidRPr="00567A3D">
              <w:t>Nerelevantné</w:t>
            </w:r>
          </w:p>
        </w:tc>
      </w:tr>
      <w:tr w:rsidR="008C6EA3" w:rsidRPr="00F3510C" w14:paraId="2F545F9C" w14:textId="77777777" w:rsidTr="00DC2DE7">
        <w:trPr>
          <w:trHeight w:val="154"/>
        </w:trPr>
        <w:tc>
          <w:tcPr>
            <w:tcW w:w="565" w:type="dxa"/>
            <w:shd w:val="clear" w:color="auto" w:fill="BFBFBF" w:themeFill="background1" w:themeFillShade="BF"/>
            <w:vAlign w:val="center"/>
          </w:tcPr>
          <w:p w14:paraId="0DB82FD7" w14:textId="77777777" w:rsidR="008C6EA3" w:rsidRPr="00F3510C" w:rsidRDefault="008C6EA3" w:rsidP="008C6EA3"/>
        </w:tc>
        <w:tc>
          <w:tcPr>
            <w:tcW w:w="2334" w:type="dxa"/>
            <w:shd w:val="clear" w:color="auto" w:fill="auto"/>
            <w:vAlign w:val="center"/>
          </w:tcPr>
          <w:p w14:paraId="6E100971" w14:textId="77777777" w:rsidR="008C6EA3" w:rsidRPr="00F3510C" w:rsidRDefault="008C6EA3" w:rsidP="008C6EA3">
            <w:r w:rsidRPr="00F3510C">
              <w:t>Železničná spoločnosť Slovensko</w:t>
            </w:r>
          </w:p>
        </w:tc>
        <w:tc>
          <w:tcPr>
            <w:tcW w:w="1515" w:type="dxa"/>
            <w:shd w:val="clear" w:color="auto" w:fill="auto"/>
            <w:vAlign w:val="center"/>
          </w:tcPr>
          <w:p w14:paraId="7847390C" w14:textId="77777777" w:rsidR="008C6EA3" w:rsidRPr="00F3510C" w:rsidRDefault="008C6EA3" w:rsidP="008C6EA3">
            <w:r w:rsidRPr="00F3510C">
              <w:t>ZSSK</w:t>
            </w:r>
          </w:p>
        </w:tc>
        <w:tc>
          <w:tcPr>
            <w:tcW w:w="2726" w:type="dxa"/>
            <w:shd w:val="clear" w:color="auto" w:fill="auto"/>
            <w:vAlign w:val="center"/>
          </w:tcPr>
          <w:p w14:paraId="5F646B15" w14:textId="77777777" w:rsidR="008C6EA3" w:rsidRPr="00F3510C" w:rsidRDefault="008C6EA3" w:rsidP="008C6EA3">
            <w:r w:rsidRPr="00F3510C">
              <w:t>Poskytovateľ údajov</w:t>
            </w:r>
          </w:p>
        </w:tc>
        <w:tc>
          <w:tcPr>
            <w:tcW w:w="1922" w:type="dxa"/>
            <w:shd w:val="clear" w:color="auto" w:fill="auto"/>
          </w:tcPr>
          <w:p w14:paraId="2A6CE9DC" w14:textId="3F784FD1" w:rsidR="008C6EA3" w:rsidRPr="00F3510C" w:rsidRDefault="008C6EA3" w:rsidP="008C6EA3">
            <w:r w:rsidRPr="00567A3D">
              <w:t>Nerelevantné</w:t>
            </w:r>
          </w:p>
        </w:tc>
      </w:tr>
      <w:tr w:rsidR="008C6EA3" w:rsidRPr="00834718" w14:paraId="72D4218F" w14:textId="77777777" w:rsidTr="00DC2DE7">
        <w:trPr>
          <w:trHeight w:val="154"/>
        </w:trPr>
        <w:tc>
          <w:tcPr>
            <w:tcW w:w="565" w:type="dxa"/>
            <w:shd w:val="clear" w:color="auto" w:fill="BFBFBF" w:themeFill="background1" w:themeFillShade="BF"/>
            <w:vAlign w:val="center"/>
          </w:tcPr>
          <w:p w14:paraId="52E4B079" w14:textId="77777777" w:rsidR="008C6EA3" w:rsidRPr="00F3510C" w:rsidRDefault="008C6EA3" w:rsidP="008C6EA3"/>
        </w:tc>
        <w:tc>
          <w:tcPr>
            <w:tcW w:w="2334" w:type="dxa"/>
            <w:shd w:val="clear" w:color="auto" w:fill="auto"/>
            <w:vAlign w:val="center"/>
          </w:tcPr>
          <w:p w14:paraId="2A52F2C4" w14:textId="77777777" w:rsidR="008C6EA3" w:rsidRPr="00F3510C" w:rsidRDefault="008C6EA3" w:rsidP="008C6EA3">
            <w:r w:rsidRPr="00F3510C">
              <w:t>Železnice Slovenskej republiky</w:t>
            </w:r>
          </w:p>
        </w:tc>
        <w:tc>
          <w:tcPr>
            <w:tcW w:w="1515" w:type="dxa"/>
            <w:shd w:val="clear" w:color="auto" w:fill="auto"/>
            <w:vAlign w:val="center"/>
          </w:tcPr>
          <w:p w14:paraId="4B3816C1" w14:textId="77777777" w:rsidR="008C6EA3" w:rsidRPr="00F3510C" w:rsidRDefault="008C6EA3" w:rsidP="008C6EA3">
            <w:r w:rsidRPr="00F3510C">
              <w:t>ŽSR</w:t>
            </w:r>
          </w:p>
        </w:tc>
        <w:tc>
          <w:tcPr>
            <w:tcW w:w="2726" w:type="dxa"/>
            <w:shd w:val="clear" w:color="auto" w:fill="auto"/>
            <w:vAlign w:val="center"/>
          </w:tcPr>
          <w:p w14:paraId="41CDC3E1" w14:textId="77777777" w:rsidR="008C6EA3" w:rsidRDefault="008C6EA3" w:rsidP="008C6EA3">
            <w:r w:rsidRPr="00F3510C">
              <w:t>Poskytovateľ údajov</w:t>
            </w:r>
          </w:p>
        </w:tc>
        <w:tc>
          <w:tcPr>
            <w:tcW w:w="1922" w:type="dxa"/>
            <w:shd w:val="clear" w:color="auto" w:fill="auto"/>
          </w:tcPr>
          <w:p w14:paraId="0DE05972" w14:textId="059AE0DE" w:rsidR="008C6EA3" w:rsidRPr="00BC4644" w:rsidRDefault="008C6EA3" w:rsidP="008C6EA3">
            <w:r w:rsidRPr="00567A3D">
              <w:t>Nerelevantné</w:t>
            </w:r>
          </w:p>
        </w:tc>
      </w:tr>
      <w:tr w:rsidR="008C6EA3" w:rsidRPr="00834718" w14:paraId="56F6593F" w14:textId="77777777" w:rsidTr="00DC2DE7">
        <w:trPr>
          <w:trHeight w:val="154"/>
        </w:trPr>
        <w:tc>
          <w:tcPr>
            <w:tcW w:w="565" w:type="dxa"/>
            <w:shd w:val="clear" w:color="auto" w:fill="BFBFBF" w:themeFill="background1" w:themeFillShade="BF"/>
            <w:vAlign w:val="center"/>
          </w:tcPr>
          <w:p w14:paraId="4F185F2A" w14:textId="77777777" w:rsidR="008C6EA3" w:rsidRDefault="008C6EA3" w:rsidP="008C6EA3"/>
        </w:tc>
        <w:tc>
          <w:tcPr>
            <w:tcW w:w="2334" w:type="dxa"/>
            <w:shd w:val="clear" w:color="auto" w:fill="auto"/>
            <w:vAlign w:val="center"/>
          </w:tcPr>
          <w:p w14:paraId="75079D9B" w14:textId="77777777" w:rsidR="008C6EA3" w:rsidRDefault="008C6EA3" w:rsidP="008C6EA3">
            <w:r>
              <w:t>Integrovaný dopravný systém (organizátor verejnej dopravy)</w:t>
            </w:r>
          </w:p>
        </w:tc>
        <w:tc>
          <w:tcPr>
            <w:tcW w:w="1515" w:type="dxa"/>
            <w:shd w:val="clear" w:color="auto" w:fill="auto"/>
            <w:vAlign w:val="center"/>
          </w:tcPr>
          <w:p w14:paraId="40362ADC" w14:textId="77777777" w:rsidR="008C6EA3" w:rsidRDefault="008C6EA3" w:rsidP="008C6EA3">
            <w:r>
              <w:t>IDS</w:t>
            </w:r>
          </w:p>
        </w:tc>
        <w:tc>
          <w:tcPr>
            <w:tcW w:w="2726" w:type="dxa"/>
            <w:shd w:val="clear" w:color="auto" w:fill="auto"/>
            <w:vAlign w:val="center"/>
          </w:tcPr>
          <w:p w14:paraId="791714CF" w14:textId="77777777" w:rsidR="008C6EA3" w:rsidRDefault="008C6EA3" w:rsidP="008C6EA3">
            <w:r>
              <w:t>Poskytovateľ údajov</w:t>
            </w:r>
          </w:p>
          <w:p w14:paraId="05862FB4" w14:textId="77777777" w:rsidR="008C6EA3" w:rsidRDefault="008C6EA3" w:rsidP="008C6EA3">
            <w:r>
              <w:t>Konzument údajov</w:t>
            </w:r>
          </w:p>
        </w:tc>
        <w:tc>
          <w:tcPr>
            <w:tcW w:w="1922" w:type="dxa"/>
            <w:shd w:val="clear" w:color="auto" w:fill="auto"/>
          </w:tcPr>
          <w:p w14:paraId="07E0D274" w14:textId="21B15342" w:rsidR="008C6EA3" w:rsidRPr="00BC4644" w:rsidRDefault="008C6EA3" w:rsidP="008C6EA3">
            <w:r w:rsidRPr="00567A3D">
              <w:t>Nerelevantné</w:t>
            </w:r>
          </w:p>
        </w:tc>
      </w:tr>
      <w:tr w:rsidR="008C6EA3" w:rsidRPr="00834718" w14:paraId="0EC4F18D" w14:textId="77777777" w:rsidTr="00DC2DE7">
        <w:trPr>
          <w:trHeight w:val="154"/>
        </w:trPr>
        <w:tc>
          <w:tcPr>
            <w:tcW w:w="565" w:type="dxa"/>
            <w:shd w:val="clear" w:color="auto" w:fill="BFBFBF" w:themeFill="background1" w:themeFillShade="BF"/>
            <w:vAlign w:val="center"/>
          </w:tcPr>
          <w:p w14:paraId="43CAAD10" w14:textId="77777777" w:rsidR="008C6EA3" w:rsidRDefault="008C6EA3" w:rsidP="008C6EA3"/>
        </w:tc>
        <w:tc>
          <w:tcPr>
            <w:tcW w:w="2334" w:type="dxa"/>
            <w:shd w:val="clear" w:color="auto" w:fill="auto"/>
            <w:vAlign w:val="center"/>
          </w:tcPr>
          <w:p w14:paraId="515E1D39" w14:textId="77777777" w:rsidR="008C6EA3" w:rsidRDefault="008C6EA3" w:rsidP="008C6EA3">
            <w:r>
              <w:t>Slovenská plavby a prístavy – lodná osobná doprava</w:t>
            </w:r>
          </w:p>
        </w:tc>
        <w:tc>
          <w:tcPr>
            <w:tcW w:w="1515" w:type="dxa"/>
            <w:shd w:val="clear" w:color="auto" w:fill="auto"/>
            <w:vAlign w:val="center"/>
          </w:tcPr>
          <w:p w14:paraId="2293E874" w14:textId="77777777" w:rsidR="008C6EA3" w:rsidRDefault="008C6EA3" w:rsidP="008C6EA3">
            <w:proofErr w:type="spellStart"/>
            <w:r w:rsidRPr="0022731E">
              <w:t>SPaP</w:t>
            </w:r>
            <w:proofErr w:type="spellEnd"/>
            <w:r w:rsidRPr="0022731E">
              <w:t xml:space="preserve"> – LOD</w:t>
            </w:r>
          </w:p>
        </w:tc>
        <w:tc>
          <w:tcPr>
            <w:tcW w:w="2726" w:type="dxa"/>
            <w:shd w:val="clear" w:color="auto" w:fill="auto"/>
            <w:vAlign w:val="center"/>
          </w:tcPr>
          <w:p w14:paraId="1F496E54" w14:textId="77777777" w:rsidR="008C6EA3" w:rsidRDefault="008C6EA3" w:rsidP="008C6EA3">
            <w:r>
              <w:t>Poskytovateľ údajov</w:t>
            </w:r>
          </w:p>
        </w:tc>
        <w:tc>
          <w:tcPr>
            <w:tcW w:w="1922" w:type="dxa"/>
            <w:shd w:val="clear" w:color="auto" w:fill="auto"/>
          </w:tcPr>
          <w:p w14:paraId="5F1A4B3B" w14:textId="2AD3BDB4" w:rsidR="008C6EA3" w:rsidRPr="00BC4644" w:rsidRDefault="008C6EA3" w:rsidP="008C6EA3">
            <w:r w:rsidRPr="00567A3D">
              <w:t>Nerelevantné</w:t>
            </w:r>
          </w:p>
        </w:tc>
      </w:tr>
      <w:tr w:rsidR="008C6EA3" w:rsidRPr="00834718" w14:paraId="690621B5" w14:textId="77777777" w:rsidTr="00DC2DE7">
        <w:trPr>
          <w:trHeight w:val="154"/>
        </w:trPr>
        <w:tc>
          <w:tcPr>
            <w:tcW w:w="565" w:type="dxa"/>
            <w:shd w:val="clear" w:color="auto" w:fill="BFBFBF" w:themeFill="background1" w:themeFillShade="BF"/>
            <w:vAlign w:val="center"/>
          </w:tcPr>
          <w:p w14:paraId="34735CE7" w14:textId="77777777" w:rsidR="008C6EA3" w:rsidRDefault="008C6EA3" w:rsidP="008C6EA3"/>
        </w:tc>
        <w:tc>
          <w:tcPr>
            <w:tcW w:w="2334" w:type="dxa"/>
            <w:shd w:val="clear" w:color="auto" w:fill="auto"/>
            <w:vAlign w:val="center"/>
          </w:tcPr>
          <w:p w14:paraId="48BFE9FA" w14:textId="77777777" w:rsidR="008C6EA3" w:rsidRDefault="008C6EA3" w:rsidP="008C6EA3">
            <w:r>
              <w:t xml:space="preserve">Ústredie slovenského </w:t>
            </w:r>
            <w:proofErr w:type="spellStart"/>
            <w:r>
              <w:t>cykloklubu</w:t>
            </w:r>
            <w:proofErr w:type="spellEnd"/>
          </w:p>
        </w:tc>
        <w:tc>
          <w:tcPr>
            <w:tcW w:w="1515" w:type="dxa"/>
            <w:shd w:val="clear" w:color="auto" w:fill="auto"/>
            <w:vAlign w:val="center"/>
          </w:tcPr>
          <w:p w14:paraId="057FF06B" w14:textId="77777777" w:rsidR="008C6EA3" w:rsidRDefault="008C6EA3" w:rsidP="008C6EA3">
            <w:proofErr w:type="spellStart"/>
            <w:r>
              <w:t>Cykloklub</w:t>
            </w:r>
            <w:proofErr w:type="spellEnd"/>
            <w:r>
              <w:t xml:space="preserve">, </w:t>
            </w:r>
            <w:proofErr w:type="spellStart"/>
            <w:r>
              <w:t>Cykloportál</w:t>
            </w:r>
            <w:proofErr w:type="spellEnd"/>
          </w:p>
        </w:tc>
        <w:tc>
          <w:tcPr>
            <w:tcW w:w="2726" w:type="dxa"/>
            <w:shd w:val="clear" w:color="auto" w:fill="auto"/>
            <w:vAlign w:val="center"/>
          </w:tcPr>
          <w:p w14:paraId="1836EF1F" w14:textId="77777777" w:rsidR="008C6EA3" w:rsidRDefault="008C6EA3" w:rsidP="008C6EA3">
            <w:r>
              <w:t>Poskytovateľ údajov</w:t>
            </w:r>
          </w:p>
        </w:tc>
        <w:tc>
          <w:tcPr>
            <w:tcW w:w="1922" w:type="dxa"/>
            <w:shd w:val="clear" w:color="auto" w:fill="auto"/>
          </w:tcPr>
          <w:p w14:paraId="0E803F39" w14:textId="577C970B" w:rsidR="008C6EA3" w:rsidRPr="00BC4644" w:rsidRDefault="008C6EA3" w:rsidP="008C6EA3">
            <w:r w:rsidRPr="00567A3D">
              <w:t>Nerelevantné</w:t>
            </w:r>
          </w:p>
        </w:tc>
      </w:tr>
      <w:tr w:rsidR="008C6EA3" w:rsidRPr="00834718" w14:paraId="7AD12F36" w14:textId="77777777" w:rsidTr="00DC2DE7">
        <w:trPr>
          <w:trHeight w:val="154"/>
        </w:trPr>
        <w:tc>
          <w:tcPr>
            <w:tcW w:w="565" w:type="dxa"/>
            <w:shd w:val="clear" w:color="auto" w:fill="BFBFBF" w:themeFill="background1" w:themeFillShade="BF"/>
            <w:vAlign w:val="center"/>
          </w:tcPr>
          <w:p w14:paraId="2B47F8D8" w14:textId="77777777" w:rsidR="008C6EA3" w:rsidRDefault="008C6EA3" w:rsidP="008C6EA3"/>
        </w:tc>
        <w:tc>
          <w:tcPr>
            <w:tcW w:w="2334" w:type="dxa"/>
            <w:shd w:val="clear" w:color="auto" w:fill="auto"/>
            <w:vAlign w:val="center"/>
          </w:tcPr>
          <w:p w14:paraId="03223304" w14:textId="77777777" w:rsidR="008C6EA3" w:rsidRDefault="008C6EA3" w:rsidP="008C6EA3">
            <w:r>
              <w:t>Letiská (</w:t>
            </w:r>
            <w:proofErr w:type="spellStart"/>
            <w:r>
              <w:t>meteostanice</w:t>
            </w:r>
            <w:proofErr w:type="spellEnd"/>
            <w:r>
              <w:t>, LPS)</w:t>
            </w:r>
          </w:p>
        </w:tc>
        <w:tc>
          <w:tcPr>
            <w:tcW w:w="1515" w:type="dxa"/>
            <w:shd w:val="clear" w:color="auto" w:fill="auto"/>
            <w:vAlign w:val="center"/>
          </w:tcPr>
          <w:p w14:paraId="520BCAF0" w14:textId="77777777" w:rsidR="008C6EA3" w:rsidRDefault="008C6EA3" w:rsidP="008C6EA3"/>
        </w:tc>
        <w:tc>
          <w:tcPr>
            <w:tcW w:w="2726" w:type="dxa"/>
            <w:shd w:val="clear" w:color="auto" w:fill="auto"/>
            <w:vAlign w:val="center"/>
          </w:tcPr>
          <w:p w14:paraId="297532A8" w14:textId="77777777" w:rsidR="008C6EA3" w:rsidRDefault="008C6EA3" w:rsidP="008C6EA3">
            <w:r>
              <w:t>Poskytovateľ údajov</w:t>
            </w:r>
          </w:p>
        </w:tc>
        <w:tc>
          <w:tcPr>
            <w:tcW w:w="1922" w:type="dxa"/>
            <w:shd w:val="clear" w:color="auto" w:fill="auto"/>
          </w:tcPr>
          <w:p w14:paraId="10251CDE" w14:textId="61BB71D6" w:rsidR="008C6EA3" w:rsidRPr="00BC4644" w:rsidRDefault="008C6EA3" w:rsidP="008C6EA3">
            <w:r w:rsidRPr="00567A3D">
              <w:t>Nerelevantné</w:t>
            </w:r>
          </w:p>
        </w:tc>
      </w:tr>
      <w:tr w:rsidR="008C6EA3" w:rsidRPr="00834718" w14:paraId="06608D67" w14:textId="77777777" w:rsidTr="00DC2DE7">
        <w:trPr>
          <w:trHeight w:val="154"/>
        </w:trPr>
        <w:tc>
          <w:tcPr>
            <w:tcW w:w="565" w:type="dxa"/>
            <w:shd w:val="clear" w:color="auto" w:fill="BFBFBF" w:themeFill="background1" w:themeFillShade="BF"/>
            <w:vAlign w:val="center"/>
          </w:tcPr>
          <w:p w14:paraId="460D1E28" w14:textId="77777777" w:rsidR="008C6EA3" w:rsidRDefault="008C6EA3" w:rsidP="008C6EA3"/>
        </w:tc>
        <w:tc>
          <w:tcPr>
            <w:tcW w:w="2334" w:type="dxa"/>
            <w:shd w:val="clear" w:color="auto" w:fill="auto"/>
            <w:vAlign w:val="center"/>
          </w:tcPr>
          <w:p w14:paraId="004AC1D2" w14:textId="77777777" w:rsidR="008C6EA3" w:rsidRDefault="008C6EA3" w:rsidP="008C6EA3">
            <w:r>
              <w:t>Ministerstvo vnútra SR</w:t>
            </w:r>
          </w:p>
        </w:tc>
        <w:tc>
          <w:tcPr>
            <w:tcW w:w="1515" w:type="dxa"/>
            <w:shd w:val="clear" w:color="auto" w:fill="auto"/>
            <w:vAlign w:val="center"/>
          </w:tcPr>
          <w:p w14:paraId="4EFA4E3C" w14:textId="77777777" w:rsidR="008C6EA3" w:rsidRDefault="008C6EA3" w:rsidP="008C6EA3">
            <w:r>
              <w:t>MV SR</w:t>
            </w:r>
          </w:p>
        </w:tc>
        <w:tc>
          <w:tcPr>
            <w:tcW w:w="2726" w:type="dxa"/>
            <w:shd w:val="clear" w:color="auto" w:fill="auto"/>
            <w:vAlign w:val="center"/>
          </w:tcPr>
          <w:p w14:paraId="73982F6F" w14:textId="77777777" w:rsidR="008C6EA3" w:rsidRDefault="008C6EA3" w:rsidP="008C6EA3">
            <w:r>
              <w:t>Konzument údajov</w:t>
            </w:r>
          </w:p>
        </w:tc>
        <w:tc>
          <w:tcPr>
            <w:tcW w:w="1922" w:type="dxa"/>
            <w:shd w:val="clear" w:color="auto" w:fill="auto"/>
          </w:tcPr>
          <w:p w14:paraId="3060A32C" w14:textId="6F0B0DB5" w:rsidR="008C6EA3" w:rsidRPr="00BC4644" w:rsidRDefault="008C6EA3" w:rsidP="008C6EA3">
            <w:r w:rsidRPr="00567A3D">
              <w:t>Nerelevantné</w:t>
            </w:r>
          </w:p>
        </w:tc>
      </w:tr>
      <w:tr w:rsidR="008C6EA3" w:rsidRPr="00834718" w14:paraId="57E8E942" w14:textId="77777777" w:rsidTr="00DC2DE7">
        <w:trPr>
          <w:trHeight w:val="154"/>
        </w:trPr>
        <w:tc>
          <w:tcPr>
            <w:tcW w:w="565" w:type="dxa"/>
            <w:shd w:val="clear" w:color="auto" w:fill="BFBFBF" w:themeFill="background1" w:themeFillShade="BF"/>
            <w:vAlign w:val="center"/>
          </w:tcPr>
          <w:p w14:paraId="180DE9DD" w14:textId="77777777" w:rsidR="008C6EA3" w:rsidRDefault="008C6EA3" w:rsidP="008C6EA3"/>
        </w:tc>
        <w:tc>
          <w:tcPr>
            <w:tcW w:w="2334" w:type="dxa"/>
            <w:shd w:val="clear" w:color="auto" w:fill="auto"/>
            <w:vAlign w:val="center"/>
          </w:tcPr>
          <w:p w14:paraId="68D16F1E" w14:textId="77777777" w:rsidR="008C6EA3" w:rsidRDefault="008C6EA3" w:rsidP="008C6EA3">
            <w:r>
              <w:t>Slovenský hydrometeorologický ústav</w:t>
            </w:r>
          </w:p>
        </w:tc>
        <w:tc>
          <w:tcPr>
            <w:tcW w:w="1515" w:type="dxa"/>
            <w:shd w:val="clear" w:color="auto" w:fill="auto"/>
            <w:vAlign w:val="center"/>
          </w:tcPr>
          <w:p w14:paraId="45A0B5B4" w14:textId="77777777" w:rsidR="008C6EA3" w:rsidRDefault="008C6EA3" w:rsidP="008C6EA3">
            <w:r>
              <w:t>SHMÚ</w:t>
            </w:r>
          </w:p>
        </w:tc>
        <w:tc>
          <w:tcPr>
            <w:tcW w:w="2726" w:type="dxa"/>
            <w:shd w:val="clear" w:color="auto" w:fill="auto"/>
            <w:vAlign w:val="center"/>
          </w:tcPr>
          <w:p w14:paraId="41679222" w14:textId="77777777" w:rsidR="008C6EA3" w:rsidRDefault="008C6EA3" w:rsidP="008C6EA3">
            <w:r>
              <w:t>Poskytovateľ údajov</w:t>
            </w:r>
          </w:p>
        </w:tc>
        <w:tc>
          <w:tcPr>
            <w:tcW w:w="1922" w:type="dxa"/>
            <w:shd w:val="clear" w:color="auto" w:fill="auto"/>
          </w:tcPr>
          <w:p w14:paraId="3D5DF0BA" w14:textId="78B36007" w:rsidR="008C6EA3" w:rsidRPr="00BC4644" w:rsidRDefault="008C6EA3" w:rsidP="008C6EA3">
            <w:r w:rsidRPr="00567A3D">
              <w:t>Nerelevantné</w:t>
            </w:r>
          </w:p>
        </w:tc>
      </w:tr>
      <w:tr w:rsidR="008C6EA3" w:rsidRPr="00834718" w14:paraId="789AA330" w14:textId="77777777" w:rsidTr="00DC2DE7">
        <w:trPr>
          <w:trHeight w:val="154"/>
        </w:trPr>
        <w:tc>
          <w:tcPr>
            <w:tcW w:w="565" w:type="dxa"/>
            <w:shd w:val="clear" w:color="auto" w:fill="BFBFBF" w:themeFill="background1" w:themeFillShade="BF"/>
            <w:vAlign w:val="center"/>
          </w:tcPr>
          <w:p w14:paraId="1D497314" w14:textId="77777777" w:rsidR="008C6EA3" w:rsidRDefault="008C6EA3" w:rsidP="008C6EA3"/>
        </w:tc>
        <w:tc>
          <w:tcPr>
            <w:tcW w:w="2334" w:type="dxa"/>
            <w:shd w:val="clear" w:color="auto" w:fill="auto"/>
            <w:vAlign w:val="center"/>
          </w:tcPr>
          <w:p w14:paraId="25D08189" w14:textId="77777777" w:rsidR="008C6EA3" w:rsidRDefault="008C6EA3" w:rsidP="008C6EA3">
            <w:r>
              <w:t>Ministerstvo životného prostredia</w:t>
            </w:r>
          </w:p>
        </w:tc>
        <w:tc>
          <w:tcPr>
            <w:tcW w:w="1515" w:type="dxa"/>
            <w:shd w:val="clear" w:color="auto" w:fill="auto"/>
            <w:vAlign w:val="center"/>
          </w:tcPr>
          <w:p w14:paraId="4B06323F" w14:textId="77777777" w:rsidR="008C6EA3" w:rsidRDefault="008C6EA3" w:rsidP="008C6EA3">
            <w:r>
              <w:t>MŽP SR</w:t>
            </w:r>
          </w:p>
        </w:tc>
        <w:tc>
          <w:tcPr>
            <w:tcW w:w="2726" w:type="dxa"/>
            <w:shd w:val="clear" w:color="auto" w:fill="auto"/>
            <w:vAlign w:val="center"/>
          </w:tcPr>
          <w:p w14:paraId="47C26DAF" w14:textId="77777777" w:rsidR="008C6EA3" w:rsidRDefault="008C6EA3" w:rsidP="008C6EA3">
            <w:r>
              <w:t>Konzument údajov</w:t>
            </w:r>
          </w:p>
        </w:tc>
        <w:tc>
          <w:tcPr>
            <w:tcW w:w="1922" w:type="dxa"/>
            <w:shd w:val="clear" w:color="auto" w:fill="auto"/>
          </w:tcPr>
          <w:p w14:paraId="08F6A167" w14:textId="1477D7B2" w:rsidR="008C6EA3" w:rsidRPr="00BC4644" w:rsidRDefault="008C6EA3" w:rsidP="008C6EA3">
            <w:r w:rsidRPr="00567A3D">
              <w:t>Nerelevantné</w:t>
            </w:r>
          </w:p>
        </w:tc>
      </w:tr>
      <w:tr w:rsidR="00FD5567" w:rsidRPr="00834718" w14:paraId="4A60BC68" w14:textId="77777777" w:rsidTr="004B27E1">
        <w:tc>
          <w:tcPr>
            <w:tcW w:w="565" w:type="dxa"/>
            <w:shd w:val="clear" w:color="auto" w:fill="BFBFBF" w:themeFill="background1" w:themeFillShade="BF"/>
            <w:vAlign w:val="center"/>
          </w:tcPr>
          <w:p w14:paraId="5F73602C" w14:textId="77777777" w:rsidR="00FD5567" w:rsidRPr="00834718" w:rsidRDefault="00FD5567" w:rsidP="004B27E1"/>
        </w:tc>
        <w:tc>
          <w:tcPr>
            <w:tcW w:w="2334" w:type="dxa"/>
            <w:shd w:val="clear" w:color="auto" w:fill="auto"/>
            <w:vAlign w:val="center"/>
          </w:tcPr>
          <w:p w14:paraId="683D5BDD" w14:textId="77777777" w:rsidR="00FD5567" w:rsidRPr="00834718" w:rsidRDefault="00FD5567" w:rsidP="004B27E1">
            <w:r>
              <w:t>Občan/Podnikateľ/OVM</w:t>
            </w:r>
          </w:p>
        </w:tc>
        <w:tc>
          <w:tcPr>
            <w:tcW w:w="1515" w:type="dxa"/>
            <w:shd w:val="clear" w:color="auto" w:fill="auto"/>
            <w:vAlign w:val="center"/>
          </w:tcPr>
          <w:p w14:paraId="14FA0BFF" w14:textId="77777777" w:rsidR="00FD5567" w:rsidRPr="00834718" w:rsidRDefault="00FD5567" w:rsidP="004B27E1">
            <w:r>
              <w:t>Verejnosť</w:t>
            </w:r>
          </w:p>
        </w:tc>
        <w:tc>
          <w:tcPr>
            <w:tcW w:w="2726" w:type="dxa"/>
            <w:shd w:val="clear" w:color="auto" w:fill="auto"/>
            <w:vAlign w:val="center"/>
          </w:tcPr>
          <w:p w14:paraId="57AAFFE4" w14:textId="43A7BC4C" w:rsidR="00FD5567" w:rsidRPr="00834718" w:rsidRDefault="00FD5567" w:rsidP="004B27E1">
            <w:r>
              <w:t>Konzument údajov</w:t>
            </w:r>
            <w:r w:rsidR="008D39F9">
              <w:t>/ Poskytovateľ údajov</w:t>
            </w:r>
          </w:p>
        </w:tc>
        <w:tc>
          <w:tcPr>
            <w:tcW w:w="1922" w:type="dxa"/>
            <w:shd w:val="clear" w:color="auto" w:fill="auto"/>
            <w:vAlign w:val="center"/>
          </w:tcPr>
          <w:p w14:paraId="5627A7E4" w14:textId="77777777" w:rsidR="00FD5567" w:rsidRPr="00834718" w:rsidRDefault="00FD5567" w:rsidP="004B27E1">
            <w:r w:rsidRPr="00BC4644">
              <w:t>Nerelevantné</w:t>
            </w:r>
          </w:p>
        </w:tc>
      </w:tr>
      <w:tr w:rsidR="008C6EA3" w:rsidRPr="00834718" w14:paraId="242FC5CE" w14:textId="77777777" w:rsidTr="00F562AD">
        <w:tc>
          <w:tcPr>
            <w:tcW w:w="565" w:type="dxa"/>
            <w:shd w:val="clear" w:color="auto" w:fill="BFBFBF" w:themeFill="background1" w:themeFillShade="BF"/>
            <w:vAlign w:val="center"/>
          </w:tcPr>
          <w:p w14:paraId="35586B7F" w14:textId="77777777" w:rsidR="008C6EA3" w:rsidRPr="00834718" w:rsidRDefault="008C6EA3" w:rsidP="008C6EA3"/>
        </w:tc>
        <w:tc>
          <w:tcPr>
            <w:tcW w:w="2334" w:type="dxa"/>
            <w:shd w:val="clear" w:color="auto" w:fill="auto"/>
            <w:vAlign w:val="center"/>
          </w:tcPr>
          <w:p w14:paraId="1C20BAAF" w14:textId="4BFF72D9" w:rsidR="008C6EA3" w:rsidRDefault="008C6EA3" w:rsidP="008C6EA3">
            <w:r w:rsidRPr="0048232E">
              <w:t>Európska komisia</w:t>
            </w:r>
          </w:p>
        </w:tc>
        <w:tc>
          <w:tcPr>
            <w:tcW w:w="1515" w:type="dxa"/>
            <w:shd w:val="clear" w:color="auto" w:fill="auto"/>
            <w:vAlign w:val="center"/>
          </w:tcPr>
          <w:p w14:paraId="2EA6935B" w14:textId="21E5C97F" w:rsidR="008C6EA3" w:rsidRDefault="008C6EA3" w:rsidP="008C6EA3">
            <w:r w:rsidRPr="0048232E">
              <w:t>EK</w:t>
            </w:r>
          </w:p>
        </w:tc>
        <w:tc>
          <w:tcPr>
            <w:tcW w:w="2726" w:type="dxa"/>
            <w:shd w:val="clear" w:color="auto" w:fill="auto"/>
            <w:vAlign w:val="center"/>
          </w:tcPr>
          <w:p w14:paraId="476FE459" w14:textId="076FDEBD" w:rsidR="008C6EA3" w:rsidRDefault="008C6EA3" w:rsidP="008C6EA3">
            <w:r w:rsidRPr="0048232E">
              <w:t>Kontrola plnenia nariadení</w:t>
            </w:r>
          </w:p>
        </w:tc>
        <w:tc>
          <w:tcPr>
            <w:tcW w:w="1922" w:type="dxa"/>
            <w:shd w:val="clear" w:color="auto" w:fill="auto"/>
          </w:tcPr>
          <w:p w14:paraId="2A97FF74" w14:textId="69C0A4B7" w:rsidR="008C6EA3" w:rsidRPr="00BC4644" w:rsidRDefault="008C6EA3" w:rsidP="008C6EA3">
            <w:r w:rsidRPr="0048232E">
              <w:t>Nerelevantné</w:t>
            </w:r>
          </w:p>
        </w:tc>
      </w:tr>
    </w:tbl>
    <w:p w14:paraId="1A477DC1" w14:textId="77777777" w:rsidR="005B110F" w:rsidRPr="005B110F" w:rsidRDefault="008545E7" w:rsidP="002C376E">
      <w:pPr>
        <w:pStyle w:val="Heading1"/>
        <w:numPr>
          <w:ilvl w:val="1"/>
          <w:numId w:val="6"/>
        </w:numPr>
      </w:pPr>
      <w:bookmarkStart w:id="36" w:name="_Toc141362413"/>
      <w:r w:rsidRPr="00834718">
        <w:t>Ciele projektu</w:t>
      </w:r>
      <w:bookmarkEnd w:id="34"/>
      <w:r w:rsidRPr="00834718">
        <w:t xml:space="preserve"> </w:t>
      </w:r>
      <w:r w:rsidR="00B32D9E" w:rsidRPr="00834718">
        <w:t>a merateľné ukazovatele</w:t>
      </w:r>
      <w:bookmarkEnd w:id="35"/>
      <w:bookmarkEnd w:id="36"/>
    </w:p>
    <w:p w14:paraId="2A1F701D" w14:textId="77777777" w:rsidR="008545E7" w:rsidRPr="00834718" w:rsidRDefault="008545E7" w:rsidP="00E116A7"/>
    <w:p w14:paraId="103A1C58" w14:textId="19DF97F0" w:rsidR="00F22EF9" w:rsidRPr="00F22EF9" w:rsidRDefault="006128FD" w:rsidP="00F22EF9">
      <w:pPr>
        <w:spacing w:after="120"/>
        <w:jc w:val="both"/>
        <w:rPr>
          <w:rFonts w:eastAsia="Arial Narrow"/>
          <w:color w:val="000000" w:themeColor="text1"/>
        </w:rPr>
      </w:pPr>
      <w:r w:rsidRPr="00F22EF9">
        <w:rPr>
          <w:rFonts w:eastAsia="Arial Narrow"/>
          <w:color w:val="000000" w:themeColor="text1"/>
        </w:rPr>
        <w:t xml:space="preserve">Zámerom projektu je vybudovať národný prístupový bod pre služby </w:t>
      </w:r>
      <w:r w:rsidR="00F22EF9" w:rsidRPr="00F22EF9">
        <w:rPr>
          <w:rFonts w:eastAsia="Arial Narrow"/>
          <w:color w:val="000000" w:themeColor="text1"/>
        </w:rPr>
        <w:t xml:space="preserve">viazané na vyššie uvedenú Smernicu a Delegované nariadenia: Smernica 2010/40/EÚ (o rámci na zavedenie inteligentných dopravných systémov v oblasti cestnej dopravy a na rozhrania s inými druhmi dopravy), Delegované nariadenia č. 2017/1926 (poskytovanie informačných služieb o </w:t>
      </w:r>
      <w:proofErr w:type="spellStart"/>
      <w:r w:rsidR="00F22EF9" w:rsidRPr="00F22EF9">
        <w:rPr>
          <w:rFonts w:eastAsia="Arial Narrow"/>
          <w:color w:val="000000" w:themeColor="text1"/>
        </w:rPr>
        <w:t>multimodálnom</w:t>
      </w:r>
      <w:proofErr w:type="spellEnd"/>
      <w:r w:rsidR="00F22EF9" w:rsidRPr="00F22EF9">
        <w:rPr>
          <w:rFonts w:eastAsia="Arial Narrow"/>
          <w:color w:val="000000" w:themeColor="text1"/>
        </w:rPr>
        <w:t xml:space="preserve"> cestovaní v celej EÚ), č. 885/2013 (poskytovanie informačných služieb pre bezpečné a chránené parkovacie miesta pre nákladné a úžitkové vozidlá), č. </w:t>
      </w:r>
      <w:r w:rsidR="008C6EA3" w:rsidRPr="0048232E">
        <w:rPr>
          <w:rFonts w:eastAsia="Arial Narrow"/>
          <w:color w:val="000000" w:themeColor="text1"/>
        </w:rPr>
        <w:t>886/2013 (poskytovanie bezplatných minimálnych univerzálnych dopravných informácií týkajúcich sa bezpečnosti cestnej premávky užívateľom), č. 2015/962 (poskytovanie informačných služieb o doprave v reálnom čase v celej EÚ)</w:t>
      </w:r>
      <w:r w:rsidR="008C6EA3" w:rsidRPr="0048232E">
        <w:t xml:space="preserve"> a CEMT/CM (2001)9/FINAL (povolenia umožňujúce cezhraničnú prepravu tovaru medzi členskými štátmi dohody nad rámec európskeho spoločenstva)</w:t>
      </w:r>
      <w:r w:rsidR="008C6EA3">
        <w:t>.</w:t>
      </w:r>
    </w:p>
    <w:p w14:paraId="2B536A03" w14:textId="147AE9DF" w:rsidR="006128FD" w:rsidRPr="00A91061" w:rsidRDefault="006128FD" w:rsidP="00FF1698">
      <w:pPr>
        <w:spacing w:after="120"/>
        <w:jc w:val="both"/>
        <w:rPr>
          <w:rFonts w:eastAsia="Arial Narrow"/>
        </w:rPr>
      </w:pPr>
      <w:r w:rsidRPr="00A91061">
        <w:rPr>
          <w:rFonts w:eastAsia="Arial Narrow"/>
        </w:rPr>
        <w:t xml:space="preserve">Cieľom projektu je vytvoriť centrálny systém pre zber, správu, a vyhodnocovanie údajov a poskytovanie údajov a služieb pre dopravu, slúžiaci ako národný prístupový bod v zmysle </w:t>
      </w:r>
      <w:r w:rsidR="0092429D">
        <w:rPr>
          <w:rFonts w:eastAsia="Arial Narrow"/>
        </w:rPr>
        <w:t>vyššie uvedenej európskej legislatívy.</w:t>
      </w:r>
      <w:r w:rsidRPr="00A91061">
        <w:rPr>
          <w:rFonts w:eastAsia="Arial Narrow"/>
        </w:rPr>
        <w:t xml:space="preserve"> </w:t>
      </w:r>
    </w:p>
    <w:p w14:paraId="59F5ED77" w14:textId="77777777" w:rsidR="006128FD" w:rsidRPr="00A91061" w:rsidRDefault="006128FD" w:rsidP="00FF1698">
      <w:pPr>
        <w:spacing w:after="120"/>
        <w:jc w:val="both"/>
        <w:rPr>
          <w:rFonts w:eastAsia="Arial Narrow"/>
        </w:rPr>
      </w:pPr>
      <w:r w:rsidRPr="00A91061">
        <w:rPr>
          <w:rFonts w:eastAsia="Arial Narrow"/>
        </w:rPr>
        <w:t>Potrebné kroky pre dosiahnutie cieľa (</w:t>
      </w:r>
      <w:proofErr w:type="spellStart"/>
      <w:r w:rsidRPr="00A91061">
        <w:rPr>
          <w:rFonts w:eastAsia="Arial Narrow"/>
        </w:rPr>
        <w:t>podciele</w:t>
      </w:r>
      <w:proofErr w:type="spellEnd"/>
      <w:r w:rsidRPr="00A91061">
        <w:rPr>
          <w:rFonts w:eastAsia="Arial Narrow"/>
        </w:rPr>
        <w:t>) sú:</w:t>
      </w:r>
    </w:p>
    <w:p w14:paraId="4675727A" w14:textId="35D5F0B1" w:rsidR="00AD515A" w:rsidRPr="00462863" w:rsidRDefault="0092429D">
      <w:pPr>
        <w:pStyle w:val="ListParagraph"/>
        <w:numPr>
          <w:ilvl w:val="0"/>
          <w:numId w:val="12"/>
        </w:numPr>
        <w:spacing w:after="120"/>
        <w:contextualSpacing w:val="0"/>
        <w:jc w:val="both"/>
        <w:rPr>
          <w:rFonts w:eastAsia="Arial Narrow"/>
        </w:rPr>
      </w:pPr>
      <w:r>
        <w:rPr>
          <w:rFonts w:eastAsia="Arial Narrow"/>
        </w:rPr>
        <w:t>N</w:t>
      </w:r>
      <w:r w:rsidR="00AD515A">
        <w:rPr>
          <w:rFonts w:eastAsia="Arial Narrow"/>
        </w:rPr>
        <w:t>astavenie a h</w:t>
      </w:r>
      <w:r w:rsidR="00AD515A" w:rsidRPr="00462863">
        <w:rPr>
          <w:rFonts w:eastAsia="Arial Narrow"/>
        </w:rPr>
        <w:t>armoniz</w:t>
      </w:r>
      <w:r w:rsidR="00AD515A">
        <w:rPr>
          <w:rFonts w:eastAsia="Arial Narrow"/>
        </w:rPr>
        <w:t>ácia procesov pre zber dopravných</w:t>
      </w:r>
      <w:r w:rsidR="00AD515A" w:rsidRPr="00462863">
        <w:rPr>
          <w:rFonts w:eastAsia="Arial Narrow"/>
        </w:rPr>
        <w:t xml:space="preserve"> informáci</w:t>
      </w:r>
      <w:r w:rsidR="00AD515A">
        <w:rPr>
          <w:rFonts w:eastAsia="Arial Narrow"/>
        </w:rPr>
        <w:t>í</w:t>
      </w:r>
      <w:r w:rsidR="00AD515A" w:rsidRPr="00462863">
        <w:rPr>
          <w:rFonts w:eastAsia="Arial Narrow"/>
        </w:rPr>
        <w:t xml:space="preserve"> v súvislosti s Delegovaným nariadením 885/2013 z</w:t>
      </w:r>
      <w:r>
        <w:rPr>
          <w:rFonts w:eastAsia="Arial Narrow"/>
        </w:rPr>
        <w:t> </w:t>
      </w:r>
      <w:r w:rsidR="00AD515A" w:rsidRPr="00462863">
        <w:rPr>
          <w:rFonts w:eastAsia="Arial Narrow"/>
        </w:rPr>
        <w:t>15</w:t>
      </w:r>
      <w:r>
        <w:rPr>
          <w:rFonts w:eastAsia="Arial Narrow"/>
        </w:rPr>
        <w:t>.</w:t>
      </w:r>
      <w:r w:rsidR="00AD515A" w:rsidRPr="00462863">
        <w:rPr>
          <w:rFonts w:eastAsia="Arial Narrow"/>
        </w:rPr>
        <w:t xml:space="preserve"> mája 2013, ktorým sa dopĺňa smernica Európskeho parlamentu a Rady 2010/40/EÚ o inteligentných dopravných systémoch, pokiaľ ide o poskytovanie informačných služieb pre bezpečné a chránené parkovacie miesta pre nákladné a úžitkové vozidlá</w:t>
      </w:r>
      <w:r>
        <w:rPr>
          <w:rFonts w:eastAsia="Arial Narrow"/>
        </w:rPr>
        <w:t>.</w:t>
      </w:r>
    </w:p>
    <w:p w14:paraId="22B599DB" w14:textId="3E83B0B6" w:rsidR="00AD515A" w:rsidRPr="00462863" w:rsidRDefault="0092429D">
      <w:pPr>
        <w:pStyle w:val="ListParagraph"/>
        <w:numPr>
          <w:ilvl w:val="0"/>
          <w:numId w:val="12"/>
        </w:numPr>
        <w:spacing w:after="120"/>
        <w:contextualSpacing w:val="0"/>
        <w:jc w:val="both"/>
        <w:rPr>
          <w:rFonts w:eastAsia="Arial Narrow"/>
        </w:rPr>
      </w:pPr>
      <w:r>
        <w:rPr>
          <w:rFonts w:eastAsia="Arial Narrow"/>
        </w:rPr>
        <w:t>N</w:t>
      </w:r>
      <w:r w:rsidR="00AD515A">
        <w:rPr>
          <w:rFonts w:eastAsia="Arial Narrow"/>
        </w:rPr>
        <w:t>astavenie a h</w:t>
      </w:r>
      <w:r w:rsidR="00AD515A" w:rsidRPr="00462863">
        <w:rPr>
          <w:rFonts w:eastAsia="Arial Narrow"/>
        </w:rPr>
        <w:t>armoniz</w:t>
      </w:r>
      <w:r w:rsidR="00AD515A">
        <w:rPr>
          <w:rFonts w:eastAsia="Arial Narrow"/>
        </w:rPr>
        <w:t xml:space="preserve">ácia procesov pre zber </w:t>
      </w:r>
      <w:r w:rsidR="00AD515A" w:rsidRPr="00462863">
        <w:rPr>
          <w:rFonts w:eastAsia="Arial Narrow"/>
        </w:rPr>
        <w:t>dopravných údajov v zmysle delegovaného nariadenia Delegované nariadenie Komisie (EÚ) 886/2013 z 15 mája 2013, ktorým sa dopĺňa smernica Európskeho parlamentu a Rady 2010/40/EÚ pokiaľ ide o údaje a postupy, ak je to možné, na poskytovanie bezplatných minimálnych univerzálnych dopravných informácií týkajúcich sa bezpečnosti cestnej premávky</w:t>
      </w:r>
      <w:r>
        <w:rPr>
          <w:rFonts w:eastAsia="Arial Narrow"/>
        </w:rPr>
        <w:t>.</w:t>
      </w:r>
    </w:p>
    <w:p w14:paraId="2BDC22F4" w14:textId="77038ACF" w:rsidR="00AD515A" w:rsidRDefault="0092429D">
      <w:pPr>
        <w:pStyle w:val="ListParagraph"/>
        <w:numPr>
          <w:ilvl w:val="0"/>
          <w:numId w:val="12"/>
        </w:numPr>
        <w:spacing w:after="120"/>
        <w:contextualSpacing w:val="0"/>
        <w:jc w:val="both"/>
        <w:rPr>
          <w:rFonts w:eastAsia="Arial Narrow"/>
        </w:rPr>
      </w:pPr>
      <w:r>
        <w:rPr>
          <w:rFonts w:eastAsia="Arial Narrow"/>
        </w:rPr>
        <w:t>N</w:t>
      </w:r>
      <w:r w:rsidR="00AD515A">
        <w:rPr>
          <w:rFonts w:eastAsia="Arial Narrow"/>
        </w:rPr>
        <w:t>astavenie a h</w:t>
      </w:r>
      <w:r w:rsidR="00AD515A" w:rsidRPr="00462863">
        <w:rPr>
          <w:rFonts w:eastAsia="Arial Narrow"/>
        </w:rPr>
        <w:t>armoniz</w:t>
      </w:r>
      <w:r w:rsidR="00AD515A">
        <w:rPr>
          <w:rFonts w:eastAsia="Arial Narrow"/>
        </w:rPr>
        <w:t xml:space="preserve">ácia procesov pre zber </w:t>
      </w:r>
      <w:r w:rsidR="00AD515A" w:rsidRPr="00462863">
        <w:rPr>
          <w:rFonts w:eastAsia="Arial Narrow"/>
        </w:rPr>
        <w:t>dopravných údajov v zmysle delegovaného nariadenia Delegované nariadenie Komisie (EÚ) 2015/962 z 18. decembra 2014, ktorým sa dopĺňa smernica Európskeho parlamentu a Rady 2010/40/EÚ, pokiaľ ide o poskytovanie informačných služieb o doprave v reálnom čase v celej EÚ</w:t>
      </w:r>
      <w:r>
        <w:rPr>
          <w:rFonts w:eastAsia="Arial Narrow"/>
        </w:rPr>
        <w:t>.</w:t>
      </w:r>
    </w:p>
    <w:p w14:paraId="48919DE0" w14:textId="7A479CF6" w:rsidR="00E27ADD" w:rsidRPr="00462863" w:rsidRDefault="00E27ADD">
      <w:pPr>
        <w:pStyle w:val="ListParagraph"/>
        <w:numPr>
          <w:ilvl w:val="0"/>
          <w:numId w:val="12"/>
        </w:numPr>
        <w:spacing w:after="120"/>
        <w:contextualSpacing w:val="0"/>
        <w:jc w:val="both"/>
        <w:rPr>
          <w:rFonts w:eastAsia="Arial Narrow"/>
        </w:rPr>
      </w:pPr>
      <w:r>
        <w:t>V</w:t>
      </w:r>
      <w:r w:rsidRPr="00E27ADD">
        <w:t>ykona</w:t>
      </w:r>
      <w:r>
        <w:t>nie</w:t>
      </w:r>
      <w:r w:rsidRPr="00E27ADD">
        <w:t xml:space="preserve"> bezpečnostn</w:t>
      </w:r>
      <w:r>
        <w:t>ej</w:t>
      </w:r>
      <w:r w:rsidRPr="00E27ADD">
        <w:t xml:space="preserve"> analýz</w:t>
      </w:r>
      <w:r>
        <w:t>y</w:t>
      </w:r>
      <w:r w:rsidRPr="00E27ADD">
        <w:t xml:space="preserve"> </w:t>
      </w:r>
      <w:r>
        <w:t>v zmysle Bezpečnostnej smernice</w:t>
      </w:r>
      <w:r w:rsidR="008C6EA3">
        <w:t xml:space="preserve"> </w:t>
      </w:r>
      <w:r w:rsidRPr="00E27ADD">
        <w:t xml:space="preserve">na nim spravovaných pozemných komunikáciách, ktoré sú súčasťou </w:t>
      </w:r>
      <w:proofErr w:type="spellStart"/>
      <w:r w:rsidRPr="00E27ADD">
        <w:t>transeurópskej</w:t>
      </w:r>
      <w:proofErr w:type="spellEnd"/>
      <w:r w:rsidRPr="00E27ADD">
        <w:t xml:space="preserve"> cestnej siete, ako aj na diaľniciach, rýchlostných cestách, iných cestách a na pozemných komunikáciách, ktoré sú budované s využitím prostriedkov Európskej únie v etape ich plánovania, výstavby a užívania.</w:t>
      </w:r>
    </w:p>
    <w:p w14:paraId="00DF75CA" w14:textId="7CD3A1F4" w:rsidR="0092429D" w:rsidRDefault="0092429D">
      <w:pPr>
        <w:pStyle w:val="ListParagraph"/>
        <w:numPr>
          <w:ilvl w:val="0"/>
          <w:numId w:val="12"/>
        </w:numPr>
        <w:spacing w:after="120"/>
        <w:contextualSpacing w:val="0"/>
        <w:jc w:val="both"/>
        <w:rPr>
          <w:rFonts w:eastAsia="Arial Narrow"/>
        </w:rPr>
      </w:pPr>
      <w:r>
        <w:rPr>
          <w:rFonts w:eastAsia="Arial Narrow"/>
        </w:rPr>
        <w:t>Z</w:t>
      </w:r>
      <w:r w:rsidRPr="0092429D">
        <w:rPr>
          <w:rFonts w:eastAsia="Arial Narrow"/>
        </w:rPr>
        <w:t>vyšovanie všeobecnej dostupnosti aktuálnych, overených, autorizovaných, digitálne geograficky lokalizovaných a kódovaných dopravných informácií z celého územia Slovenska pre racionálne rozhodovanie</w:t>
      </w:r>
      <w:r>
        <w:rPr>
          <w:rFonts w:eastAsia="Arial Narrow"/>
        </w:rPr>
        <w:t>.</w:t>
      </w:r>
    </w:p>
    <w:p w14:paraId="5B7E8AED" w14:textId="44C295F5" w:rsidR="007A1272" w:rsidRDefault="0092429D">
      <w:pPr>
        <w:pStyle w:val="ListParagraph"/>
        <w:numPr>
          <w:ilvl w:val="0"/>
          <w:numId w:val="12"/>
        </w:numPr>
        <w:spacing w:after="120"/>
        <w:contextualSpacing w:val="0"/>
        <w:jc w:val="both"/>
        <w:rPr>
          <w:rFonts w:eastAsia="Arial Narrow"/>
        </w:rPr>
      </w:pPr>
      <w:r w:rsidRPr="007A1272">
        <w:rPr>
          <w:rFonts w:eastAsia="Arial Narrow"/>
        </w:rPr>
        <w:t>Sledovanie a vyhodnocovanie aktuálnej intenzity premávky a ostatných dopravno-inžinierskych charakteristík na jednotlivých (najmä dopravne zaťažených a chrbticových) úsekoch siete pozemných komunikácií v reálnom čase.</w:t>
      </w:r>
      <w:r w:rsidR="00924CB3">
        <w:rPr>
          <w:rFonts w:eastAsia="Arial Narrow"/>
        </w:rPr>
        <w:t xml:space="preserve"> Cieľom je </w:t>
      </w:r>
      <w:r w:rsidR="00924CB3" w:rsidRPr="00924CB3">
        <w:rPr>
          <w:rFonts w:eastAsia="Arial Narrow"/>
        </w:rPr>
        <w:t>usmerniť účastníkov cestnej premávky tak, aby reagovali na aktuálnu dopravnú situáciu, ktorá ich čaká, a prispôsobili jej svoj spôsob jazdy. Tým sa dosiahne efektívnejšie a bezpečnejšie využitie cestnej siete.</w:t>
      </w:r>
    </w:p>
    <w:p w14:paraId="74C2560B" w14:textId="72E3DA1C" w:rsidR="00E27ADD" w:rsidRDefault="00E27ADD">
      <w:pPr>
        <w:pStyle w:val="ListParagraph"/>
        <w:numPr>
          <w:ilvl w:val="0"/>
          <w:numId w:val="12"/>
        </w:numPr>
        <w:spacing w:after="120"/>
        <w:contextualSpacing w:val="0"/>
        <w:jc w:val="both"/>
        <w:rPr>
          <w:rFonts w:eastAsia="Arial Narrow"/>
        </w:rPr>
      </w:pPr>
      <w:r>
        <w:rPr>
          <w:rFonts w:eastAsia="Arial Narrow"/>
        </w:rPr>
        <w:t>Vytvorenie platformy na sledovanie, plánovanie a zabezpečenie adresnosti investičnej akcie za účelom udržiavania a rozvoja cestnej siete pri kladení na dôrazu na jej hospodárnosť.</w:t>
      </w:r>
    </w:p>
    <w:p w14:paraId="783E3141" w14:textId="0BCC4877" w:rsidR="0092429D" w:rsidRPr="007A1272" w:rsidRDefault="008C6EA3">
      <w:pPr>
        <w:pStyle w:val="ListParagraph"/>
        <w:numPr>
          <w:ilvl w:val="0"/>
          <w:numId w:val="12"/>
        </w:numPr>
        <w:spacing w:after="120"/>
        <w:contextualSpacing w:val="0"/>
        <w:jc w:val="both"/>
        <w:rPr>
          <w:rFonts w:eastAsia="Arial Narrow"/>
        </w:rPr>
      </w:pPr>
      <w:r>
        <w:rPr>
          <w:rFonts w:eastAsia="Arial Narrow"/>
        </w:rPr>
        <w:t>R</w:t>
      </w:r>
      <w:r w:rsidR="0092429D" w:rsidRPr="007A1272">
        <w:rPr>
          <w:rFonts w:eastAsia="Arial Narrow"/>
        </w:rPr>
        <w:t xml:space="preserve">eportovanie dopravných udalostí v reálnom čase </w:t>
      </w:r>
      <w:r w:rsidR="007A1272" w:rsidRPr="007A1272">
        <w:rPr>
          <w:rFonts w:eastAsia="Arial Narrow"/>
        </w:rPr>
        <w:t xml:space="preserve">– to znamená </w:t>
      </w:r>
      <w:r w:rsidR="0092429D" w:rsidRPr="007A1272">
        <w:rPr>
          <w:rFonts w:eastAsia="Arial Narrow"/>
        </w:rPr>
        <w:t>poskytovanie informácií o očakávaných aj neočakávaných dopravných udalostiach pre účastníkov dopravnej premávky na identifikovaných dopravných úsekoch.</w:t>
      </w:r>
      <w:r w:rsidR="007A1272" w:rsidRPr="007A1272">
        <w:rPr>
          <w:rFonts w:eastAsia="Arial Narrow"/>
        </w:rPr>
        <w:t xml:space="preserve"> </w:t>
      </w:r>
      <w:r w:rsidR="0092429D" w:rsidRPr="007A1272">
        <w:rPr>
          <w:rFonts w:eastAsia="Arial Narrow"/>
        </w:rPr>
        <w:t>Služba môže byť využívaná pred alebo počas jazdy využívajúc rôzne informačné kanály</w:t>
      </w:r>
      <w:r w:rsidR="007A1272">
        <w:rPr>
          <w:rFonts w:eastAsia="Arial Narrow"/>
        </w:rPr>
        <w:t xml:space="preserve"> a mala by sa </w:t>
      </w:r>
      <w:r w:rsidR="0092429D" w:rsidRPr="007A1272">
        <w:rPr>
          <w:rFonts w:eastAsia="Arial Narrow"/>
        </w:rPr>
        <w:t xml:space="preserve">skladať zo všeobecných a aj </w:t>
      </w:r>
      <w:proofErr w:type="spellStart"/>
      <w:r w:rsidR="0092429D" w:rsidRPr="007A1272">
        <w:rPr>
          <w:rFonts w:eastAsia="Arial Narrow"/>
        </w:rPr>
        <w:t>personalizovaných</w:t>
      </w:r>
      <w:proofErr w:type="spellEnd"/>
      <w:r w:rsidR="0092429D" w:rsidRPr="007A1272">
        <w:rPr>
          <w:rFonts w:eastAsia="Arial Narrow"/>
        </w:rPr>
        <w:t xml:space="preserve"> informácií a informácií na vyžiadanie. Hlavným cieľom reportovania dopravných udalostí v reálnom čase je </w:t>
      </w:r>
      <w:r w:rsidR="0092429D" w:rsidRPr="007A1272">
        <w:rPr>
          <w:rFonts w:eastAsia="Arial Narrow"/>
          <w:u w:val="single"/>
        </w:rPr>
        <w:t>zvýšenie bezpečnosti a plynulosti cestnej premávky</w:t>
      </w:r>
      <w:r w:rsidR="0092429D" w:rsidRPr="007A1272">
        <w:rPr>
          <w:rFonts w:eastAsia="Arial Narrow"/>
        </w:rPr>
        <w:t xml:space="preserve">. Očakávané a neočakávané udalosti sa môžu vyvinúť do úzkych hrdiel dopravy vďaka náhlym rozhodnutiam nedostatočne informovaných vodičov. </w:t>
      </w:r>
    </w:p>
    <w:p w14:paraId="45D93E68" w14:textId="3B273396" w:rsidR="00AD515A" w:rsidRDefault="003C1D82">
      <w:pPr>
        <w:pStyle w:val="ListParagraph"/>
        <w:numPr>
          <w:ilvl w:val="0"/>
          <w:numId w:val="12"/>
        </w:numPr>
        <w:spacing w:after="120"/>
        <w:contextualSpacing w:val="0"/>
        <w:jc w:val="both"/>
        <w:rPr>
          <w:rFonts w:eastAsia="Arial Narrow"/>
        </w:rPr>
      </w:pPr>
      <w:r w:rsidRPr="003C1D82">
        <w:rPr>
          <w:rFonts w:eastAsia="Arial Narrow"/>
        </w:rPr>
        <w:lastRenderedPageBreak/>
        <w:t>P</w:t>
      </w:r>
      <w:r w:rsidR="00AD515A" w:rsidRPr="003C1D82">
        <w:rPr>
          <w:rFonts w:eastAsia="Arial Narrow"/>
        </w:rPr>
        <w:t>oskytnutie komplexných informácií o verejnej osobnej doprave na jednom mieste</w:t>
      </w:r>
      <w:r w:rsidRPr="003C1D82">
        <w:rPr>
          <w:rFonts w:eastAsia="Arial Narrow"/>
        </w:rPr>
        <w:t xml:space="preserve"> - cieľom je poskytnúť možnosť efektívneho vyhľadania spojenia prostriedkami verejnej dopravy pre čo najefektívnejšie rozhodnutie sa verejnosti o spôsobe a čase cestovania do želaného cieľa. Zahrnuté budú aktuálne znalosti o meškaní a polohe jednotlivých spojov pre určenie vhodného spojenia reflektujúc skutočný stav. Predpokladá budúce rozšírenie do pln</w:t>
      </w:r>
      <w:r>
        <w:rPr>
          <w:rFonts w:eastAsia="Arial Narrow"/>
        </w:rPr>
        <w:t xml:space="preserve">ého vyhľadávania </w:t>
      </w:r>
      <w:r w:rsidRPr="003C1D82">
        <w:rPr>
          <w:rFonts w:eastAsia="Arial Narrow"/>
        </w:rPr>
        <w:t xml:space="preserve">spojenia s využitím </w:t>
      </w:r>
      <w:r>
        <w:rPr>
          <w:rFonts w:eastAsia="Arial Narrow"/>
        </w:rPr>
        <w:t xml:space="preserve">všetkých druhov hromadnej </w:t>
      </w:r>
      <w:r w:rsidRPr="003C1D82">
        <w:rPr>
          <w:rFonts w:eastAsia="Arial Narrow"/>
        </w:rPr>
        <w:t>verejnej dopravy, individuálnej dopravy a ďalších aspektov ako poveternostné vplyvy.</w:t>
      </w:r>
    </w:p>
    <w:p w14:paraId="69F2E764" w14:textId="6A8F34F3" w:rsidR="004375F4" w:rsidRPr="003C1D82" w:rsidRDefault="004375F4">
      <w:pPr>
        <w:pStyle w:val="ListParagraph"/>
        <w:numPr>
          <w:ilvl w:val="0"/>
          <w:numId w:val="12"/>
        </w:numPr>
        <w:spacing w:after="120"/>
        <w:contextualSpacing w:val="0"/>
        <w:jc w:val="both"/>
        <w:rPr>
          <w:rFonts w:eastAsia="Arial Narrow"/>
        </w:rPr>
      </w:pPr>
      <w:r>
        <w:rPr>
          <w:rFonts w:eastAsia="Arial Narrow"/>
        </w:rPr>
        <w:t>Implementácia k</w:t>
      </w:r>
      <w:r w:rsidRPr="004375F4">
        <w:rPr>
          <w:rFonts w:eastAsia="Arial Narrow"/>
        </w:rPr>
        <w:t>oncept</w:t>
      </w:r>
      <w:r>
        <w:rPr>
          <w:rFonts w:eastAsia="Arial Narrow"/>
        </w:rPr>
        <w:t>u</w:t>
      </w:r>
      <w:r w:rsidRPr="004375F4">
        <w:rPr>
          <w:rFonts w:eastAsia="Arial Narrow"/>
        </w:rPr>
        <w:t xml:space="preserve"> mobility ako služby (</w:t>
      </w:r>
      <w:proofErr w:type="spellStart"/>
      <w:r w:rsidRPr="004375F4">
        <w:rPr>
          <w:rFonts w:eastAsia="Arial Narrow"/>
        </w:rPr>
        <w:t>MaaS</w:t>
      </w:r>
      <w:proofErr w:type="spellEnd"/>
      <w:r w:rsidRPr="004375F4">
        <w:rPr>
          <w:rFonts w:eastAsia="Arial Narrow"/>
        </w:rPr>
        <w:t xml:space="preserve"> - Mobility as a Service), kde sa dopravné služby poskytované rôznymi poskytovateľmi dopravných prostriedkov zdieľanej mobility a poskytovateľmi služieb verejnej dopravy integrujú do ekosystému, ktorý užívateľom umožňuje pri plánovaní svojej dopravnej trasy výber ponúkaných dopravných prostriedkov, ktoré chce využiť v </w:t>
      </w:r>
      <w:proofErr w:type="spellStart"/>
      <w:r w:rsidRPr="004375F4">
        <w:rPr>
          <w:rFonts w:eastAsia="Arial Narrow"/>
        </w:rPr>
        <w:t>multimodálnom</w:t>
      </w:r>
      <w:proofErr w:type="spellEnd"/>
      <w:r w:rsidRPr="004375F4">
        <w:rPr>
          <w:rFonts w:eastAsia="Arial Narrow"/>
        </w:rPr>
        <w:t xml:space="preserve"> dopravnom reťazci.</w:t>
      </w:r>
    </w:p>
    <w:p w14:paraId="6DAD18D9" w14:textId="713F76F5" w:rsidR="0092429D" w:rsidRPr="0092429D" w:rsidRDefault="000C7744">
      <w:pPr>
        <w:pStyle w:val="ListParagraph"/>
        <w:numPr>
          <w:ilvl w:val="0"/>
          <w:numId w:val="12"/>
        </w:numPr>
        <w:spacing w:after="120"/>
        <w:contextualSpacing w:val="0"/>
        <w:jc w:val="both"/>
        <w:rPr>
          <w:rFonts w:eastAsia="Arial Narrow"/>
        </w:rPr>
      </w:pPr>
      <w:r>
        <w:rPr>
          <w:rFonts w:eastAsia="Arial Narrow"/>
        </w:rPr>
        <w:t>Z</w:t>
      </w:r>
      <w:r w:rsidR="0092429D" w:rsidRPr="0092429D">
        <w:rPr>
          <w:rFonts w:eastAsia="Arial Narrow"/>
        </w:rPr>
        <w:t>vyšovanie bezpečnosti dopravno-prepravného procesu</w:t>
      </w:r>
      <w:r>
        <w:rPr>
          <w:rFonts w:eastAsia="Arial Narrow"/>
        </w:rPr>
        <w:t>.</w:t>
      </w:r>
    </w:p>
    <w:p w14:paraId="434D449F" w14:textId="1FD2ACE9" w:rsidR="006128FD" w:rsidRDefault="000C7744">
      <w:pPr>
        <w:pStyle w:val="ListParagraph"/>
        <w:numPr>
          <w:ilvl w:val="0"/>
          <w:numId w:val="12"/>
        </w:numPr>
        <w:spacing w:after="120"/>
        <w:contextualSpacing w:val="0"/>
        <w:jc w:val="both"/>
        <w:rPr>
          <w:rFonts w:eastAsia="Arial Narrow"/>
        </w:rPr>
      </w:pPr>
      <w:r>
        <w:rPr>
          <w:rFonts w:eastAsia="Arial Narrow"/>
        </w:rPr>
        <w:t>V</w:t>
      </w:r>
      <w:r w:rsidR="006128FD" w:rsidRPr="00462863">
        <w:rPr>
          <w:rFonts w:eastAsia="Arial Narrow"/>
        </w:rPr>
        <w:t>ytvorenie služieb pre schvaľovanie licencií</w:t>
      </w:r>
      <w:r>
        <w:rPr>
          <w:rFonts w:eastAsia="Arial Narrow"/>
        </w:rPr>
        <w:t>.</w:t>
      </w:r>
    </w:p>
    <w:p w14:paraId="5FF58070" w14:textId="268936B9" w:rsidR="008C6EA3" w:rsidRPr="008C6EA3" w:rsidRDefault="008C6EA3" w:rsidP="008C6EA3">
      <w:pPr>
        <w:pStyle w:val="ListParagraph"/>
        <w:numPr>
          <w:ilvl w:val="0"/>
          <w:numId w:val="12"/>
        </w:numPr>
        <w:spacing w:after="120"/>
        <w:contextualSpacing w:val="0"/>
        <w:jc w:val="both"/>
        <w:rPr>
          <w:rFonts w:eastAsia="Arial Narrow"/>
        </w:rPr>
      </w:pPr>
      <w:r w:rsidRPr="0048232E">
        <w:rPr>
          <w:rFonts w:eastAsia="Arial Narrow"/>
        </w:rPr>
        <w:t>Vytvorenie služieb pre dopravné povolenky.</w:t>
      </w:r>
    </w:p>
    <w:p w14:paraId="7C5F66EE" w14:textId="6315D213" w:rsidR="006128FD" w:rsidRPr="00462863" w:rsidRDefault="000C7744">
      <w:pPr>
        <w:pStyle w:val="ListParagraph"/>
        <w:numPr>
          <w:ilvl w:val="0"/>
          <w:numId w:val="12"/>
        </w:numPr>
        <w:spacing w:after="120"/>
        <w:contextualSpacing w:val="0"/>
        <w:jc w:val="both"/>
        <w:rPr>
          <w:rFonts w:eastAsia="Arial Narrow"/>
        </w:rPr>
      </w:pPr>
      <w:r>
        <w:rPr>
          <w:rFonts w:eastAsia="Arial Narrow"/>
        </w:rPr>
        <w:t>P</w:t>
      </w:r>
      <w:r w:rsidR="006128FD" w:rsidRPr="00462863">
        <w:rPr>
          <w:rFonts w:eastAsia="Arial Narrow"/>
        </w:rPr>
        <w:t>oskytnutie otvorených rozhraní pre využívanie údajov tretími stranami</w:t>
      </w:r>
      <w:r>
        <w:rPr>
          <w:rFonts w:eastAsia="Arial Narrow"/>
        </w:rPr>
        <w:t>.</w:t>
      </w:r>
    </w:p>
    <w:p w14:paraId="33B20583" w14:textId="5DEFEE9A" w:rsidR="0092429D" w:rsidRDefault="000C7744">
      <w:pPr>
        <w:pStyle w:val="ListParagraph"/>
        <w:numPr>
          <w:ilvl w:val="0"/>
          <w:numId w:val="12"/>
        </w:numPr>
        <w:spacing w:after="120"/>
        <w:contextualSpacing w:val="0"/>
        <w:jc w:val="both"/>
        <w:rPr>
          <w:rFonts w:eastAsia="Arial Narrow"/>
        </w:rPr>
      </w:pPr>
      <w:r>
        <w:rPr>
          <w:rFonts w:eastAsia="Arial Narrow"/>
        </w:rPr>
        <w:t>Z</w:t>
      </w:r>
      <w:r w:rsidR="0092429D" w:rsidRPr="0092429D">
        <w:rPr>
          <w:rFonts w:eastAsia="Arial Narrow"/>
        </w:rPr>
        <w:t>nižovanie negatívnych vplyvov na životné prostredie a znižovanie energetickej náročnosti dopravy</w:t>
      </w:r>
      <w:r w:rsidR="0092429D">
        <w:rPr>
          <w:rFonts w:eastAsia="Arial Narrow"/>
        </w:rPr>
        <w:t>.</w:t>
      </w:r>
    </w:p>
    <w:p w14:paraId="7BEA793D" w14:textId="19650B64" w:rsidR="00E27ADD" w:rsidRPr="00E27ADD" w:rsidRDefault="00E27ADD" w:rsidP="00E27ADD">
      <w:pPr>
        <w:pStyle w:val="ListParagraph"/>
        <w:numPr>
          <w:ilvl w:val="0"/>
          <w:numId w:val="12"/>
        </w:numPr>
        <w:spacing w:after="120"/>
        <w:contextualSpacing w:val="0"/>
        <w:jc w:val="both"/>
        <w:rPr>
          <w:rFonts w:eastAsia="Arial Narrow"/>
        </w:rPr>
      </w:pPr>
      <w:r>
        <w:rPr>
          <w:rFonts w:eastAsia="Arial Narrow"/>
        </w:rPr>
        <w:t>Z</w:t>
      </w:r>
      <w:r w:rsidRPr="0092429D">
        <w:rPr>
          <w:rFonts w:eastAsia="Arial Narrow"/>
        </w:rPr>
        <w:t xml:space="preserve">vyšovanie bezpečnosti </w:t>
      </w:r>
      <w:r>
        <w:rPr>
          <w:rFonts w:eastAsia="Arial Narrow"/>
        </w:rPr>
        <w:t>na cestných komunikáciách.</w:t>
      </w:r>
    </w:p>
    <w:p w14:paraId="080641FA" w14:textId="77777777" w:rsidR="00EB3BEA" w:rsidRDefault="00EB3BEA" w:rsidP="00E116A7">
      <w:pPr>
        <w:rPr>
          <w:b/>
          <w:bCs/>
        </w:rPr>
      </w:pPr>
    </w:p>
    <w:p w14:paraId="5C698E5E" w14:textId="373BBF3F" w:rsidR="00E972DE" w:rsidRPr="00E972DE" w:rsidRDefault="00E972DE" w:rsidP="00E116A7">
      <w:pPr>
        <w:rPr>
          <w:b/>
          <w:bCs/>
        </w:rPr>
      </w:pPr>
      <w:r w:rsidRPr="00E972DE">
        <w:rPr>
          <w:b/>
          <w:bCs/>
        </w:rPr>
        <w:t>Zber</w:t>
      </w:r>
      <w:r w:rsidR="00B654CD">
        <w:rPr>
          <w:b/>
          <w:bCs/>
        </w:rPr>
        <w:t>/poskytovanie</w:t>
      </w:r>
      <w:r w:rsidRPr="00E972DE">
        <w:rPr>
          <w:b/>
          <w:bCs/>
        </w:rPr>
        <w:t xml:space="preserve"> informácií pre </w:t>
      </w:r>
      <w:proofErr w:type="spellStart"/>
      <w:r w:rsidRPr="00E972DE">
        <w:rPr>
          <w:b/>
          <w:bCs/>
        </w:rPr>
        <w:t>eNRI</w:t>
      </w:r>
      <w:proofErr w:type="spellEnd"/>
      <w:r w:rsidRPr="00E972DE">
        <w:rPr>
          <w:b/>
          <w:bCs/>
        </w:rPr>
        <w:t xml:space="preserve"> DOP</w:t>
      </w:r>
    </w:p>
    <w:p w14:paraId="216CE523" w14:textId="184211F8" w:rsidR="00E972DE" w:rsidRDefault="00E972DE" w:rsidP="00E116A7"/>
    <w:p w14:paraId="6DDEAB0D" w14:textId="3C74BDAF" w:rsidR="00E972DE" w:rsidRDefault="00E972DE" w:rsidP="00E972DE">
      <w:pPr>
        <w:spacing w:after="120"/>
      </w:pPr>
      <w:r>
        <w:t xml:space="preserve">Z pohľadu inštitúcií sú prispievatelia dopravných informácií pre </w:t>
      </w:r>
      <w:proofErr w:type="spellStart"/>
      <w:r>
        <w:t>eNRI</w:t>
      </w:r>
      <w:proofErr w:type="spellEnd"/>
      <w:r>
        <w:t xml:space="preserve"> DOP rozdelení do troch základných skupín:</w:t>
      </w:r>
    </w:p>
    <w:p w14:paraId="7CCE23F7" w14:textId="55EA9A7F" w:rsidR="00E972DE" w:rsidRDefault="00E972DE">
      <w:pPr>
        <w:pStyle w:val="ListParagraph"/>
        <w:numPr>
          <w:ilvl w:val="0"/>
          <w:numId w:val="12"/>
        </w:numPr>
        <w:spacing w:after="120"/>
        <w:contextualSpacing w:val="0"/>
        <w:jc w:val="both"/>
        <w:rPr>
          <w:rFonts w:eastAsia="Arial Narrow"/>
        </w:rPr>
      </w:pPr>
      <w:r w:rsidRPr="00E972DE">
        <w:rPr>
          <w:rFonts w:eastAsia="Arial Narrow"/>
        </w:rPr>
        <w:t>Štátne organizácie – rozpočtové organizácie, úrady a inštitúcie, ktoré v rámci svojej činnosti zbierajú, prípadne spracovávajú dopravné informácie.</w:t>
      </w:r>
    </w:p>
    <w:p w14:paraId="2435DEFE" w14:textId="51B59E09" w:rsidR="00E972DE" w:rsidRDefault="00E972DE">
      <w:pPr>
        <w:pStyle w:val="ListParagraph"/>
        <w:numPr>
          <w:ilvl w:val="0"/>
          <w:numId w:val="12"/>
        </w:numPr>
        <w:rPr>
          <w:rFonts w:eastAsia="Arial Narrow"/>
        </w:rPr>
      </w:pPr>
      <w:r w:rsidRPr="00E972DE">
        <w:rPr>
          <w:rFonts w:eastAsia="Arial Narrow"/>
        </w:rPr>
        <w:t>Komerčné organizácie – spoločnosti, ktoré v rámci svojej činnosti zbierajú a spracovávajú dopravné informácie.</w:t>
      </w:r>
    </w:p>
    <w:p w14:paraId="3F7C9CEE" w14:textId="034874ED" w:rsidR="00B808C5" w:rsidRDefault="00B808C5">
      <w:pPr>
        <w:pStyle w:val="ListParagraph"/>
        <w:numPr>
          <w:ilvl w:val="0"/>
          <w:numId w:val="12"/>
        </w:numPr>
        <w:rPr>
          <w:rFonts w:eastAsia="Arial Narrow"/>
        </w:rPr>
      </w:pPr>
      <w:r>
        <w:rPr>
          <w:rFonts w:eastAsia="Arial Narrow"/>
        </w:rPr>
        <w:t>Tretie strany</w:t>
      </w:r>
    </w:p>
    <w:p w14:paraId="46E1C4F3" w14:textId="77777777" w:rsidR="00E972DE" w:rsidRPr="00E972DE" w:rsidRDefault="00E972DE" w:rsidP="00E972DE">
      <w:pPr>
        <w:pStyle w:val="ListParagraph"/>
        <w:rPr>
          <w:rFonts w:eastAsia="Arial Narrow"/>
        </w:rPr>
      </w:pPr>
    </w:p>
    <w:p w14:paraId="4641FFF8" w14:textId="7ED642D0" w:rsidR="00E972DE" w:rsidRPr="00E972DE" w:rsidRDefault="00E972DE" w:rsidP="00E972DE">
      <w:pPr>
        <w:spacing w:after="120"/>
        <w:jc w:val="both"/>
        <w:rPr>
          <w:rFonts w:eastAsia="Arial Narrow"/>
        </w:rPr>
      </w:pPr>
      <w:r w:rsidRPr="00E972DE">
        <w:rPr>
          <w:rFonts w:eastAsia="Arial Narrow"/>
        </w:rPr>
        <w:t xml:space="preserve">Informácie budú do </w:t>
      </w:r>
      <w:proofErr w:type="spellStart"/>
      <w:r w:rsidRPr="00E972DE">
        <w:rPr>
          <w:rFonts w:eastAsia="Arial Narrow"/>
        </w:rPr>
        <w:t>eNRI</w:t>
      </w:r>
      <w:proofErr w:type="spellEnd"/>
      <w:r w:rsidRPr="00E972DE">
        <w:rPr>
          <w:rFonts w:eastAsia="Arial Narrow"/>
        </w:rPr>
        <w:t xml:space="preserve"> DOP zbierané z viacerých zdrojov prostredníctvom viacerých kanálov:</w:t>
      </w:r>
    </w:p>
    <w:p w14:paraId="66E07CFA" w14:textId="77777777" w:rsidR="008C6EA3" w:rsidRPr="0048232E" w:rsidRDefault="008C6EA3" w:rsidP="008C6EA3">
      <w:pPr>
        <w:pStyle w:val="ListParagraph"/>
        <w:numPr>
          <w:ilvl w:val="0"/>
          <w:numId w:val="12"/>
        </w:numPr>
        <w:spacing w:after="120"/>
        <w:contextualSpacing w:val="0"/>
        <w:jc w:val="both"/>
        <w:rPr>
          <w:rFonts w:eastAsia="Arial Narrow"/>
        </w:rPr>
      </w:pPr>
      <w:r w:rsidRPr="0048232E">
        <w:rPr>
          <w:rFonts w:eastAsia="Arial Narrow"/>
        </w:rPr>
        <w:t>Zber a synchronizácia statických informácii o dopravnej infraštruktúre – cieľom je zber informácii o dopravnej infraštruktúre pomocou automatizovaných rozhraní.</w:t>
      </w:r>
    </w:p>
    <w:p w14:paraId="0EF0C369" w14:textId="3E507EF5" w:rsidR="00B808C5" w:rsidRPr="00E972DE" w:rsidRDefault="00B808C5" w:rsidP="00B808C5">
      <w:pPr>
        <w:pStyle w:val="ListParagraph"/>
        <w:numPr>
          <w:ilvl w:val="0"/>
          <w:numId w:val="12"/>
        </w:numPr>
        <w:spacing w:after="120"/>
        <w:contextualSpacing w:val="0"/>
        <w:jc w:val="both"/>
        <w:rPr>
          <w:rFonts w:eastAsia="Arial Narrow"/>
        </w:rPr>
      </w:pPr>
      <w:r w:rsidRPr="00E972DE">
        <w:rPr>
          <w:rFonts w:eastAsia="Arial Narrow"/>
        </w:rPr>
        <w:t xml:space="preserve">Zber informácií - Cieľom procesu je zber informácií od prispievateľov (správcov </w:t>
      </w:r>
      <w:r w:rsidR="008C6EA3">
        <w:rPr>
          <w:rFonts w:eastAsia="Arial Narrow"/>
        </w:rPr>
        <w:t>dopravných</w:t>
      </w:r>
      <w:r w:rsidRPr="00E972DE">
        <w:rPr>
          <w:rFonts w:eastAsia="Arial Narrow"/>
        </w:rPr>
        <w:t xml:space="preserve"> komunikácii a ostatných prispievateľov), pričom ide hlavne o nahlásenie situácie (dopravná udalosť, činnosť prevádzkovateľa cestnej komunikácie, mimocestná udalosť), prijatie nového cestovného poriadku, prijatie aktualizácie cestovného poriadku, prípadne zaevidovanie príspevku /článku do </w:t>
      </w:r>
      <w:proofErr w:type="spellStart"/>
      <w:r w:rsidRPr="00E972DE">
        <w:rPr>
          <w:rFonts w:eastAsia="Arial Narrow"/>
        </w:rPr>
        <w:t>cykloportálu</w:t>
      </w:r>
      <w:proofErr w:type="spellEnd"/>
      <w:r w:rsidRPr="00E972DE">
        <w:rPr>
          <w:rFonts w:eastAsia="Arial Narrow"/>
        </w:rPr>
        <w:t xml:space="preserve">. </w:t>
      </w:r>
    </w:p>
    <w:p w14:paraId="63285393" w14:textId="0ED9430B" w:rsidR="00E972DE" w:rsidRPr="00E972DE" w:rsidRDefault="00E972DE">
      <w:pPr>
        <w:pStyle w:val="ListParagraph"/>
        <w:numPr>
          <w:ilvl w:val="0"/>
          <w:numId w:val="12"/>
        </w:numPr>
        <w:spacing w:after="120"/>
        <w:contextualSpacing w:val="0"/>
        <w:jc w:val="both"/>
        <w:rPr>
          <w:rFonts w:eastAsia="Arial Narrow"/>
        </w:rPr>
      </w:pPr>
      <w:r w:rsidRPr="00E972DE">
        <w:rPr>
          <w:rFonts w:eastAsia="Arial Narrow"/>
        </w:rPr>
        <w:t>Telefonický zber</w:t>
      </w:r>
      <w:r w:rsidR="008F0EF1">
        <w:rPr>
          <w:rFonts w:eastAsia="Arial Narrow"/>
        </w:rPr>
        <w:t>/poskytovanie</w:t>
      </w:r>
      <w:r w:rsidRPr="00E972DE">
        <w:rPr>
          <w:rFonts w:eastAsia="Arial Narrow"/>
        </w:rPr>
        <w:t xml:space="preserve"> informácií - Cieľom procesu je zber informácií prostredníctvom telefonického kontaktu. Informácie, ktoré operátor </w:t>
      </w:r>
      <w:proofErr w:type="spellStart"/>
      <w:r w:rsidRPr="00E972DE">
        <w:rPr>
          <w:rFonts w:eastAsia="Arial Narrow"/>
        </w:rPr>
        <w:t>Call</w:t>
      </w:r>
      <w:proofErr w:type="spellEnd"/>
      <w:r w:rsidRPr="00E972DE">
        <w:rPr>
          <w:rFonts w:eastAsia="Arial Narrow"/>
        </w:rPr>
        <w:t xml:space="preserve"> centra získa od volajúceho, zaeviduje v systéme NSDI ako získanú informáciu, ktorá je ďalej štandardne spracovaná systémom. Predpokladáme, že najčastejšie sa bude jednať o nahlásenie situácie (dopravná udalosť, činnosť správcu, mimocestná udalosť).</w:t>
      </w:r>
    </w:p>
    <w:p w14:paraId="33E0E420" w14:textId="3F3A9161" w:rsidR="00E972DE" w:rsidRDefault="00E972DE">
      <w:pPr>
        <w:pStyle w:val="ListParagraph"/>
        <w:numPr>
          <w:ilvl w:val="0"/>
          <w:numId w:val="12"/>
        </w:numPr>
        <w:spacing w:after="120"/>
        <w:contextualSpacing w:val="0"/>
        <w:jc w:val="both"/>
        <w:rPr>
          <w:rFonts w:eastAsia="Arial Narrow"/>
        </w:rPr>
      </w:pPr>
      <w:r w:rsidRPr="00E972DE">
        <w:rPr>
          <w:rFonts w:eastAsia="Arial Narrow"/>
        </w:rPr>
        <w:t>Online zber</w:t>
      </w:r>
      <w:r w:rsidR="008F0EF1">
        <w:rPr>
          <w:rFonts w:eastAsia="Arial Narrow"/>
        </w:rPr>
        <w:t>/poskytovanie</w:t>
      </w:r>
      <w:r w:rsidRPr="00E972DE">
        <w:rPr>
          <w:rFonts w:eastAsia="Arial Narrow"/>
        </w:rPr>
        <w:t xml:space="preserve"> informácií - Cieľom procesu je zber informácií zo zdrojových systémov pripojených on-line (systémy SSC, NDS a ďalšie, </w:t>
      </w:r>
      <w:proofErr w:type="spellStart"/>
      <w:r w:rsidRPr="00E972DE">
        <w:rPr>
          <w:rFonts w:eastAsia="Arial Narrow"/>
        </w:rPr>
        <w:t>ščítače</w:t>
      </w:r>
      <w:proofErr w:type="spellEnd"/>
      <w:r w:rsidRPr="00E972DE">
        <w:rPr>
          <w:rFonts w:eastAsia="Arial Narrow"/>
        </w:rPr>
        <w:t xml:space="preserve">, </w:t>
      </w:r>
      <w:proofErr w:type="spellStart"/>
      <w:r w:rsidRPr="00E972DE">
        <w:rPr>
          <w:rFonts w:eastAsia="Arial Narrow"/>
        </w:rPr>
        <w:t>meteo</w:t>
      </w:r>
      <w:proofErr w:type="spellEnd"/>
      <w:r w:rsidRPr="00E972DE">
        <w:rPr>
          <w:rFonts w:eastAsia="Arial Narrow"/>
        </w:rPr>
        <w:t xml:space="preserve"> stanice)</w:t>
      </w:r>
      <w:r w:rsidR="008F0EF1">
        <w:rPr>
          <w:rFonts w:eastAsia="Arial Narrow"/>
        </w:rPr>
        <w:t>, ako aj poskytovanie informácií tretím subjektom.</w:t>
      </w:r>
    </w:p>
    <w:p w14:paraId="1E89C74E" w14:textId="38F049CC" w:rsidR="00A27876" w:rsidRPr="00A27876" w:rsidRDefault="00A27876" w:rsidP="00A27876">
      <w:pPr>
        <w:spacing w:after="120"/>
        <w:jc w:val="both"/>
        <w:rPr>
          <w:rFonts w:eastAsia="Arial Narrow"/>
        </w:rPr>
      </w:pPr>
      <w:r w:rsidRPr="00A27876">
        <w:rPr>
          <w:rFonts w:eastAsia="Arial Narrow"/>
        </w:rPr>
        <w:t xml:space="preserve">Poskytovanie dopravných informácií </w:t>
      </w:r>
      <w:r>
        <w:rPr>
          <w:rFonts w:eastAsia="Arial Narrow"/>
        </w:rPr>
        <w:t xml:space="preserve">bude </w:t>
      </w:r>
      <w:r w:rsidRPr="00A27876">
        <w:rPr>
          <w:rFonts w:eastAsia="Arial Narrow"/>
        </w:rPr>
        <w:t>prebieha</w:t>
      </w:r>
      <w:r>
        <w:rPr>
          <w:rFonts w:eastAsia="Arial Narrow"/>
        </w:rPr>
        <w:t>ť</w:t>
      </w:r>
      <w:r w:rsidRPr="00A27876">
        <w:rPr>
          <w:rFonts w:eastAsia="Arial Narrow"/>
        </w:rPr>
        <w:t xml:space="preserve"> prostredníctvom viacerých kanálov: </w:t>
      </w:r>
    </w:p>
    <w:p w14:paraId="26AFC3DE" w14:textId="19E5474C" w:rsidR="00A27876" w:rsidRPr="00A27876" w:rsidRDefault="00A27876" w:rsidP="00A27876">
      <w:pPr>
        <w:pStyle w:val="ListParagraph"/>
        <w:numPr>
          <w:ilvl w:val="0"/>
          <w:numId w:val="12"/>
        </w:numPr>
        <w:spacing w:after="120"/>
        <w:contextualSpacing w:val="0"/>
        <w:jc w:val="both"/>
        <w:rPr>
          <w:rFonts w:eastAsia="Arial Narrow"/>
        </w:rPr>
      </w:pPr>
      <w:r w:rsidRPr="00A27876">
        <w:rPr>
          <w:rFonts w:eastAsia="Arial Narrow"/>
        </w:rPr>
        <w:t xml:space="preserve">Portál </w:t>
      </w:r>
      <w:proofErr w:type="spellStart"/>
      <w:r w:rsidR="008C6EA3">
        <w:rPr>
          <w:rFonts w:eastAsia="Arial Narrow"/>
        </w:rPr>
        <w:t>eNRI</w:t>
      </w:r>
      <w:proofErr w:type="spellEnd"/>
      <w:r w:rsidR="008C6EA3">
        <w:rPr>
          <w:rFonts w:eastAsia="Arial Narrow"/>
        </w:rPr>
        <w:t xml:space="preserve"> DOP</w:t>
      </w:r>
      <w:r w:rsidRPr="00A27876">
        <w:rPr>
          <w:rFonts w:eastAsia="Arial Narrow"/>
        </w:rPr>
        <w:t xml:space="preserve"> pre verejnosť</w:t>
      </w:r>
    </w:p>
    <w:p w14:paraId="3FF9EEE5" w14:textId="7DD8DD58" w:rsidR="00A27876" w:rsidRPr="00A27876" w:rsidRDefault="00A27876" w:rsidP="00A27876">
      <w:pPr>
        <w:pStyle w:val="ListParagraph"/>
        <w:numPr>
          <w:ilvl w:val="0"/>
          <w:numId w:val="12"/>
        </w:numPr>
        <w:spacing w:after="120"/>
        <w:contextualSpacing w:val="0"/>
        <w:jc w:val="both"/>
        <w:rPr>
          <w:rFonts w:eastAsia="Arial Narrow"/>
        </w:rPr>
      </w:pPr>
      <w:r w:rsidRPr="00A27876">
        <w:rPr>
          <w:rFonts w:eastAsia="Arial Narrow"/>
        </w:rPr>
        <w:t xml:space="preserve">Portál </w:t>
      </w:r>
      <w:proofErr w:type="spellStart"/>
      <w:r w:rsidR="008C6EA3">
        <w:rPr>
          <w:rFonts w:eastAsia="Arial Narrow"/>
        </w:rPr>
        <w:t>eNRI</w:t>
      </w:r>
      <w:proofErr w:type="spellEnd"/>
      <w:r w:rsidR="008C6EA3">
        <w:rPr>
          <w:rFonts w:eastAsia="Arial Narrow"/>
        </w:rPr>
        <w:t xml:space="preserve"> DOP</w:t>
      </w:r>
      <w:r w:rsidRPr="00A27876">
        <w:rPr>
          <w:rFonts w:eastAsia="Arial Narrow"/>
        </w:rPr>
        <w:t xml:space="preserve"> pre odbornú verejnosť </w:t>
      </w:r>
    </w:p>
    <w:p w14:paraId="083ACAC1" w14:textId="462A4887" w:rsidR="00A27876" w:rsidRDefault="00A27876" w:rsidP="00A27876">
      <w:pPr>
        <w:pStyle w:val="ListParagraph"/>
        <w:numPr>
          <w:ilvl w:val="0"/>
          <w:numId w:val="12"/>
        </w:numPr>
        <w:spacing w:after="120"/>
        <w:contextualSpacing w:val="0"/>
        <w:jc w:val="both"/>
        <w:rPr>
          <w:rFonts w:eastAsia="Arial Narrow"/>
        </w:rPr>
      </w:pPr>
      <w:r w:rsidRPr="00A27876">
        <w:rPr>
          <w:rFonts w:eastAsia="Arial Narrow"/>
        </w:rPr>
        <w:t xml:space="preserve">Elektronické služby pre odberateľov – systém </w:t>
      </w:r>
      <w:proofErr w:type="spellStart"/>
      <w:r w:rsidR="008C6EA3">
        <w:rPr>
          <w:rFonts w:eastAsia="Arial Narrow"/>
        </w:rPr>
        <w:t>eNRI</w:t>
      </w:r>
      <w:proofErr w:type="spellEnd"/>
      <w:r w:rsidR="008C6EA3">
        <w:rPr>
          <w:rFonts w:eastAsia="Arial Narrow"/>
        </w:rPr>
        <w:t xml:space="preserve"> DOP</w:t>
      </w:r>
      <w:r w:rsidR="008C6EA3" w:rsidRPr="00A27876">
        <w:rPr>
          <w:rFonts w:eastAsia="Arial Narrow"/>
        </w:rPr>
        <w:t xml:space="preserve"> </w:t>
      </w:r>
      <w:r w:rsidRPr="00A27876">
        <w:rPr>
          <w:rFonts w:eastAsia="Arial Narrow"/>
        </w:rPr>
        <w:t xml:space="preserve">podporuje komunikáciu a odosielanie dopravných informácií s externými systémami použitím štandardov DATEX 2, </w:t>
      </w:r>
      <w:proofErr w:type="spellStart"/>
      <w:r w:rsidR="008C6EA3" w:rsidRPr="0048232E">
        <w:rPr>
          <w:rFonts w:eastAsia="Arial Narrow"/>
        </w:rPr>
        <w:t>NeTEx</w:t>
      </w:r>
      <w:proofErr w:type="spellEnd"/>
      <w:r w:rsidR="008C6EA3" w:rsidRPr="0048232E">
        <w:rPr>
          <w:rFonts w:eastAsia="Arial Narrow"/>
        </w:rPr>
        <w:t xml:space="preserve"> a </w:t>
      </w:r>
      <w:proofErr w:type="spellStart"/>
      <w:r w:rsidR="008C6EA3" w:rsidRPr="0048232E">
        <w:rPr>
          <w:rFonts w:eastAsia="Arial Narrow"/>
        </w:rPr>
        <w:t>eNRI</w:t>
      </w:r>
      <w:proofErr w:type="spellEnd"/>
      <w:r w:rsidR="008C6EA3" w:rsidRPr="0048232E">
        <w:rPr>
          <w:rFonts w:eastAsia="Arial Narrow"/>
        </w:rPr>
        <w:t xml:space="preserve"> DOP </w:t>
      </w:r>
      <w:proofErr w:type="spellStart"/>
      <w:r w:rsidR="008C6EA3" w:rsidRPr="0048232E">
        <w:rPr>
          <w:rFonts w:eastAsia="Arial Narrow"/>
        </w:rPr>
        <w:t>OpenAPI</w:t>
      </w:r>
      <w:proofErr w:type="spellEnd"/>
      <w:r w:rsidR="008C6EA3" w:rsidRPr="0048232E">
        <w:rPr>
          <w:rFonts w:eastAsia="Arial Narrow"/>
        </w:rPr>
        <w:t>.</w:t>
      </w:r>
      <w:r w:rsidRPr="00A27876">
        <w:rPr>
          <w:rFonts w:eastAsia="Arial Narrow"/>
        </w:rPr>
        <w:t xml:space="preserve"> Forma komunikácie musí byť dopredu dohodnutá a odoberateľ musí byť registrovaný v systéme </w:t>
      </w:r>
      <w:proofErr w:type="spellStart"/>
      <w:r>
        <w:rPr>
          <w:rFonts w:eastAsia="Arial Narrow"/>
        </w:rPr>
        <w:t>eNRI</w:t>
      </w:r>
      <w:proofErr w:type="spellEnd"/>
      <w:r>
        <w:rPr>
          <w:rFonts w:eastAsia="Arial Narrow"/>
        </w:rPr>
        <w:t xml:space="preserve"> DOP</w:t>
      </w:r>
      <w:r w:rsidRPr="00A27876">
        <w:rPr>
          <w:rFonts w:eastAsia="Arial Narrow"/>
        </w:rPr>
        <w:t>.</w:t>
      </w:r>
    </w:p>
    <w:p w14:paraId="62B126B1" w14:textId="0ED26F54" w:rsidR="00A27876" w:rsidRDefault="00A27876" w:rsidP="00A27876">
      <w:pPr>
        <w:pStyle w:val="ListParagraph"/>
        <w:numPr>
          <w:ilvl w:val="0"/>
          <w:numId w:val="12"/>
        </w:numPr>
        <w:spacing w:after="120"/>
        <w:contextualSpacing w:val="0"/>
        <w:jc w:val="both"/>
        <w:rPr>
          <w:rFonts w:eastAsia="Arial Narrow"/>
        </w:rPr>
      </w:pPr>
      <w:r w:rsidRPr="00A27876">
        <w:rPr>
          <w:rFonts w:eastAsia="Arial Narrow"/>
        </w:rPr>
        <w:t xml:space="preserve">Zámerom </w:t>
      </w:r>
      <w:r>
        <w:rPr>
          <w:rFonts w:eastAsia="Arial Narrow"/>
        </w:rPr>
        <w:t>uvedených služieb</w:t>
      </w:r>
      <w:r w:rsidRPr="00A27876">
        <w:rPr>
          <w:rFonts w:eastAsia="Arial Narrow"/>
        </w:rPr>
        <w:t xml:space="preserve"> je prostredníctvom informácií o očakávanej dopravnej situácii a cestovných časoch usmerniť účastníkov cestnej premávky tak, aby reagovali na aktuálnu dopravnú situáciu, ktorá ich čaká, a prispôsobili jej svoj spôsob jazdy</w:t>
      </w:r>
      <w:r>
        <w:rPr>
          <w:rFonts w:eastAsia="Arial Narrow"/>
        </w:rPr>
        <w:t>, resp. cesty</w:t>
      </w:r>
      <w:r w:rsidRPr="00A27876">
        <w:rPr>
          <w:rFonts w:eastAsia="Arial Narrow"/>
        </w:rPr>
        <w:t>.</w:t>
      </w:r>
    </w:p>
    <w:p w14:paraId="13E8FEFA" w14:textId="77777777" w:rsidR="00182D22" w:rsidRPr="00182D22" w:rsidRDefault="00182D22" w:rsidP="00103C09">
      <w:pPr>
        <w:pStyle w:val="ListParagraph"/>
        <w:numPr>
          <w:ilvl w:val="0"/>
          <w:numId w:val="12"/>
        </w:numPr>
        <w:spacing w:after="120"/>
        <w:contextualSpacing w:val="0"/>
        <w:jc w:val="both"/>
        <w:rPr>
          <w:b/>
          <w:bCs/>
        </w:rPr>
      </w:pPr>
      <w:r w:rsidRPr="00182D22">
        <w:rPr>
          <w:rFonts w:eastAsia="Arial Narrow"/>
        </w:rPr>
        <w:t>Riešenie musí umožniť poskytovanie výmeny DI prostredníctvom štandardného protokolu DATEX II na základe príslušnej autorizácie a autentifikácie.</w:t>
      </w:r>
    </w:p>
    <w:p w14:paraId="15C967DF" w14:textId="3F8C5757" w:rsidR="00182D22" w:rsidRPr="00182D22" w:rsidRDefault="00182D22" w:rsidP="00103C09">
      <w:pPr>
        <w:pStyle w:val="ListParagraph"/>
        <w:numPr>
          <w:ilvl w:val="0"/>
          <w:numId w:val="12"/>
        </w:numPr>
        <w:spacing w:after="120"/>
        <w:contextualSpacing w:val="0"/>
        <w:jc w:val="both"/>
      </w:pPr>
      <w:r w:rsidRPr="00182D22">
        <w:rPr>
          <w:rFonts w:eastAsia="Arial Narrow"/>
        </w:rPr>
        <w:t xml:space="preserve">Cieľom procesu je poskytnutie informácií zo systému </w:t>
      </w:r>
      <w:proofErr w:type="spellStart"/>
      <w:r>
        <w:rPr>
          <w:rFonts w:eastAsia="Arial Narrow"/>
        </w:rPr>
        <w:t>eNRI</w:t>
      </w:r>
      <w:proofErr w:type="spellEnd"/>
      <w:r>
        <w:rPr>
          <w:rFonts w:eastAsia="Arial Narrow"/>
        </w:rPr>
        <w:t xml:space="preserve"> DOP</w:t>
      </w:r>
      <w:r w:rsidRPr="00182D22">
        <w:rPr>
          <w:rFonts w:eastAsia="Arial Narrow"/>
        </w:rPr>
        <w:t xml:space="preserve"> pre správcov a prispievateľov prostredníctvom GUI, reportov, štatistík a exportov v textovom CSV a XML </w:t>
      </w:r>
      <w:proofErr w:type="spellStart"/>
      <w:r w:rsidRPr="00182D22">
        <w:rPr>
          <w:rFonts w:eastAsia="Arial Narrow"/>
        </w:rPr>
        <w:t>formáte</w:t>
      </w:r>
      <w:proofErr w:type="spellEnd"/>
      <w:r w:rsidRPr="00182D22">
        <w:rPr>
          <w:rFonts w:eastAsia="Arial Narrow"/>
        </w:rPr>
        <w:t>.</w:t>
      </w:r>
    </w:p>
    <w:p w14:paraId="05FF7D40" w14:textId="7A25D6BD" w:rsidR="00182D22" w:rsidRDefault="00182D22" w:rsidP="00103C09">
      <w:pPr>
        <w:pStyle w:val="ListParagraph"/>
        <w:numPr>
          <w:ilvl w:val="0"/>
          <w:numId w:val="12"/>
        </w:numPr>
        <w:spacing w:after="120"/>
        <w:contextualSpacing w:val="0"/>
        <w:jc w:val="both"/>
      </w:pPr>
      <w:r>
        <w:t>Riešenie musí</w:t>
      </w:r>
      <w:r w:rsidRPr="00182D22">
        <w:t xml:space="preserve"> zabezpečiť vytvorenie, aktualizáciu a poskytovanie dokumentácie všetkých verejných rozhraní, ktoré systém </w:t>
      </w:r>
      <w:proofErr w:type="spellStart"/>
      <w:r>
        <w:t>eNRI</w:t>
      </w:r>
      <w:proofErr w:type="spellEnd"/>
      <w:r>
        <w:t xml:space="preserve"> </w:t>
      </w:r>
      <w:r w:rsidR="008C6EA3">
        <w:t>DOP</w:t>
      </w:r>
      <w:r w:rsidRPr="00182D22">
        <w:t xml:space="preserve"> poskytuje okolitým systémom, existujúcim aj budúcim.</w:t>
      </w:r>
    </w:p>
    <w:p w14:paraId="022354FB" w14:textId="77777777" w:rsidR="00BE1BCE" w:rsidRDefault="00BE1BCE" w:rsidP="00BE1BCE">
      <w:pPr>
        <w:spacing w:after="120"/>
        <w:jc w:val="both"/>
      </w:pPr>
    </w:p>
    <w:p w14:paraId="4B9CBF4C" w14:textId="77777777" w:rsidR="00BE1BCE" w:rsidRDefault="00BE1BCE" w:rsidP="00BE1BCE">
      <w:pPr>
        <w:spacing w:after="120"/>
        <w:jc w:val="both"/>
      </w:pPr>
    </w:p>
    <w:p w14:paraId="23ECAF01" w14:textId="77777777" w:rsidR="00BE1BCE" w:rsidRDefault="00BE1BCE" w:rsidP="00BE1BCE">
      <w:pPr>
        <w:spacing w:after="120"/>
        <w:jc w:val="both"/>
      </w:pPr>
    </w:p>
    <w:p w14:paraId="1C4EDB5C" w14:textId="6C8A6ECC" w:rsidR="00E972DE" w:rsidRPr="00182D22" w:rsidRDefault="0036099A" w:rsidP="00182D22">
      <w:pPr>
        <w:spacing w:after="120"/>
        <w:jc w:val="both"/>
        <w:rPr>
          <w:b/>
          <w:bCs/>
        </w:rPr>
      </w:pPr>
      <w:r w:rsidRPr="00182D22">
        <w:rPr>
          <w:b/>
          <w:bCs/>
        </w:rPr>
        <w:lastRenderedPageBreak/>
        <w:t>Existujúce dátové zdroje</w:t>
      </w:r>
    </w:p>
    <w:p w14:paraId="68B5E41F" w14:textId="24FD70D9" w:rsidR="0036099A" w:rsidRDefault="0036099A" w:rsidP="00E116A7"/>
    <w:tbl>
      <w:tblPr>
        <w:tblStyle w:val="TableGrid"/>
        <w:tblW w:w="0" w:type="auto"/>
        <w:tblLook w:val="04A0" w:firstRow="1" w:lastRow="0" w:firstColumn="1" w:lastColumn="0" w:noHBand="0" w:noVBand="1"/>
      </w:tblPr>
      <w:tblGrid>
        <w:gridCol w:w="1271"/>
        <w:gridCol w:w="3827"/>
        <w:gridCol w:w="1843"/>
        <w:gridCol w:w="2121"/>
      </w:tblGrid>
      <w:tr w:rsidR="0036099A" w:rsidRPr="0036099A" w14:paraId="55642318" w14:textId="77777777" w:rsidTr="0036099A">
        <w:trPr>
          <w:trHeight w:val="314"/>
        </w:trPr>
        <w:tc>
          <w:tcPr>
            <w:tcW w:w="1271" w:type="dxa"/>
            <w:vAlign w:val="center"/>
          </w:tcPr>
          <w:p w14:paraId="1AF78D0A" w14:textId="651EB6D5" w:rsidR="0036099A" w:rsidRPr="0036099A" w:rsidRDefault="0036099A" w:rsidP="00E116A7">
            <w:pPr>
              <w:rPr>
                <w:b/>
                <w:bCs/>
              </w:rPr>
            </w:pPr>
            <w:r w:rsidRPr="0036099A">
              <w:rPr>
                <w:b/>
                <w:bCs/>
              </w:rPr>
              <w:t>Typ údaj</w:t>
            </w:r>
            <w:r w:rsidR="00EB3BEA">
              <w:rPr>
                <w:b/>
                <w:bCs/>
              </w:rPr>
              <w:t>ov</w:t>
            </w:r>
          </w:p>
        </w:tc>
        <w:tc>
          <w:tcPr>
            <w:tcW w:w="3827" w:type="dxa"/>
            <w:vAlign w:val="center"/>
          </w:tcPr>
          <w:p w14:paraId="25EA7028" w14:textId="3F0DB268" w:rsidR="0036099A" w:rsidRPr="0036099A" w:rsidRDefault="0036099A" w:rsidP="00E116A7">
            <w:pPr>
              <w:rPr>
                <w:b/>
                <w:bCs/>
              </w:rPr>
            </w:pPr>
            <w:r w:rsidRPr="0036099A">
              <w:rPr>
                <w:b/>
                <w:bCs/>
              </w:rPr>
              <w:t>Stručný opis dát</w:t>
            </w:r>
          </w:p>
        </w:tc>
        <w:tc>
          <w:tcPr>
            <w:tcW w:w="1843" w:type="dxa"/>
            <w:vAlign w:val="center"/>
          </w:tcPr>
          <w:p w14:paraId="2DDD78DD" w14:textId="2B06BD74" w:rsidR="0036099A" w:rsidRPr="0036099A" w:rsidRDefault="0036099A" w:rsidP="00E116A7">
            <w:pPr>
              <w:rPr>
                <w:b/>
                <w:bCs/>
              </w:rPr>
            </w:pPr>
            <w:r w:rsidRPr="0036099A">
              <w:rPr>
                <w:b/>
                <w:bCs/>
              </w:rPr>
              <w:t>Integračný partner</w:t>
            </w:r>
          </w:p>
        </w:tc>
        <w:tc>
          <w:tcPr>
            <w:tcW w:w="2121" w:type="dxa"/>
            <w:vAlign w:val="center"/>
          </w:tcPr>
          <w:p w14:paraId="247270F5" w14:textId="4D96BA91" w:rsidR="0036099A" w:rsidRPr="0036099A" w:rsidRDefault="0036099A" w:rsidP="00E116A7">
            <w:pPr>
              <w:rPr>
                <w:b/>
                <w:bCs/>
              </w:rPr>
            </w:pPr>
            <w:r w:rsidRPr="0036099A">
              <w:rPr>
                <w:b/>
                <w:bCs/>
              </w:rPr>
              <w:t>Systém</w:t>
            </w:r>
          </w:p>
        </w:tc>
      </w:tr>
      <w:tr w:rsidR="0036099A" w14:paraId="2F07BAFD" w14:textId="77777777" w:rsidTr="0036099A">
        <w:tc>
          <w:tcPr>
            <w:tcW w:w="1271" w:type="dxa"/>
            <w:vAlign w:val="center"/>
          </w:tcPr>
          <w:p w14:paraId="7DA3437B" w14:textId="73F513F8" w:rsidR="0036099A" w:rsidRDefault="0036099A" w:rsidP="0036099A">
            <w:r w:rsidRPr="007D7334">
              <w:t>Statick</w:t>
            </w:r>
            <w:r w:rsidR="00EB3BEA">
              <w:t>é</w:t>
            </w:r>
          </w:p>
        </w:tc>
        <w:tc>
          <w:tcPr>
            <w:tcW w:w="3827" w:type="dxa"/>
            <w:vAlign w:val="center"/>
          </w:tcPr>
          <w:p w14:paraId="7B60B7DF" w14:textId="64D29F49" w:rsidR="0036099A" w:rsidRDefault="00EB3BEA" w:rsidP="0036099A">
            <w:r>
              <w:t>i</w:t>
            </w:r>
            <w:r w:rsidR="0036099A" w:rsidRPr="007D7334">
              <w:t>dentifikačné údaje o parkovisku, o polohe miesta vstupu, celkového počtu voľných parkovacích miest, identifikačný znak hlavnej cesty,</w:t>
            </w:r>
            <w:r w:rsidR="0036099A">
              <w:t xml:space="preserve"> </w:t>
            </w:r>
            <w:r w:rsidR="0036099A" w:rsidRPr="007D7334">
              <w:t>uvedenia východu od hlavnej cesty,</w:t>
            </w:r>
            <w:r w:rsidR="0036099A">
              <w:t xml:space="preserve"> c</w:t>
            </w:r>
            <w:r w:rsidR="0036099A" w:rsidRPr="007D7334">
              <w:t>eny za parkovacie miesta</w:t>
            </w:r>
          </w:p>
        </w:tc>
        <w:tc>
          <w:tcPr>
            <w:tcW w:w="1843" w:type="dxa"/>
            <w:vAlign w:val="center"/>
          </w:tcPr>
          <w:p w14:paraId="487ADF52" w14:textId="5441166F" w:rsidR="0036099A" w:rsidRDefault="0036099A" w:rsidP="0036099A">
            <w:r w:rsidRPr="007D7334">
              <w:t>NDS</w:t>
            </w:r>
          </w:p>
        </w:tc>
        <w:tc>
          <w:tcPr>
            <w:tcW w:w="2121" w:type="dxa"/>
            <w:vAlign w:val="center"/>
          </w:tcPr>
          <w:p w14:paraId="2CD629A0" w14:textId="393E5E92" w:rsidR="0036099A" w:rsidRDefault="0036099A" w:rsidP="0036099A">
            <w:r w:rsidRPr="007D7334">
              <w:t>mobilná aplikáci</w:t>
            </w:r>
            <w:r>
              <w:t xml:space="preserve">a </w:t>
            </w:r>
            <w:r w:rsidRPr="007D7334">
              <w:t xml:space="preserve">„POMOC NA DIAĽNICI“ </w:t>
            </w:r>
          </w:p>
        </w:tc>
      </w:tr>
      <w:tr w:rsidR="008C6EA3" w14:paraId="28901148" w14:textId="77777777" w:rsidTr="0036099A">
        <w:tc>
          <w:tcPr>
            <w:tcW w:w="1271" w:type="dxa"/>
            <w:vAlign w:val="center"/>
          </w:tcPr>
          <w:p w14:paraId="30D8B322" w14:textId="663E7DD4" w:rsidR="008C6EA3" w:rsidRPr="007D7334" w:rsidRDefault="008C6EA3" w:rsidP="008C6EA3">
            <w:r w:rsidRPr="0048232E">
              <w:t>Statické</w:t>
            </w:r>
          </w:p>
        </w:tc>
        <w:tc>
          <w:tcPr>
            <w:tcW w:w="3827" w:type="dxa"/>
            <w:vAlign w:val="center"/>
          </w:tcPr>
          <w:p w14:paraId="045CE171" w14:textId="066E1BB7" w:rsidR="008C6EA3" w:rsidRDefault="008C6EA3" w:rsidP="008C6EA3">
            <w:r w:rsidRPr="0048232E">
              <w:t>Železničná dopravná infraštruktúra, hlavne vlakové stanice, nástupištia, železničné priecestia a iné.</w:t>
            </w:r>
          </w:p>
        </w:tc>
        <w:tc>
          <w:tcPr>
            <w:tcW w:w="1843" w:type="dxa"/>
            <w:vAlign w:val="center"/>
          </w:tcPr>
          <w:p w14:paraId="7A416777" w14:textId="4929EBF5" w:rsidR="008C6EA3" w:rsidRPr="007D7334" w:rsidRDefault="008C6EA3" w:rsidP="008C6EA3">
            <w:r w:rsidRPr="0048232E">
              <w:t>ŽSR</w:t>
            </w:r>
          </w:p>
        </w:tc>
        <w:tc>
          <w:tcPr>
            <w:tcW w:w="2121" w:type="dxa"/>
            <w:vAlign w:val="center"/>
          </w:tcPr>
          <w:p w14:paraId="3A2B4202" w14:textId="684E03D9" w:rsidR="008C6EA3" w:rsidRPr="007D7334" w:rsidRDefault="008C6EA3" w:rsidP="008C6EA3">
            <w:r w:rsidRPr="0048232E">
              <w:t>IS ŽSR</w:t>
            </w:r>
          </w:p>
        </w:tc>
      </w:tr>
      <w:tr w:rsidR="008C6EA3" w14:paraId="18A8627F" w14:textId="77777777" w:rsidTr="0036099A">
        <w:tc>
          <w:tcPr>
            <w:tcW w:w="1271" w:type="dxa"/>
            <w:vAlign w:val="center"/>
          </w:tcPr>
          <w:p w14:paraId="04C54655" w14:textId="13F6809D" w:rsidR="008C6EA3" w:rsidRPr="007D7334" w:rsidRDefault="008C6EA3" w:rsidP="008C6EA3">
            <w:r w:rsidRPr="0048232E">
              <w:t xml:space="preserve">Dynamické </w:t>
            </w:r>
          </w:p>
        </w:tc>
        <w:tc>
          <w:tcPr>
            <w:tcW w:w="3827" w:type="dxa"/>
            <w:vAlign w:val="center"/>
          </w:tcPr>
          <w:p w14:paraId="1F27E6E6" w14:textId="72B0C646" w:rsidR="008C6EA3" w:rsidRDefault="008C6EA3" w:rsidP="008C6EA3">
            <w:r w:rsidRPr="0048232E">
              <w:t>Grafikony verejnej dopravy (Autobusové linky, MHD, Osobná železničná doprava, Pravidelná a sezónna osobná vodná doprava, Civilná letecká doprava.</w:t>
            </w:r>
          </w:p>
        </w:tc>
        <w:tc>
          <w:tcPr>
            <w:tcW w:w="1843" w:type="dxa"/>
            <w:vAlign w:val="center"/>
          </w:tcPr>
          <w:p w14:paraId="58D1CBFC" w14:textId="02B350F6" w:rsidR="008C6EA3" w:rsidRPr="007D7334" w:rsidRDefault="008C6EA3" w:rsidP="008C6EA3">
            <w:r w:rsidRPr="0048232E">
              <w:t xml:space="preserve">Vlastná dáta </w:t>
            </w:r>
            <w:proofErr w:type="spellStart"/>
            <w:r w:rsidRPr="0048232E">
              <w:t>eNRI</w:t>
            </w:r>
            <w:proofErr w:type="spellEnd"/>
            <w:r w:rsidRPr="0048232E">
              <w:t xml:space="preserve"> DOP, Samosprávy, ŽSSK, Verejné plavby a prístavy</w:t>
            </w:r>
          </w:p>
        </w:tc>
        <w:tc>
          <w:tcPr>
            <w:tcW w:w="2121" w:type="dxa"/>
            <w:vAlign w:val="center"/>
          </w:tcPr>
          <w:p w14:paraId="038B78DD" w14:textId="3435A5A4" w:rsidR="008C6EA3" w:rsidRPr="007D7334" w:rsidRDefault="008C6EA3" w:rsidP="008C6EA3">
            <w:r w:rsidRPr="0048232E">
              <w:t>Informačné systémy správcov</w:t>
            </w:r>
          </w:p>
        </w:tc>
      </w:tr>
      <w:tr w:rsidR="008C6EA3" w14:paraId="3885610D" w14:textId="77777777" w:rsidTr="0036099A">
        <w:tc>
          <w:tcPr>
            <w:tcW w:w="1271" w:type="dxa"/>
            <w:vAlign w:val="center"/>
          </w:tcPr>
          <w:p w14:paraId="55BE988D" w14:textId="092047DF" w:rsidR="008C6EA3" w:rsidRPr="007D7334" w:rsidRDefault="008C6EA3" w:rsidP="008C6EA3">
            <w:r w:rsidRPr="0048232E">
              <w:t>Statické</w:t>
            </w:r>
          </w:p>
        </w:tc>
        <w:tc>
          <w:tcPr>
            <w:tcW w:w="3827" w:type="dxa"/>
            <w:vAlign w:val="center"/>
          </w:tcPr>
          <w:p w14:paraId="0BEF4712" w14:textId="3671DE79" w:rsidR="008C6EA3" w:rsidRDefault="008C6EA3" w:rsidP="008C6EA3">
            <w:r w:rsidRPr="0048232E">
              <w:t>Verejné prístavy a letiská</w:t>
            </w:r>
          </w:p>
        </w:tc>
        <w:tc>
          <w:tcPr>
            <w:tcW w:w="1843" w:type="dxa"/>
            <w:vAlign w:val="center"/>
          </w:tcPr>
          <w:p w14:paraId="75863BF4" w14:textId="4970A518" w:rsidR="008C6EA3" w:rsidRPr="007D7334" w:rsidRDefault="008C6EA3" w:rsidP="008C6EA3">
            <w:r w:rsidRPr="0048232E">
              <w:t>NSAT</w:t>
            </w:r>
          </w:p>
        </w:tc>
        <w:tc>
          <w:tcPr>
            <w:tcW w:w="2121" w:type="dxa"/>
            <w:vAlign w:val="center"/>
          </w:tcPr>
          <w:p w14:paraId="017A5B18" w14:textId="77777777" w:rsidR="008C6EA3" w:rsidRPr="0048232E" w:rsidRDefault="008C6EA3" w:rsidP="008C6EA3">
            <w:r w:rsidRPr="0048232E">
              <w:t>RIS</w:t>
            </w:r>
          </w:p>
          <w:p w14:paraId="4E05653C" w14:textId="77777777" w:rsidR="008C6EA3" w:rsidRPr="0048232E" w:rsidRDefault="008C6EA3" w:rsidP="008C6EA3">
            <w:r w:rsidRPr="0048232E">
              <w:t>NSAT dáta</w:t>
            </w:r>
          </w:p>
          <w:p w14:paraId="39B6E53E" w14:textId="77777777" w:rsidR="008C6EA3" w:rsidRPr="007D7334" w:rsidRDefault="008C6EA3" w:rsidP="008C6EA3"/>
        </w:tc>
      </w:tr>
      <w:tr w:rsidR="008C6EA3" w14:paraId="2CAF755A" w14:textId="77777777" w:rsidTr="0036099A">
        <w:tc>
          <w:tcPr>
            <w:tcW w:w="1271" w:type="dxa"/>
            <w:vAlign w:val="center"/>
          </w:tcPr>
          <w:p w14:paraId="4A497766" w14:textId="40098D82" w:rsidR="008C6EA3" w:rsidRPr="007D7334" w:rsidRDefault="008C6EA3" w:rsidP="008C6EA3">
            <w:r w:rsidRPr="0048232E">
              <w:t>Dynamické</w:t>
            </w:r>
          </w:p>
        </w:tc>
        <w:tc>
          <w:tcPr>
            <w:tcW w:w="3827" w:type="dxa"/>
            <w:vAlign w:val="center"/>
          </w:tcPr>
          <w:p w14:paraId="7F76569F" w14:textId="498689F2" w:rsidR="008C6EA3" w:rsidRDefault="008C6EA3" w:rsidP="008C6EA3">
            <w:r w:rsidRPr="0048232E">
              <w:t>Taxi služby</w:t>
            </w:r>
          </w:p>
        </w:tc>
        <w:tc>
          <w:tcPr>
            <w:tcW w:w="1843" w:type="dxa"/>
            <w:vAlign w:val="center"/>
          </w:tcPr>
          <w:p w14:paraId="79E61868" w14:textId="4966DAF6" w:rsidR="008C6EA3" w:rsidRPr="007D7334" w:rsidRDefault="008C6EA3" w:rsidP="008C6EA3">
            <w:r w:rsidRPr="0048232E">
              <w:t>MD SR</w:t>
            </w:r>
          </w:p>
        </w:tc>
        <w:tc>
          <w:tcPr>
            <w:tcW w:w="2121" w:type="dxa"/>
            <w:vAlign w:val="center"/>
          </w:tcPr>
          <w:p w14:paraId="0B43375C" w14:textId="09EAE53D" w:rsidR="008C6EA3" w:rsidRPr="007D7334" w:rsidRDefault="008C6EA3" w:rsidP="008C6EA3">
            <w:r w:rsidRPr="0048232E">
              <w:t>JISCD</w:t>
            </w:r>
          </w:p>
        </w:tc>
      </w:tr>
      <w:tr w:rsidR="0036099A" w14:paraId="25058405" w14:textId="77777777" w:rsidTr="0036099A">
        <w:tc>
          <w:tcPr>
            <w:tcW w:w="1271" w:type="dxa"/>
            <w:vAlign w:val="center"/>
          </w:tcPr>
          <w:p w14:paraId="569D49E9" w14:textId="1290C9EF" w:rsidR="0036099A" w:rsidRDefault="00EB3BEA" w:rsidP="00E116A7">
            <w:r>
              <w:t>Univerzálne DI</w:t>
            </w:r>
          </w:p>
        </w:tc>
        <w:tc>
          <w:tcPr>
            <w:tcW w:w="3827" w:type="dxa"/>
            <w:vAlign w:val="center"/>
          </w:tcPr>
          <w:p w14:paraId="04FCD38C" w14:textId="07E58E83" w:rsidR="00EB3BEA" w:rsidRDefault="00EB3BEA" w:rsidP="00EB3BEA">
            <w:r>
              <w:t>dočasne klzká cesta, zvieratá, ľudia, prekážky, nečistoty na ceste, nechránená oblasť nehody;</w:t>
            </w:r>
          </w:p>
          <w:p w14:paraId="75C5F229" w14:textId="55F2024E" w:rsidR="00EB3BEA" w:rsidRDefault="00EB3BEA" w:rsidP="00EB3BEA">
            <w:r>
              <w:t>krátkodobé práce na ceste, znížená viditeľnosť</w:t>
            </w:r>
          </w:p>
          <w:p w14:paraId="6B294CDA" w14:textId="3C50A378" w:rsidR="0036099A" w:rsidRDefault="00EB3BEA" w:rsidP="00EB3BEA">
            <w:r>
              <w:t>vodič, ktorý ide v protismere; neriadené zablokovanie cesty; výnimočné poveternostné podmienky</w:t>
            </w:r>
          </w:p>
        </w:tc>
        <w:tc>
          <w:tcPr>
            <w:tcW w:w="1843" w:type="dxa"/>
            <w:vAlign w:val="center"/>
          </w:tcPr>
          <w:p w14:paraId="2481C48F" w14:textId="77777777" w:rsidR="0036099A" w:rsidRDefault="00EB3BEA" w:rsidP="00E116A7">
            <w:r>
              <w:t>NDS</w:t>
            </w:r>
          </w:p>
          <w:p w14:paraId="3B78C2D7" w14:textId="77777777" w:rsidR="00EB3BEA" w:rsidRDefault="00EB3BEA" w:rsidP="00E116A7"/>
          <w:p w14:paraId="1AECC575" w14:textId="77777777" w:rsidR="00EB3BEA" w:rsidRDefault="00EB3BEA" w:rsidP="00E116A7"/>
          <w:p w14:paraId="5ED184A5" w14:textId="1FEB3DB7" w:rsidR="00EB3BEA" w:rsidRDefault="00EB3BEA" w:rsidP="00E116A7"/>
          <w:p w14:paraId="1EAB5758" w14:textId="77777777" w:rsidR="00EB3BEA" w:rsidRDefault="00EB3BEA" w:rsidP="00E116A7"/>
          <w:p w14:paraId="2D605E3D" w14:textId="77777777" w:rsidR="00EB3BEA" w:rsidRDefault="00EB3BEA" w:rsidP="00E116A7"/>
          <w:p w14:paraId="2A7645E7" w14:textId="115C6068" w:rsidR="00EB3BEA" w:rsidRDefault="00EB3BEA" w:rsidP="00E116A7">
            <w:r>
              <w:t>SSC / NDS</w:t>
            </w:r>
          </w:p>
        </w:tc>
        <w:tc>
          <w:tcPr>
            <w:tcW w:w="2121" w:type="dxa"/>
            <w:vAlign w:val="center"/>
          </w:tcPr>
          <w:p w14:paraId="0A8E7DAB" w14:textId="3B791971" w:rsidR="0036099A" w:rsidRDefault="00EB3BEA" w:rsidP="00E116A7">
            <w:r>
              <w:t xml:space="preserve">NDS </w:t>
            </w:r>
            <w:r w:rsidR="00381669" w:rsidRPr="00381669">
              <w:t>Komplexný informačný systém</w:t>
            </w:r>
            <w:r w:rsidR="00F744E1">
              <w:t xml:space="preserve"> - D</w:t>
            </w:r>
            <w:r w:rsidR="00F744E1" w:rsidRPr="00F744E1">
              <w:t>ispečerský informačný systém</w:t>
            </w:r>
            <w:r w:rsidR="00381669">
              <w:t xml:space="preserve"> (NDS </w:t>
            </w:r>
            <w:r>
              <w:t>KIS-DIS</w:t>
            </w:r>
            <w:r w:rsidR="00381669">
              <w:t>)</w:t>
            </w:r>
          </w:p>
          <w:p w14:paraId="2FD1CBE9" w14:textId="77777777" w:rsidR="00F744E1" w:rsidRDefault="00F744E1" w:rsidP="00E116A7"/>
          <w:p w14:paraId="632A27CD" w14:textId="1E88648A" w:rsidR="00EB3BEA" w:rsidRDefault="00EB3BEA" w:rsidP="00E116A7">
            <w:r>
              <w:t>Portál NDS</w:t>
            </w:r>
          </w:p>
          <w:p w14:paraId="7185D321" w14:textId="77777777" w:rsidR="00F744E1" w:rsidRDefault="00F744E1" w:rsidP="00E116A7"/>
          <w:p w14:paraId="4991DAD6" w14:textId="033F08C2" w:rsidR="00EB3BEA" w:rsidRDefault="00F744E1" w:rsidP="00E116A7">
            <w:r>
              <w:t>J</w:t>
            </w:r>
            <w:r w:rsidRPr="00F744E1">
              <w:t>ednotný cestný meteorologický systém</w:t>
            </w:r>
            <w:r>
              <w:t xml:space="preserve"> (</w:t>
            </w:r>
            <w:r w:rsidR="00EB3BEA" w:rsidRPr="00EB3BEA">
              <w:t>BORRMAWEB</w:t>
            </w:r>
            <w:r>
              <w:t>)</w:t>
            </w:r>
          </w:p>
          <w:p w14:paraId="243FB00D" w14:textId="77777777" w:rsidR="00F744E1" w:rsidRDefault="00F744E1" w:rsidP="00E116A7"/>
          <w:p w14:paraId="6B21907E" w14:textId="1669C263" w:rsidR="00EB3BEA" w:rsidRDefault="00F744E1" w:rsidP="00E116A7">
            <w:r>
              <w:t>Dispečerské riadenie a zber dát (</w:t>
            </w:r>
            <w:r w:rsidR="00EB3BEA">
              <w:t>SCADA</w:t>
            </w:r>
            <w:r>
              <w:t>)</w:t>
            </w:r>
          </w:p>
          <w:p w14:paraId="725309F5" w14:textId="77777777" w:rsidR="00F744E1" w:rsidRDefault="00F744E1" w:rsidP="00E116A7"/>
          <w:p w14:paraId="5D5DFDE8" w14:textId="3BF9B400" w:rsidR="00EB3BEA" w:rsidRDefault="00F744E1" w:rsidP="00E116A7">
            <w:r>
              <w:t>Údaje o vozidlách údržby (</w:t>
            </w:r>
            <w:r w:rsidR="00EB3BEA">
              <w:t>SMART TDM</w:t>
            </w:r>
            <w:r>
              <w:t>)</w:t>
            </w:r>
          </w:p>
          <w:p w14:paraId="46CBA3DB" w14:textId="77777777" w:rsidR="00EB3BEA" w:rsidRDefault="00EB3BEA" w:rsidP="00E116A7"/>
          <w:p w14:paraId="16646864" w14:textId="1E945AB6" w:rsidR="00EB3BEA" w:rsidRDefault="00EB3BEA" w:rsidP="00E116A7">
            <w:r>
              <w:t>zjazdnost.sk</w:t>
            </w:r>
          </w:p>
        </w:tc>
      </w:tr>
      <w:tr w:rsidR="00EB3BEA" w14:paraId="7C87C076" w14:textId="77777777" w:rsidTr="00B654CD">
        <w:tc>
          <w:tcPr>
            <w:tcW w:w="1271" w:type="dxa"/>
            <w:vAlign w:val="center"/>
          </w:tcPr>
          <w:p w14:paraId="5FA6766D" w14:textId="23AAC416" w:rsidR="00EB3BEA" w:rsidRDefault="00EB3BEA" w:rsidP="00EB3BEA">
            <w:r>
              <w:t>Statické</w:t>
            </w:r>
          </w:p>
        </w:tc>
        <w:tc>
          <w:tcPr>
            <w:tcW w:w="3827" w:type="dxa"/>
          </w:tcPr>
          <w:p w14:paraId="101A1FCC" w14:textId="28EAB62F" w:rsidR="00EB3BEA" w:rsidRDefault="00EB3BEA" w:rsidP="00EB3BEA">
            <w:r w:rsidRPr="009D473D">
              <w:t>Prístupnosť, výmena a opakované použitie statických údajov o cestnej sieti spolu s aktualizáciou údajov</w:t>
            </w:r>
          </w:p>
        </w:tc>
        <w:tc>
          <w:tcPr>
            <w:tcW w:w="1843" w:type="dxa"/>
          </w:tcPr>
          <w:p w14:paraId="554293AC" w14:textId="4F5BFD38" w:rsidR="00EB3BEA" w:rsidRDefault="00EB3BEA" w:rsidP="00EB3BEA">
            <w:r w:rsidRPr="009D473D">
              <w:t>SSC</w:t>
            </w:r>
          </w:p>
        </w:tc>
        <w:tc>
          <w:tcPr>
            <w:tcW w:w="2121" w:type="dxa"/>
          </w:tcPr>
          <w:p w14:paraId="76282105" w14:textId="170E2683" w:rsidR="00EB3BEA" w:rsidRDefault="00EB3BEA" w:rsidP="00EB3BEA">
            <w:r w:rsidRPr="009D473D">
              <w:t>CTEPK (Centrálna technická evidencia pozemných komunikácií)</w:t>
            </w:r>
          </w:p>
        </w:tc>
      </w:tr>
      <w:tr w:rsidR="00EB3BEA" w14:paraId="0ECF35CC" w14:textId="77777777" w:rsidTr="00B654CD">
        <w:tc>
          <w:tcPr>
            <w:tcW w:w="1271" w:type="dxa"/>
            <w:vAlign w:val="center"/>
          </w:tcPr>
          <w:p w14:paraId="7EEF749C" w14:textId="519C18D7" w:rsidR="00EB3BEA" w:rsidRDefault="00EB3BEA" w:rsidP="00EB3BEA">
            <w:r>
              <w:t>Dynamické</w:t>
            </w:r>
          </w:p>
        </w:tc>
        <w:tc>
          <w:tcPr>
            <w:tcW w:w="3827" w:type="dxa"/>
          </w:tcPr>
          <w:p w14:paraId="43598DB7" w14:textId="4B4C97FC" w:rsidR="00EB3BEA" w:rsidRDefault="00EB3BEA" w:rsidP="00EB3BEA">
            <w:r w:rsidRPr="00B74C8B">
              <w:t>Prístupnosť, výmena a opakované použitie dynamických údajov o stave ciest spolu s aktualizáciou údajov o stave ciest</w:t>
            </w:r>
          </w:p>
        </w:tc>
        <w:tc>
          <w:tcPr>
            <w:tcW w:w="1843" w:type="dxa"/>
          </w:tcPr>
          <w:p w14:paraId="5D9E87DC" w14:textId="546F802D" w:rsidR="00EB3BEA" w:rsidRDefault="00EB3BEA" w:rsidP="00EB3BEA">
            <w:r w:rsidRPr="00B74C8B">
              <w:t>NDS</w:t>
            </w:r>
          </w:p>
        </w:tc>
        <w:tc>
          <w:tcPr>
            <w:tcW w:w="2121" w:type="dxa"/>
            <w:vAlign w:val="center"/>
          </w:tcPr>
          <w:p w14:paraId="25CEEFB8" w14:textId="27D2701C" w:rsidR="00EB3BEA" w:rsidRDefault="00EB3BEA" w:rsidP="00EB3BEA">
            <w:proofErr w:type="spellStart"/>
            <w:r>
              <w:t>Sčítače</w:t>
            </w:r>
            <w:proofErr w:type="spellEnd"/>
            <w:r>
              <w:t>, mýtne dáta, kamery</w:t>
            </w:r>
          </w:p>
        </w:tc>
      </w:tr>
    </w:tbl>
    <w:p w14:paraId="29DF0AC7" w14:textId="6CAD34E1" w:rsidR="0036099A" w:rsidRDefault="0036099A" w:rsidP="00E116A7"/>
    <w:p w14:paraId="4BD28B9B" w14:textId="77777777" w:rsidR="0036099A" w:rsidRDefault="0036099A" w:rsidP="00E116A7"/>
    <w:p w14:paraId="4900B417" w14:textId="3BE85DF7" w:rsidR="00575B2D" w:rsidRPr="00F22EF9" w:rsidRDefault="00575B2D" w:rsidP="00E116A7">
      <w:pPr>
        <w:rPr>
          <w:b/>
          <w:bCs/>
        </w:rPr>
      </w:pPr>
      <w:r w:rsidRPr="00F22EF9">
        <w:rPr>
          <w:b/>
          <w:bCs/>
        </w:rPr>
        <w:t>Ciele/Merateľné ukazovatele</w:t>
      </w:r>
    </w:p>
    <w:p w14:paraId="5220BBB2" w14:textId="77777777" w:rsidR="00575B2D" w:rsidRPr="00834718" w:rsidRDefault="00575B2D" w:rsidP="00E116A7"/>
    <w:p w14:paraId="341A9853" w14:textId="77777777" w:rsidR="008C6EA3" w:rsidRPr="0048232E" w:rsidRDefault="008C6EA3" w:rsidP="008C6EA3">
      <w:pPr>
        <w:pStyle w:val="LightGrid-Accent31"/>
        <w:ind w:left="0"/>
        <w:rPr>
          <w:rFonts w:ascii="Tahoma" w:hAnsi="Tahoma" w:cs="Tahoma"/>
          <w:color w:val="auto"/>
          <w:szCs w:val="16"/>
        </w:rPr>
      </w:pPr>
      <w:r w:rsidRPr="0048232E">
        <w:rPr>
          <w:rFonts w:ascii="Tahoma" w:hAnsi="Tahoma" w:cs="Tahoma"/>
          <w:color w:val="auto"/>
          <w:szCs w:val="16"/>
        </w:rPr>
        <w:t>Na základe motivačnej analýzy sa určili nasledujúce ciele projektu:</w:t>
      </w:r>
    </w:p>
    <w:p w14:paraId="7B526909" w14:textId="77777777" w:rsidR="008C6EA3" w:rsidRPr="0048232E" w:rsidRDefault="008C6EA3" w:rsidP="008C6EA3">
      <w:pPr>
        <w:pStyle w:val="LightGrid-Accent31"/>
        <w:ind w:left="0"/>
        <w:rPr>
          <w:rFonts w:ascii="Tahoma" w:hAnsi="Tahoma" w:cs="Tahoma"/>
          <w:color w:val="auto"/>
          <w:szCs w:val="16"/>
        </w:rPr>
      </w:pPr>
    </w:p>
    <w:p w14:paraId="23948A03"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Vybudovanie národného prístupového bodu</w:t>
      </w:r>
    </w:p>
    <w:p w14:paraId="147F65CA"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Ide o hlavný cieľ projektu, pomocou ktorého sa zabezpečí jednotný komunikačný bod tak na vnútroštátnu, ale aj medzinárodnú komunikáciu dopravných informácii v zmysle nariadený EK. Cieľ je detailnejšie popísaný vyššie v dokumente.</w:t>
      </w:r>
    </w:p>
    <w:p w14:paraId="7670C1E8" w14:textId="77777777" w:rsidR="008C6EA3" w:rsidRPr="0048232E" w:rsidRDefault="008C6EA3" w:rsidP="008C6EA3">
      <w:pPr>
        <w:pStyle w:val="LightGrid-Accent31"/>
        <w:rPr>
          <w:rFonts w:ascii="Tahoma" w:hAnsi="Tahoma" w:cs="Tahoma"/>
          <w:color w:val="auto"/>
          <w:szCs w:val="16"/>
        </w:rPr>
      </w:pPr>
    </w:p>
    <w:p w14:paraId="5ECBE514"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Vybudovanie centrálneho repozitára pre dopravné informácie</w:t>
      </w:r>
    </w:p>
    <w:p w14:paraId="4F201D96"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Vybodovaním centrálneho repozitára dopravných informácii vznikne centrálny komunikačný bod do ktorého budú prispievať všetky povinné osoby a zároveň  tieto informácie budú k dispozícii v štandardizovaných formátoch pre cestujúcu verejnosť, odbornú verejnosť, štátnu a verejnú správu ako aj pre podnikateľov.</w:t>
      </w:r>
    </w:p>
    <w:p w14:paraId="1E1BDDDC" w14:textId="77777777" w:rsidR="008C6EA3" w:rsidRPr="0048232E" w:rsidRDefault="008C6EA3" w:rsidP="008C6EA3">
      <w:pPr>
        <w:pStyle w:val="LightGrid-Accent31"/>
        <w:rPr>
          <w:rFonts w:ascii="Tahoma" w:hAnsi="Tahoma" w:cs="Tahoma"/>
          <w:color w:val="auto"/>
          <w:szCs w:val="16"/>
        </w:rPr>
      </w:pPr>
    </w:p>
    <w:p w14:paraId="2E1AF6A6"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Vybudovanie jednotného centrálneho repozitára pre dopravnú infraštruktúru</w:t>
      </w:r>
    </w:p>
    <w:p w14:paraId="5B74FAD8"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 xml:space="preserve">Vybudovaním jednotného prehľadu dopravnej infraštruktúry Slovenskej republiky pomocou zberu informácii zo zdrojových registrov a evidencií vnikne údajová základňa umožňujúca komplexný pohľad na </w:t>
      </w:r>
      <w:proofErr w:type="spellStart"/>
      <w:r w:rsidRPr="0048232E">
        <w:rPr>
          <w:rFonts w:ascii="Tahoma" w:hAnsi="Tahoma" w:cs="Tahoma"/>
          <w:color w:val="auto"/>
          <w:szCs w:val="16"/>
        </w:rPr>
        <w:t>multimodálnu</w:t>
      </w:r>
      <w:proofErr w:type="spellEnd"/>
      <w:r w:rsidRPr="0048232E">
        <w:rPr>
          <w:rFonts w:ascii="Tahoma" w:hAnsi="Tahoma" w:cs="Tahoma"/>
          <w:color w:val="auto"/>
          <w:szCs w:val="16"/>
        </w:rPr>
        <w:t xml:space="preserve"> dopravu.</w:t>
      </w:r>
    </w:p>
    <w:p w14:paraId="31C827AE" w14:textId="77777777" w:rsidR="008C6EA3" w:rsidRPr="0048232E" w:rsidRDefault="008C6EA3" w:rsidP="008C6EA3">
      <w:pPr>
        <w:pStyle w:val="LightGrid-Accent31"/>
        <w:rPr>
          <w:rFonts w:ascii="Tahoma" w:hAnsi="Tahoma" w:cs="Tahoma"/>
          <w:color w:val="auto"/>
          <w:szCs w:val="16"/>
        </w:rPr>
      </w:pPr>
    </w:p>
    <w:p w14:paraId="66A717AC"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Vybudovanie plánovacie nástroja pre mimoriadne opravy pozemných komunikácii</w:t>
      </w:r>
    </w:p>
    <w:p w14:paraId="33441D0B"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 xml:space="preserve">V súčasnosti sa plánovanie opráv pozemných komunikácii uskutočňuje v kompetencii jednotlivých správcov cestnej infraštruktúry. Tieto plány sú ale vždy obmedzené aktuálnym rozpočtom dostupným pre opravy. Vybodovaním nástroja na nezávislé posudzovanie stavu komunikácii, určenia postupu ich opráv a vrátane odhadovanej nákladovej stránky zásahu sa vytvorí </w:t>
      </w:r>
      <w:proofErr w:type="spellStart"/>
      <w:r w:rsidRPr="0048232E">
        <w:rPr>
          <w:rFonts w:ascii="Tahoma" w:hAnsi="Tahoma" w:cs="Tahoma"/>
          <w:color w:val="auto"/>
          <w:szCs w:val="16"/>
        </w:rPr>
        <w:t>prioritizovatelný</w:t>
      </w:r>
      <w:proofErr w:type="spellEnd"/>
      <w:r w:rsidRPr="0048232E">
        <w:rPr>
          <w:rFonts w:ascii="Tahoma" w:hAnsi="Tahoma" w:cs="Tahoma"/>
          <w:color w:val="auto"/>
          <w:szCs w:val="16"/>
        </w:rPr>
        <w:t xml:space="preserve"> zoznam možných mimoriadnych opráv v kompetencii nadradeného orgánu, bez zásahu do existujúceho procesu plánovania opráv správcov pomocou ich optimalizácie.</w:t>
      </w:r>
    </w:p>
    <w:p w14:paraId="571AF6A0" w14:textId="77777777" w:rsidR="008C6EA3" w:rsidRPr="0048232E" w:rsidRDefault="008C6EA3" w:rsidP="008C6EA3">
      <w:pPr>
        <w:pStyle w:val="LightGrid-Accent31"/>
        <w:rPr>
          <w:rFonts w:ascii="Tahoma" w:hAnsi="Tahoma" w:cs="Tahoma"/>
          <w:color w:val="auto"/>
          <w:szCs w:val="16"/>
        </w:rPr>
      </w:pPr>
    </w:p>
    <w:p w14:paraId="40744AD7"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Automatizácia a elektronizácia schvaľovania dopravných licencií</w:t>
      </w:r>
    </w:p>
    <w:p w14:paraId="4867F777"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lastRenderedPageBreak/>
        <w:t>Automatizáciou a elektronickou evidenciou dopravných licencií verejnej osobnej dopravy sa centralizujú záznamy o licencovaných dopravných linkách.</w:t>
      </w:r>
    </w:p>
    <w:p w14:paraId="578D7682" w14:textId="77777777" w:rsidR="008C6EA3" w:rsidRPr="0048232E" w:rsidRDefault="008C6EA3" w:rsidP="008C6EA3">
      <w:pPr>
        <w:pStyle w:val="LightGrid-Accent31"/>
        <w:rPr>
          <w:rFonts w:ascii="Tahoma" w:hAnsi="Tahoma" w:cs="Tahoma"/>
          <w:color w:val="auto"/>
          <w:szCs w:val="16"/>
        </w:rPr>
      </w:pPr>
    </w:p>
    <w:p w14:paraId="690830BE"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 xml:space="preserve">Vybudovanie </w:t>
      </w:r>
      <w:proofErr w:type="spellStart"/>
      <w:r w:rsidRPr="0048232E">
        <w:rPr>
          <w:rFonts w:ascii="Tahoma" w:hAnsi="Tahoma" w:cs="Tahoma"/>
          <w:b/>
          <w:color w:val="auto"/>
          <w:szCs w:val="16"/>
        </w:rPr>
        <w:t>multimodálneho</w:t>
      </w:r>
      <w:proofErr w:type="spellEnd"/>
      <w:r w:rsidRPr="0048232E">
        <w:rPr>
          <w:rFonts w:ascii="Tahoma" w:hAnsi="Tahoma" w:cs="Tahoma"/>
          <w:b/>
          <w:color w:val="auto"/>
          <w:szCs w:val="16"/>
        </w:rPr>
        <w:t xml:space="preserve"> dopravného prehľadu a plánovania</w:t>
      </w:r>
    </w:p>
    <w:p w14:paraId="7A42C8DA"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 xml:space="preserve">Dosiahnutím predchádzajúcich cieľov riešenia sa vytvorí základ pre budovania </w:t>
      </w:r>
      <w:proofErr w:type="spellStart"/>
      <w:r w:rsidRPr="0048232E">
        <w:rPr>
          <w:rFonts w:ascii="Tahoma" w:hAnsi="Tahoma" w:cs="Tahoma"/>
          <w:color w:val="auto"/>
          <w:szCs w:val="16"/>
        </w:rPr>
        <w:t>multimodálnej</w:t>
      </w:r>
      <w:proofErr w:type="spellEnd"/>
      <w:r w:rsidRPr="0048232E">
        <w:rPr>
          <w:rFonts w:ascii="Tahoma" w:hAnsi="Tahoma" w:cs="Tahoma"/>
          <w:color w:val="auto"/>
          <w:szCs w:val="16"/>
        </w:rPr>
        <w:t xml:space="preserve"> optimalizácie jednotlivých dopravných liniek, ako aj rezervovaných dopravných kapacít z pohľadu štátnej a verejnej správy za účelom väčšej miery jej efektivity.</w:t>
      </w:r>
    </w:p>
    <w:p w14:paraId="6F205F9C" w14:textId="77777777" w:rsidR="008C6EA3" w:rsidRPr="0048232E" w:rsidRDefault="008C6EA3" w:rsidP="008C6EA3">
      <w:pPr>
        <w:pStyle w:val="LightGrid-Accent31"/>
        <w:rPr>
          <w:rFonts w:ascii="Tahoma" w:hAnsi="Tahoma" w:cs="Tahoma"/>
          <w:color w:val="auto"/>
          <w:szCs w:val="16"/>
        </w:rPr>
      </w:pPr>
    </w:p>
    <w:p w14:paraId="4800CCA5"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Vybudovanie nástroja na vystavenie a distribúciu dopravných povolení</w:t>
      </w:r>
    </w:p>
    <w:p w14:paraId="61B7C236"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 xml:space="preserve">Distribúcia dopravných povoleniek v súčasnosti nie je </w:t>
      </w:r>
      <w:proofErr w:type="spellStart"/>
      <w:r w:rsidRPr="0048232E">
        <w:rPr>
          <w:rFonts w:ascii="Tahoma" w:hAnsi="Tahoma" w:cs="Tahoma"/>
          <w:color w:val="auto"/>
          <w:szCs w:val="16"/>
        </w:rPr>
        <w:t>elektronizovaná</w:t>
      </w:r>
      <w:proofErr w:type="spellEnd"/>
      <w:r w:rsidRPr="0048232E">
        <w:rPr>
          <w:rFonts w:ascii="Tahoma" w:hAnsi="Tahoma" w:cs="Tahoma"/>
          <w:color w:val="auto"/>
          <w:szCs w:val="16"/>
        </w:rPr>
        <w:t xml:space="preserve"> a podporená informačným systémom. Vybodovaním riešenia sa zásadným spôsobom zvýši transparentnosť distribúcie týchto povoleniek, ako aj spôsob o ich žiadanie.</w:t>
      </w:r>
    </w:p>
    <w:p w14:paraId="61A27D83" w14:textId="77777777" w:rsidR="008C6EA3" w:rsidRPr="0048232E" w:rsidRDefault="008C6EA3" w:rsidP="008C6EA3">
      <w:pPr>
        <w:pStyle w:val="LightGrid-Accent31"/>
        <w:rPr>
          <w:rFonts w:ascii="Tahoma" w:hAnsi="Tahoma" w:cs="Tahoma"/>
          <w:color w:val="auto"/>
          <w:szCs w:val="16"/>
        </w:rPr>
      </w:pPr>
    </w:p>
    <w:p w14:paraId="31B5FA02" w14:textId="77777777" w:rsidR="008C6EA3" w:rsidRPr="0048232E" w:rsidRDefault="008C6EA3" w:rsidP="008C6EA3">
      <w:pPr>
        <w:pStyle w:val="LightGrid-Accent31"/>
        <w:numPr>
          <w:ilvl w:val="0"/>
          <w:numId w:val="16"/>
        </w:numPr>
        <w:rPr>
          <w:rFonts w:ascii="Tahoma" w:hAnsi="Tahoma" w:cs="Tahoma"/>
          <w:b/>
          <w:color w:val="auto"/>
          <w:szCs w:val="16"/>
        </w:rPr>
      </w:pPr>
      <w:r w:rsidRPr="0048232E">
        <w:rPr>
          <w:rFonts w:ascii="Tahoma" w:hAnsi="Tahoma" w:cs="Tahoma"/>
          <w:b/>
          <w:color w:val="auto"/>
          <w:szCs w:val="16"/>
        </w:rPr>
        <w:t>Vytvorenie centrálneho priestoru pre podporu minoritných služieb</w:t>
      </w:r>
    </w:p>
    <w:p w14:paraId="2D44FC63" w14:textId="77777777" w:rsidR="008C6EA3" w:rsidRPr="0048232E" w:rsidRDefault="008C6EA3" w:rsidP="008C6EA3">
      <w:pPr>
        <w:pStyle w:val="LightGrid-Accent31"/>
        <w:rPr>
          <w:rFonts w:ascii="Tahoma" w:hAnsi="Tahoma" w:cs="Tahoma"/>
          <w:color w:val="auto"/>
          <w:szCs w:val="16"/>
        </w:rPr>
      </w:pPr>
      <w:r w:rsidRPr="0048232E">
        <w:rPr>
          <w:rFonts w:ascii="Tahoma" w:hAnsi="Tahoma" w:cs="Tahoma"/>
          <w:color w:val="auto"/>
          <w:szCs w:val="16"/>
        </w:rPr>
        <w:t>V súčasnosti neexistuje jednotný priestor, kde by sa cestujúca verejnosť, alebo dopravcovia dostali k pridruženým dopravným službám, ako: chránené parkoviská, občianska vybavenosť v okolí dopraných komunikácii, požičovne, alternatívna doprava a podobne. Zámerom tohto cieľa je poskytnúť cestujúcej verejnosti a dopravcom v tejto oblasti komplexné služby.</w:t>
      </w:r>
    </w:p>
    <w:p w14:paraId="4A933DC0" w14:textId="77777777" w:rsidR="008C6EA3" w:rsidRPr="0048232E" w:rsidRDefault="008C6EA3" w:rsidP="008C6EA3">
      <w:pPr>
        <w:pStyle w:val="LightGrid-Accent31"/>
        <w:rPr>
          <w:rFonts w:ascii="Tahoma" w:hAnsi="Tahoma" w:cs="Tahoma"/>
          <w:color w:val="auto"/>
          <w:szCs w:val="16"/>
        </w:rPr>
      </w:pPr>
    </w:p>
    <w:p w14:paraId="0DB4DC26" w14:textId="77777777" w:rsidR="008C6EA3" w:rsidRPr="0048232E" w:rsidRDefault="008C6EA3" w:rsidP="008C6EA3">
      <w:pPr>
        <w:pStyle w:val="LightGrid-Accent31"/>
        <w:rPr>
          <w:rFonts w:ascii="Tahoma" w:hAnsi="Tahoma" w:cs="Tahoma"/>
          <w:color w:val="auto"/>
          <w:szCs w:val="16"/>
        </w:rPr>
      </w:pPr>
    </w:p>
    <w:p w14:paraId="6E6E58C5" w14:textId="77777777" w:rsidR="008C6EA3" w:rsidRPr="0048232E" w:rsidRDefault="008C6EA3" w:rsidP="008C6EA3">
      <w:pPr>
        <w:pStyle w:val="LightGrid-Accent31"/>
        <w:rPr>
          <w:rFonts w:ascii="Tahoma" w:hAnsi="Tahoma" w:cs="Tahoma"/>
          <w:color w:val="auto"/>
          <w:szCs w:val="16"/>
        </w:rPr>
      </w:pPr>
    </w:p>
    <w:p w14:paraId="1A507BE6" w14:textId="77777777" w:rsidR="008C6EA3" w:rsidRPr="0048232E" w:rsidRDefault="008C6EA3" w:rsidP="008C6EA3">
      <w:pPr>
        <w:pStyle w:val="LightGrid-Accent31"/>
        <w:ind w:left="0"/>
        <w:rPr>
          <w:rFonts w:ascii="Tahoma" w:hAnsi="Tahoma" w:cs="Tahoma"/>
          <w:color w:val="auto"/>
          <w:szCs w:val="16"/>
        </w:rPr>
      </w:pPr>
    </w:p>
    <w:tbl>
      <w:tblPr>
        <w:tblW w:w="9458" w:type="dxa"/>
        <w:tblLayout w:type="fixed"/>
        <w:tblCellMar>
          <w:left w:w="70" w:type="dxa"/>
          <w:right w:w="70" w:type="dxa"/>
        </w:tblCellMar>
        <w:tblLook w:val="04A0" w:firstRow="1" w:lastRow="0" w:firstColumn="1" w:lastColumn="0" w:noHBand="0" w:noVBand="1"/>
      </w:tblPr>
      <w:tblGrid>
        <w:gridCol w:w="421"/>
        <w:gridCol w:w="850"/>
        <w:gridCol w:w="1371"/>
        <w:gridCol w:w="1142"/>
        <w:gridCol w:w="1173"/>
        <w:gridCol w:w="992"/>
        <w:gridCol w:w="1134"/>
        <w:gridCol w:w="1235"/>
        <w:gridCol w:w="1140"/>
      </w:tblGrid>
      <w:tr w:rsidR="008C6EA3" w:rsidRPr="0048232E" w14:paraId="394E8725" w14:textId="77777777" w:rsidTr="00FF1FB3">
        <w:trPr>
          <w:trHeight w:val="1040"/>
        </w:trPr>
        <w:tc>
          <w:tcPr>
            <w:tcW w:w="42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CADE379" w14:textId="77777777" w:rsidR="008C6EA3" w:rsidRPr="0048232E" w:rsidRDefault="008C6EA3" w:rsidP="00FF1FB3">
            <w:pPr>
              <w:ind w:right="40"/>
              <w:jc w:val="center"/>
              <w:rPr>
                <w:b/>
                <w:bCs/>
                <w:sz w:val="15"/>
                <w:lang w:eastAsia="sk-SK"/>
              </w:rPr>
            </w:pPr>
            <w:r w:rsidRPr="0048232E">
              <w:rPr>
                <w:b/>
                <w:bCs/>
                <w:sz w:val="15"/>
                <w:lang w:eastAsia="sk-SK"/>
              </w:rPr>
              <w:t>ID</w:t>
            </w:r>
          </w:p>
        </w:tc>
        <w:tc>
          <w:tcPr>
            <w:tcW w:w="850" w:type="dxa"/>
            <w:tcBorders>
              <w:top w:val="single" w:sz="4" w:space="0" w:color="auto"/>
              <w:left w:val="single" w:sz="4" w:space="0" w:color="auto"/>
              <w:bottom w:val="single" w:sz="4" w:space="0" w:color="auto"/>
              <w:right w:val="single" w:sz="4" w:space="0" w:color="auto"/>
            </w:tcBorders>
            <w:shd w:val="clear" w:color="000000" w:fill="E7E6E6"/>
          </w:tcPr>
          <w:p w14:paraId="55FC6648" w14:textId="77777777" w:rsidR="008C6EA3" w:rsidRPr="0048232E" w:rsidRDefault="008C6EA3" w:rsidP="00FF1FB3">
            <w:pPr>
              <w:jc w:val="center"/>
              <w:rPr>
                <w:b/>
                <w:bCs/>
                <w:sz w:val="15"/>
                <w:lang w:eastAsia="sk-SK"/>
              </w:rPr>
            </w:pPr>
          </w:p>
          <w:p w14:paraId="4EECC361" w14:textId="77777777" w:rsidR="008C6EA3" w:rsidRPr="0048232E" w:rsidRDefault="008C6EA3" w:rsidP="00FF1FB3">
            <w:pPr>
              <w:jc w:val="center"/>
              <w:rPr>
                <w:b/>
                <w:bCs/>
                <w:sz w:val="15"/>
                <w:lang w:eastAsia="sk-SK"/>
              </w:rPr>
            </w:pPr>
          </w:p>
          <w:p w14:paraId="6C10374D" w14:textId="77777777" w:rsidR="008C6EA3" w:rsidRPr="0048232E" w:rsidRDefault="008C6EA3" w:rsidP="00FF1FB3">
            <w:pPr>
              <w:jc w:val="center"/>
              <w:rPr>
                <w:b/>
                <w:bCs/>
                <w:sz w:val="15"/>
                <w:lang w:eastAsia="sk-SK"/>
              </w:rPr>
            </w:pPr>
            <w:r w:rsidRPr="0048232E">
              <w:rPr>
                <w:b/>
                <w:bCs/>
                <w:sz w:val="15"/>
                <w:lang w:eastAsia="sk-SK"/>
              </w:rPr>
              <w:t>CIEĽ</w:t>
            </w:r>
          </w:p>
        </w:tc>
        <w:tc>
          <w:tcPr>
            <w:tcW w:w="13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2687B9" w14:textId="77777777" w:rsidR="008C6EA3" w:rsidRPr="0048232E" w:rsidRDefault="008C6EA3" w:rsidP="00FF1FB3">
            <w:pPr>
              <w:jc w:val="center"/>
              <w:rPr>
                <w:b/>
                <w:bCs/>
                <w:sz w:val="15"/>
                <w:lang w:eastAsia="sk-SK"/>
              </w:rPr>
            </w:pPr>
            <w:r w:rsidRPr="0048232E">
              <w:rPr>
                <w:b/>
                <w:bCs/>
                <w:sz w:val="15"/>
                <w:lang w:eastAsia="sk-SK"/>
              </w:rPr>
              <w:t>NÁZOV</w:t>
            </w:r>
            <w:r w:rsidRPr="0048232E">
              <w:rPr>
                <w:b/>
                <w:bCs/>
                <w:sz w:val="15"/>
                <w:lang w:eastAsia="sk-SK"/>
              </w:rPr>
              <w:br/>
              <w:t>MERATEĽNÉHO A VÝKONNOSTNÉHO UKAZOVATEĽA (KPI)</w:t>
            </w:r>
          </w:p>
        </w:tc>
        <w:tc>
          <w:tcPr>
            <w:tcW w:w="114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2319CB2" w14:textId="77777777" w:rsidR="008C6EA3" w:rsidRPr="0048232E" w:rsidRDefault="008C6EA3" w:rsidP="00FF1FB3">
            <w:pPr>
              <w:jc w:val="center"/>
              <w:rPr>
                <w:b/>
                <w:bCs/>
                <w:sz w:val="15"/>
                <w:lang w:eastAsia="sk-SK"/>
              </w:rPr>
            </w:pPr>
            <w:r w:rsidRPr="0048232E">
              <w:rPr>
                <w:b/>
                <w:bCs/>
                <w:sz w:val="15"/>
                <w:lang w:eastAsia="sk-SK"/>
              </w:rPr>
              <w:t>POPIS</w:t>
            </w:r>
            <w:r w:rsidRPr="0048232E">
              <w:rPr>
                <w:b/>
                <w:bCs/>
                <w:sz w:val="15"/>
                <w:lang w:eastAsia="sk-SK"/>
              </w:rPr>
              <w:br/>
              <w:t>UKAZOVATEĽA</w:t>
            </w:r>
          </w:p>
        </w:tc>
        <w:tc>
          <w:tcPr>
            <w:tcW w:w="11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55465B" w14:textId="77777777" w:rsidR="008C6EA3" w:rsidRPr="0048232E" w:rsidRDefault="008C6EA3" w:rsidP="00FF1FB3">
            <w:pPr>
              <w:jc w:val="center"/>
              <w:rPr>
                <w:sz w:val="15"/>
                <w:lang w:eastAsia="sk-SK"/>
              </w:rPr>
            </w:pPr>
            <w:r w:rsidRPr="0048232E">
              <w:rPr>
                <w:b/>
                <w:bCs/>
                <w:sz w:val="15"/>
                <w:lang w:eastAsia="sk-SK"/>
              </w:rPr>
              <w:t>MERNÁ JEDNOTKA</w:t>
            </w:r>
            <w:r w:rsidRPr="0048232E">
              <w:rPr>
                <w:sz w:val="15"/>
                <w:lang w:eastAsia="sk-SK"/>
              </w:rPr>
              <w:br/>
              <w:t>(v čom sa meria ukazovateľ)</w:t>
            </w:r>
          </w:p>
        </w:tc>
        <w:tc>
          <w:tcPr>
            <w:tcW w:w="99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6790E45" w14:textId="77777777" w:rsidR="008C6EA3" w:rsidRPr="0048232E" w:rsidRDefault="008C6EA3" w:rsidP="00FF1FB3">
            <w:pPr>
              <w:jc w:val="center"/>
              <w:rPr>
                <w:sz w:val="15"/>
                <w:lang w:eastAsia="sk-SK"/>
              </w:rPr>
            </w:pPr>
            <w:r w:rsidRPr="0048232E">
              <w:rPr>
                <w:b/>
                <w:bCs/>
                <w:sz w:val="15"/>
                <w:lang w:eastAsia="sk-SK"/>
              </w:rPr>
              <w:t>AS IS</w:t>
            </w:r>
            <w:r w:rsidRPr="0048232E">
              <w:rPr>
                <w:b/>
                <w:bCs/>
                <w:sz w:val="15"/>
                <w:lang w:eastAsia="sk-SK"/>
              </w:rPr>
              <w:br/>
              <w:t>MERATEĽNÉ VÝKONNOSTNÉ HODNTOY</w:t>
            </w:r>
            <w:r w:rsidRPr="0048232E">
              <w:rPr>
                <w:sz w:val="15"/>
                <w:lang w:eastAsia="sk-SK"/>
              </w:rPr>
              <w:br/>
              <w:t>(aktuálne hodnoty)</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D250E42" w14:textId="77777777" w:rsidR="008C6EA3" w:rsidRPr="0048232E" w:rsidRDefault="008C6EA3" w:rsidP="00FF1FB3">
            <w:pPr>
              <w:jc w:val="center"/>
              <w:rPr>
                <w:sz w:val="15"/>
                <w:lang w:eastAsia="sk-SK"/>
              </w:rPr>
            </w:pPr>
            <w:r w:rsidRPr="0048232E">
              <w:rPr>
                <w:b/>
                <w:bCs/>
                <w:sz w:val="15"/>
                <w:lang w:eastAsia="sk-SK"/>
              </w:rPr>
              <w:t xml:space="preserve">TO BE </w:t>
            </w:r>
            <w:r w:rsidRPr="0048232E">
              <w:rPr>
                <w:b/>
                <w:bCs/>
                <w:sz w:val="15"/>
                <w:lang w:eastAsia="sk-SK"/>
              </w:rPr>
              <w:br/>
              <w:t>MERATEĽNÉ VÝKONNOSTNÉ HODNTOY</w:t>
            </w:r>
            <w:r w:rsidRPr="0048232E">
              <w:rPr>
                <w:sz w:val="15"/>
                <w:lang w:eastAsia="sk-SK"/>
              </w:rPr>
              <w:br/>
              <w:t>(cieľové hodnoty projektu)</w:t>
            </w:r>
          </w:p>
        </w:tc>
        <w:tc>
          <w:tcPr>
            <w:tcW w:w="12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A0E5B9" w14:textId="77777777" w:rsidR="008C6EA3" w:rsidRPr="0048232E" w:rsidRDefault="008C6EA3" w:rsidP="00FF1FB3">
            <w:pPr>
              <w:jc w:val="center"/>
              <w:rPr>
                <w:b/>
                <w:bCs/>
                <w:sz w:val="15"/>
                <w:lang w:eastAsia="sk-SK"/>
              </w:rPr>
            </w:pPr>
            <w:r w:rsidRPr="0048232E">
              <w:rPr>
                <w:b/>
                <w:bCs/>
                <w:sz w:val="15"/>
                <w:lang w:eastAsia="sk-SK"/>
              </w:rPr>
              <w:t>SPÔSOB ICH MERANIA/</w:t>
            </w:r>
          </w:p>
          <w:p w14:paraId="5499CBB0" w14:textId="77777777" w:rsidR="008C6EA3" w:rsidRPr="0048232E" w:rsidRDefault="008C6EA3" w:rsidP="00FF1FB3">
            <w:pPr>
              <w:jc w:val="center"/>
              <w:rPr>
                <w:sz w:val="15"/>
                <w:lang w:eastAsia="sk-SK"/>
              </w:rPr>
            </w:pPr>
            <w:r w:rsidRPr="0048232E">
              <w:rPr>
                <w:b/>
                <w:bCs/>
                <w:sz w:val="15"/>
                <w:lang w:eastAsia="sk-SK"/>
              </w:rPr>
              <w:t xml:space="preserve">OVERENIA </w:t>
            </w:r>
            <w:r w:rsidRPr="0048232E">
              <w:rPr>
                <w:b/>
                <w:bCs/>
                <w:sz w:val="15"/>
                <w:lang w:eastAsia="sk-SK"/>
              </w:rPr>
              <w:br/>
              <w:t>PO NASADENÍ</w:t>
            </w:r>
            <w:r w:rsidRPr="0048232E">
              <w:rPr>
                <w:b/>
                <w:bCs/>
                <w:sz w:val="15"/>
                <w:lang w:eastAsia="sk-SK"/>
              </w:rPr>
              <w:br/>
            </w:r>
            <w:r w:rsidRPr="0048232E">
              <w:rPr>
                <w:sz w:val="15"/>
                <w:lang w:eastAsia="sk-SK"/>
              </w:rPr>
              <w:t>(overenie naplnenie cieľa)</w:t>
            </w:r>
          </w:p>
        </w:tc>
        <w:tc>
          <w:tcPr>
            <w:tcW w:w="11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B2804D7" w14:textId="77777777" w:rsidR="008C6EA3" w:rsidRPr="0048232E" w:rsidRDefault="008C6EA3" w:rsidP="00FF1FB3">
            <w:pPr>
              <w:jc w:val="center"/>
              <w:rPr>
                <w:b/>
                <w:bCs/>
                <w:sz w:val="15"/>
                <w:lang w:eastAsia="sk-SK"/>
              </w:rPr>
            </w:pPr>
            <w:r w:rsidRPr="0048232E">
              <w:rPr>
                <w:b/>
                <w:bCs/>
                <w:sz w:val="15"/>
                <w:lang w:eastAsia="sk-SK"/>
              </w:rPr>
              <w:t>POZNÁMKA</w:t>
            </w:r>
          </w:p>
        </w:tc>
      </w:tr>
      <w:tr w:rsidR="008C6EA3" w:rsidRPr="0048232E" w14:paraId="2FD209CA" w14:textId="77777777" w:rsidTr="00FF1FB3">
        <w:trPr>
          <w:trHeight w:val="152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6485" w14:textId="77777777" w:rsidR="008C6EA3" w:rsidRPr="0048232E" w:rsidRDefault="008C6EA3" w:rsidP="00FF1FB3">
            <w:pPr>
              <w:rPr>
                <w:sz w:val="15"/>
                <w:lang w:eastAsia="sk-SK"/>
              </w:rPr>
            </w:pPr>
            <w:r w:rsidRPr="0048232E">
              <w:rPr>
                <w:sz w:val="15"/>
                <w:lang w:eastAsia="sk-SK"/>
              </w:rPr>
              <w:t>1</w:t>
            </w:r>
          </w:p>
        </w:tc>
        <w:tc>
          <w:tcPr>
            <w:tcW w:w="850" w:type="dxa"/>
            <w:tcBorders>
              <w:top w:val="single" w:sz="4" w:space="0" w:color="auto"/>
              <w:left w:val="single" w:sz="4" w:space="0" w:color="auto"/>
              <w:bottom w:val="single" w:sz="4" w:space="0" w:color="auto"/>
              <w:right w:val="single" w:sz="4" w:space="0" w:color="auto"/>
            </w:tcBorders>
          </w:tcPr>
          <w:p w14:paraId="3158BF5A" w14:textId="77777777" w:rsidR="008C6EA3" w:rsidRPr="0048232E" w:rsidRDefault="008C6EA3" w:rsidP="00FF1FB3">
            <w:pPr>
              <w:rPr>
                <w:sz w:val="15"/>
                <w:lang w:eastAsia="sk-SK"/>
              </w:rPr>
            </w:pPr>
            <w:r w:rsidRPr="0048232E">
              <w:rPr>
                <w:sz w:val="15"/>
                <w:lang w:eastAsia="sk-SK"/>
              </w:rPr>
              <w:t>Vybudovanie národného prístupového bodu</w:t>
            </w:r>
          </w:p>
          <w:p w14:paraId="34B1A707" w14:textId="77777777" w:rsidR="008C6EA3" w:rsidRPr="0048232E" w:rsidRDefault="008C6EA3" w:rsidP="00FF1FB3">
            <w:pPr>
              <w:rPr>
                <w:sz w:val="15"/>
                <w:lang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8E63" w14:textId="77777777" w:rsidR="008C6EA3" w:rsidRPr="0048232E" w:rsidRDefault="008C6EA3" w:rsidP="00FF1FB3">
            <w:pPr>
              <w:rPr>
                <w:sz w:val="15"/>
                <w:lang w:eastAsia="sk-SK"/>
              </w:rPr>
            </w:pPr>
            <w:r w:rsidRPr="0048232E">
              <w:rPr>
                <w:sz w:val="15"/>
                <w:lang w:eastAsia="sk-SK"/>
              </w:rPr>
              <w:t xml:space="preserve">Vybudované rozhrania DI </w:t>
            </w:r>
            <w:proofErr w:type="spellStart"/>
            <w:r w:rsidRPr="0048232E">
              <w:rPr>
                <w:sz w:val="15"/>
                <w:lang w:eastAsia="sk-SK"/>
              </w:rPr>
              <w:t>eNRI</w:t>
            </w:r>
            <w:proofErr w:type="spellEnd"/>
            <w:r w:rsidRPr="0048232E">
              <w:rPr>
                <w:sz w:val="15"/>
                <w:lang w:eastAsia="sk-SK"/>
              </w:rPr>
              <w:t xml:space="preserve"> DOP</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03373" w14:textId="77777777" w:rsidR="008C6EA3" w:rsidRPr="0048232E" w:rsidRDefault="008C6EA3" w:rsidP="00FF1FB3">
            <w:pPr>
              <w:rPr>
                <w:sz w:val="15"/>
                <w:lang w:eastAsia="sk-SK"/>
              </w:rPr>
            </w:pPr>
            <w:r w:rsidRPr="0048232E">
              <w:rPr>
                <w:sz w:val="15"/>
                <w:lang w:eastAsia="sk-SK"/>
              </w:rPr>
              <w:t xml:space="preserve">Existencia rozhraní na konzumáciu dát v gescii </w:t>
            </w:r>
            <w:proofErr w:type="spellStart"/>
            <w:r w:rsidRPr="0048232E">
              <w:rPr>
                <w:sz w:val="15"/>
                <w:lang w:eastAsia="sk-SK"/>
              </w:rPr>
              <w:t>eNRI</w:t>
            </w:r>
            <w:proofErr w:type="spellEnd"/>
            <w:r w:rsidRPr="0048232E">
              <w:rPr>
                <w:sz w:val="15"/>
                <w:lang w:eastAsia="sk-SK"/>
              </w:rPr>
              <w:t xml:space="preserve"> DOP, ktoré budú aktuálne a aktualizované</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28131" w14:textId="77777777" w:rsidR="008C6EA3" w:rsidRPr="0048232E" w:rsidRDefault="008C6EA3" w:rsidP="00FF1FB3">
            <w:pPr>
              <w:rPr>
                <w:sz w:val="15"/>
                <w:lang w:eastAsia="sk-SK"/>
              </w:rPr>
            </w:pPr>
            <w:r w:rsidRPr="0048232E">
              <w:rPr>
                <w:sz w:val="15"/>
                <w:lang w:eastAsia="sk-SK"/>
              </w:rPr>
              <w:t>počet kanálov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1A68" w14:textId="77777777" w:rsidR="008C6EA3" w:rsidRPr="0048232E" w:rsidRDefault="008C6EA3" w:rsidP="00FF1FB3">
            <w:pPr>
              <w:rPr>
                <w:sz w:val="15"/>
                <w:lang w:eastAsia="sk-SK"/>
              </w:rPr>
            </w:pPr>
            <w:r w:rsidRPr="0048232E">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8C6F2" w14:textId="02C07F74" w:rsidR="008C6EA3" w:rsidRPr="0048232E" w:rsidRDefault="00AF6AC2" w:rsidP="00FF1FB3">
            <w:pPr>
              <w:rPr>
                <w:sz w:val="15"/>
                <w:lang w:eastAsia="sk-SK"/>
              </w:rPr>
            </w:pPr>
            <w:r>
              <w:rPr>
                <w:sz w:val="15"/>
                <w:lang w:eastAsia="sk-SK"/>
              </w:rPr>
              <w:t>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5107A" w14:textId="77777777" w:rsidR="008C6EA3" w:rsidRPr="0048232E" w:rsidRDefault="008C6EA3" w:rsidP="00FF1FB3">
            <w:r w:rsidRPr="0048232E">
              <w:t>Existencia dátovo aktualizovaných a aktuálnych kanálov na čerpanie dopravných informácii</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5D4A3" w14:textId="77777777" w:rsidR="008C6EA3" w:rsidRPr="0048232E" w:rsidRDefault="008C6EA3" w:rsidP="00FF1FB3">
            <w:pPr>
              <w:rPr>
                <w:sz w:val="15"/>
                <w:lang w:eastAsia="sk-SK"/>
              </w:rPr>
            </w:pPr>
            <w:r w:rsidRPr="0048232E">
              <w:rPr>
                <w:sz w:val="15"/>
                <w:lang w:eastAsia="sk-SK"/>
              </w:rPr>
              <w:t xml:space="preserve">- Portál </w:t>
            </w:r>
            <w:proofErr w:type="spellStart"/>
            <w:r w:rsidRPr="0048232E">
              <w:rPr>
                <w:sz w:val="15"/>
                <w:lang w:eastAsia="sk-SK"/>
              </w:rPr>
              <w:t>eNRI</w:t>
            </w:r>
            <w:proofErr w:type="spellEnd"/>
            <w:r w:rsidRPr="0048232E">
              <w:rPr>
                <w:sz w:val="15"/>
                <w:lang w:eastAsia="sk-SK"/>
              </w:rPr>
              <w:t xml:space="preserve"> DOP</w:t>
            </w:r>
          </w:p>
          <w:p w14:paraId="1C5B5386" w14:textId="77777777" w:rsidR="008C6EA3" w:rsidRDefault="008C6EA3" w:rsidP="00FF1FB3">
            <w:pPr>
              <w:rPr>
                <w:sz w:val="15"/>
                <w:lang w:eastAsia="sk-SK"/>
              </w:rPr>
            </w:pPr>
            <w:r w:rsidRPr="0048232E">
              <w:rPr>
                <w:sz w:val="15"/>
                <w:lang w:eastAsia="sk-SK"/>
              </w:rPr>
              <w:t xml:space="preserve">- </w:t>
            </w:r>
            <w:proofErr w:type="spellStart"/>
            <w:r w:rsidRPr="0048232E">
              <w:rPr>
                <w:sz w:val="15"/>
                <w:lang w:eastAsia="sk-SK"/>
              </w:rPr>
              <w:t>Datex</w:t>
            </w:r>
            <w:proofErr w:type="spellEnd"/>
            <w:r w:rsidRPr="0048232E">
              <w:rPr>
                <w:sz w:val="15"/>
                <w:lang w:eastAsia="sk-SK"/>
              </w:rPr>
              <w:t xml:space="preserve"> II</w:t>
            </w:r>
          </w:p>
          <w:p w14:paraId="15094BDB" w14:textId="66348FD9" w:rsidR="00DC4773" w:rsidRPr="0048232E" w:rsidRDefault="00DC4773" w:rsidP="00FF1FB3">
            <w:pPr>
              <w:rPr>
                <w:sz w:val="15"/>
                <w:lang w:eastAsia="sk-SK"/>
              </w:rPr>
            </w:pPr>
            <w:r>
              <w:rPr>
                <w:sz w:val="15"/>
                <w:lang w:eastAsia="sk-SK"/>
              </w:rPr>
              <w:t>- TSI</w:t>
            </w:r>
          </w:p>
          <w:p w14:paraId="72728E82" w14:textId="7572A76C" w:rsidR="008C6EA3" w:rsidRPr="0048232E" w:rsidRDefault="008C6EA3" w:rsidP="00AF6AC2">
            <w:pPr>
              <w:rPr>
                <w:sz w:val="15"/>
                <w:lang w:eastAsia="sk-SK"/>
              </w:rPr>
            </w:pPr>
            <w:r w:rsidRPr="0048232E">
              <w:rPr>
                <w:sz w:val="15"/>
                <w:lang w:eastAsia="sk-SK"/>
              </w:rPr>
              <w:t xml:space="preserve">- </w:t>
            </w:r>
            <w:proofErr w:type="spellStart"/>
            <w:r w:rsidRPr="0048232E">
              <w:rPr>
                <w:sz w:val="15"/>
                <w:lang w:eastAsia="sk-SK"/>
              </w:rPr>
              <w:t>OpenAPI</w:t>
            </w:r>
            <w:proofErr w:type="spellEnd"/>
          </w:p>
        </w:tc>
      </w:tr>
      <w:tr w:rsidR="008C6EA3" w:rsidRPr="0048232E" w14:paraId="554DF10F" w14:textId="77777777" w:rsidTr="00FF1FB3">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E47E7" w14:textId="77777777" w:rsidR="008C6EA3" w:rsidRPr="0048232E" w:rsidRDefault="008C6EA3" w:rsidP="00FF1FB3">
            <w:pPr>
              <w:rPr>
                <w:sz w:val="15"/>
                <w:lang w:eastAsia="sk-SK"/>
              </w:rPr>
            </w:pPr>
            <w:r w:rsidRPr="0048232E">
              <w:rPr>
                <w:sz w:val="15"/>
                <w:lang w:eastAsia="sk-SK"/>
              </w:rPr>
              <w:t>2</w:t>
            </w:r>
          </w:p>
        </w:tc>
        <w:tc>
          <w:tcPr>
            <w:tcW w:w="850" w:type="dxa"/>
            <w:tcBorders>
              <w:top w:val="single" w:sz="4" w:space="0" w:color="auto"/>
              <w:left w:val="single" w:sz="4" w:space="0" w:color="auto"/>
              <w:bottom w:val="single" w:sz="4" w:space="0" w:color="auto"/>
              <w:right w:val="single" w:sz="4" w:space="0" w:color="auto"/>
            </w:tcBorders>
          </w:tcPr>
          <w:p w14:paraId="2FA92144" w14:textId="77777777" w:rsidR="008C6EA3" w:rsidRPr="0048232E" w:rsidRDefault="008C6EA3" w:rsidP="00FF1FB3">
            <w:pPr>
              <w:rPr>
                <w:sz w:val="15"/>
                <w:lang w:eastAsia="sk-SK"/>
              </w:rPr>
            </w:pPr>
            <w:r w:rsidRPr="0048232E">
              <w:rPr>
                <w:sz w:val="15"/>
                <w:lang w:eastAsia="sk-SK"/>
              </w:rPr>
              <w:t>Vybudovanie centrálneho repozitára pre dopravné informácie</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F7F6" w14:textId="77777777" w:rsidR="008C6EA3" w:rsidRPr="0048232E" w:rsidRDefault="008C6EA3" w:rsidP="00FF1FB3">
            <w:pPr>
              <w:rPr>
                <w:sz w:val="15"/>
                <w:lang w:eastAsia="sk-SK"/>
              </w:rPr>
            </w:pPr>
            <w:r w:rsidRPr="0048232E">
              <w:rPr>
                <w:sz w:val="15"/>
                <w:lang w:eastAsia="sk-SK"/>
              </w:rPr>
              <w:t>Integrované zdroje dopravných informácii</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4C11" w14:textId="77777777" w:rsidR="008C6EA3" w:rsidRPr="0048232E" w:rsidRDefault="008C6EA3" w:rsidP="00FF1FB3">
            <w:pPr>
              <w:rPr>
                <w:sz w:val="15"/>
                <w:lang w:eastAsia="sk-SK"/>
              </w:rPr>
            </w:pPr>
            <w:r w:rsidRPr="0048232E">
              <w:rPr>
                <w:sz w:val="15"/>
                <w:lang w:eastAsia="sk-SK"/>
              </w:rPr>
              <w:t xml:space="preserve">Počet integrovaných zdrojov dopravných informácii z ktorých sa automaticky a pravidelne synchronizujú dopravné informácie, prevedú sa na jednotný štandard DATEX II a zverejnia sa cez </w:t>
            </w:r>
            <w:proofErr w:type="spellStart"/>
            <w:r w:rsidRPr="0048232E">
              <w:rPr>
                <w:sz w:val="15"/>
                <w:lang w:eastAsia="sk-SK"/>
              </w:rPr>
              <w:t>eNRI</w:t>
            </w:r>
            <w:proofErr w:type="spellEnd"/>
            <w:r w:rsidRPr="0048232E">
              <w:rPr>
                <w:sz w:val="15"/>
                <w:lang w:eastAsia="sk-SK"/>
              </w:rPr>
              <w:t xml:space="preserve"> DOP</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90EC0" w14:textId="77777777" w:rsidR="008C6EA3" w:rsidRPr="0048232E" w:rsidRDefault="008C6EA3" w:rsidP="00FF1FB3">
            <w:pPr>
              <w:rPr>
                <w:sz w:val="15"/>
                <w:lang w:eastAsia="sk-SK"/>
              </w:rPr>
            </w:pPr>
            <w:r w:rsidRPr="0048232E">
              <w:rPr>
                <w:sz w:val="15"/>
                <w:lang w:eastAsia="sk-SK"/>
              </w:rPr>
              <w:t>Počet integrovaných zdrojov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7CF23" w14:textId="77777777" w:rsidR="008C6EA3" w:rsidRPr="0048232E" w:rsidRDefault="008C6EA3" w:rsidP="00FF1FB3">
            <w:pPr>
              <w:rPr>
                <w:sz w:val="15"/>
                <w:lang w:eastAsia="sk-SK"/>
              </w:rPr>
            </w:pPr>
            <w:r w:rsidRPr="0048232E">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2676E" w14:textId="77777777" w:rsidR="008C6EA3" w:rsidRPr="0048232E" w:rsidRDefault="008C6EA3" w:rsidP="00FF1FB3">
            <w:pPr>
              <w:rPr>
                <w:sz w:val="15"/>
                <w:lang w:eastAsia="sk-SK"/>
              </w:rPr>
            </w:pPr>
            <w:r w:rsidRPr="0048232E">
              <w:rPr>
                <w:sz w:val="15"/>
                <w:lang w:eastAsia="sk-SK"/>
              </w:rPr>
              <w:t>5</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726A839" w14:textId="77777777" w:rsidR="008C6EA3" w:rsidRPr="0048232E" w:rsidRDefault="008C6EA3" w:rsidP="00FF1FB3">
            <w:pPr>
              <w:rPr>
                <w:sz w:val="15"/>
                <w:lang w:eastAsia="sk-SK"/>
              </w:rPr>
            </w:pPr>
            <w:r w:rsidRPr="0048232E">
              <w:rPr>
                <w:sz w:val="15"/>
                <w:lang w:eastAsia="sk-SK"/>
              </w:rPr>
              <w:t xml:space="preserve">Existujúca harmonizovaná údajová základňa </w:t>
            </w:r>
            <w:proofErr w:type="spellStart"/>
            <w:r w:rsidRPr="0048232E">
              <w:rPr>
                <w:sz w:val="15"/>
                <w:lang w:eastAsia="sk-SK"/>
              </w:rPr>
              <w:t>eNRi</w:t>
            </w:r>
            <w:proofErr w:type="spellEnd"/>
            <w:r w:rsidRPr="0048232E">
              <w:rPr>
                <w:sz w:val="15"/>
                <w:lang w:eastAsia="sk-SK"/>
              </w:rPr>
              <w:t xml:space="preserve"> DOP obsahujúca aspoň dáta z pomenovaných zdrojov</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7490" w14:textId="77777777" w:rsidR="008C6EA3" w:rsidRPr="0048232E" w:rsidRDefault="008C6EA3" w:rsidP="00FF1FB3">
            <w:pPr>
              <w:rPr>
                <w:sz w:val="15"/>
                <w:lang w:eastAsia="sk-SK"/>
              </w:rPr>
            </w:pPr>
            <w:r w:rsidRPr="0048232E">
              <w:rPr>
                <w:sz w:val="15"/>
                <w:lang w:eastAsia="sk-SK"/>
              </w:rPr>
              <w:t xml:space="preserve">- </w:t>
            </w:r>
            <w:proofErr w:type="spellStart"/>
            <w:r w:rsidRPr="0048232E">
              <w:rPr>
                <w:sz w:val="15"/>
                <w:lang w:eastAsia="sk-SK"/>
              </w:rPr>
              <w:t>Meteo</w:t>
            </w:r>
            <w:proofErr w:type="spellEnd"/>
            <w:r w:rsidRPr="0048232E">
              <w:rPr>
                <w:sz w:val="15"/>
                <w:lang w:eastAsia="sk-SK"/>
              </w:rPr>
              <w:t xml:space="preserve"> údaje</w:t>
            </w:r>
          </w:p>
          <w:p w14:paraId="4F54A628" w14:textId="77777777" w:rsidR="008C6EA3" w:rsidRPr="0048232E" w:rsidRDefault="008C6EA3" w:rsidP="00FF1FB3">
            <w:pPr>
              <w:rPr>
                <w:sz w:val="15"/>
                <w:lang w:eastAsia="sk-SK"/>
              </w:rPr>
            </w:pPr>
            <w:r w:rsidRPr="0048232E">
              <w:rPr>
                <w:sz w:val="15"/>
                <w:lang w:eastAsia="sk-SK"/>
              </w:rPr>
              <w:t>- Zimná zjazdnosť ciest</w:t>
            </w:r>
          </w:p>
          <w:p w14:paraId="7D77314E" w14:textId="77777777" w:rsidR="008C6EA3" w:rsidRPr="0048232E" w:rsidRDefault="008C6EA3" w:rsidP="00FF1FB3">
            <w:pPr>
              <w:rPr>
                <w:sz w:val="15"/>
                <w:lang w:eastAsia="sk-SK"/>
              </w:rPr>
            </w:pPr>
            <w:r w:rsidRPr="0048232E">
              <w:rPr>
                <w:sz w:val="15"/>
                <w:lang w:eastAsia="sk-SK"/>
              </w:rPr>
              <w:t>- NDS-KIS DIS</w:t>
            </w:r>
          </w:p>
          <w:p w14:paraId="60AB894D" w14:textId="77777777" w:rsidR="008C6EA3" w:rsidRPr="0048232E" w:rsidRDefault="008C6EA3" w:rsidP="00FF1FB3">
            <w:pPr>
              <w:rPr>
                <w:sz w:val="15"/>
                <w:lang w:eastAsia="sk-SK"/>
              </w:rPr>
            </w:pPr>
            <w:r w:rsidRPr="0048232E">
              <w:rPr>
                <w:sz w:val="15"/>
                <w:lang w:eastAsia="sk-SK"/>
              </w:rPr>
              <w:t>- Uzávierky ciest</w:t>
            </w:r>
          </w:p>
          <w:p w14:paraId="2FBF3480" w14:textId="77777777" w:rsidR="008C6EA3" w:rsidRPr="0048232E" w:rsidRDefault="008C6EA3" w:rsidP="00FF1FB3">
            <w:pPr>
              <w:rPr>
                <w:sz w:val="15"/>
                <w:lang w:eastAsia="sk-SK"/>
              </w:rPr>
            </w:pPr>
            <w:r w:rsidRPr="0048232E">
              <w:rPr>
                <w:sz w:val="15"/>
                <w:lang w:eastAsia="sk-SK"/>
              </w:rPr>
              <w:t>- Vozidlá údržby</w:t>
            </w:r>
          </w:p>
        </w:tc>
      </w:tr>
      <w:tr w:rsidR="008C6EA3" w:rsidRPr="0048232E" w14:paraId="51209844" w14:textId="77777777" w:rsidTr="00FF1FB3">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A25AF22" w14:textId="77777777" w:rsidR="008C6EA3" w:rsidRPr="0048232E" w:rsidRDefault="008C6EA3" w:rsidP="00FF1FB3">
            <w:pPr>
              <w:rPr>
                <w:sz w:val="15"/>
                <w:lang w:eastAsia="sk-SK"/>
              </w:rPr>
            </w:pPr>
            <w:r w:rsidRPr="0048232E">
              <w:rPr>
                <w:sz w:val="15"/>
                <w:lang w:eastAsia="sk-SK"/>
              </w:rPr>
              <w:t>3</w:t>
            </w:r>
          </w:p>
        </w:tc>
        <w:tc>
          <w:tcPr>
            <w:tcW w:w="850" w:type="dxa"/>
            <w:tcBorders>
              <w:top w:val="single" w:sz="4" w:space="0" w:color="auto"/>
              <w:left w:val="single" w:sz="4" w:space="0" w:color="auto"/>
              <w:bottom w:val="single" w:sz="4" w:space="0" w:color="auto"/>
              <w:right w:val="single" w:sz="4" w:space="0" w:color="auto"/>
            </w:tcBorders>
          </w:tcPr>
          <w:p w14:paraId="02BC674C" w14:textId="77777777" w:rsidR="008C6EA3" w:rsidRPr="0048232E" w:rsidRDefault="008C6EA3" w:rsidP="00FF1FB3">
            <w:pPr>
              <w:rPr>
                <w:sz w:val="15"/>
                <w:lang w:eastAsia="sk-SK"/>
              </w:rPr>
            </w:pPr>
            <w:r w:rsidRPr="0048232E">
              <w:rPr>
                <w:sz w:val="15"/>
                <w:lang w:eastAsia="sk-SK"/>
              </w:rPr>
              <w:t>Vybudovanie jednotného centrálneho repozitára pre dopravnú infraštruktúru</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0D38E14" w14:textId="77777777" w:rsidR="008C6EA3" w:rsidRPr="0048232E" w:rsidRDefault="008C6EA3" w:rsidP="00FF1FB3">
            <w:pPr>
              <w:rPr>
                <w:sz w:val="15"/>
                <w:lang w:eastAsia="sk-SK"/>
              </w:rPr>
            </w:pPr>
            <w:r w:rsidRPr="0048232E">
              <w:rPr>
                <w:sz w:val="15"/>
                <w:lang w:eastAsia="sk-SK"/>
              </w:rPr>
              <w:t>Zjednotené informácia o dopravnej infraštruktúre</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1EFE42FA" w14:textId="77777777" w:rsidR="008C6EA3" w:rsidRPr="0048232E" w:rsidRDefault="008C6EA3" w:rsidP="00FF1FB3">
            <w:pPr>
              <w:rPr>
                <w:sz w:val="15"/>
                <w:lang w:eastAsia="sk-SK"/>
              </w:rPr>
            </w:pPr>
            <w:r w:rsidRPr="0048232E">
              <w:rPr>
                <w:sz w:val="15"/>
                <w:lang w:eastAsia="sk-SK"/>
              </w:rPr>
              <w:t>Komplexnosť budovaného centrálneho repozitára dopravnej infraštruktúry</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B5C33A9" w14:textId="77777777" w:rsidR="008C6EA3" w:rsidRPr="0048232E" w:rsidRDefault="008C6EA3" w:rsidP="00FF1FB3">
            <w:pPr>
              <w:rPr>
                <w:sz w:val="15"/>
                <w:lang w:eastAsia="sk-SK"/>
              </w:rPr>
            </w:pPr>
            <w:r w:rsidRPr="0048232E">
              <w:rPr>
                <w:sz w:val="15"/>
                <w:lang w:eastAsia="sk-SK"/>
              </w:rPr>
              <w:t>Počet typov dopravných komunikácii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368EC5" w14:textId="77777777" w:rsidR="008C6EA3" w:rsidRPr="0048232E" w:rsidRDefault="008C6EA3" w:rsidP="00FF1FB3">
            <w:pPr>
              <w:rPr>
                <w:sz w:val="15"/>
                <w:lang w:eastAsia="sk-SK"/>
              </w:rPr>
            </w:pPr>
            <w:r w:rsidRPr="0048232E">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0FF422" w14:textId="77777777" w:rsidR="008C6EA3" w:rsidRPr="0048232E" w:rsidRDefault="008C6EA3" w:rsidP="00FF1FB3">
            <w:pPr>
              <w:rPr>
                <w:sz w:val="15"/>
                <w:lang w:eastAsia="sk-SK"/>
              </w:rPr>
            </w:pPr>
            <w:r w:rsidRPr="0048232E">
              <w:rPr>
                <w:sz w:val="15"/>
                <w:lang w:eastAsia="sk-SK"/>
              </w:rPr>
              <w:t>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A158AA6" w14:textId="77777777" w:rsidR="008C6EA3" w:rsidRPr="0048232E" w:rsidRDefault="008C6EA3" w:rsidP="00FF1FB3">
            <w:pPr>
              <w:rPr>
                <w:sz w:val="15"/>
                <w:lang w:eastAsia="sk-SK"/>
              </w:rPr>
            </w:pPr>
            <w:r w:rsidRPr="0048232E">
              <w:rPr>
                <w:sz w:val="15"/>
                <w:lang w:eastAsia="sk-SK"/>
              </w:rPr>
              <w:t xml:space="preserve">Existujúca harmonizovaná údajová základňa </w:t>
            </w:r>
            <w:proofErr w:type="spellStart"/>
            <w:r w:rsidRPr="0048232E">
              <w:rPr>
                <w:sz w:val="15"/>
                <w:lang w:eastAsia="sk-SK"/>
              </w:rPr>
              <w:t>eNRi</w:t>
            </w:r>
            <w:proofErr w:type="spellEnd"/>
            <w:r w:rsidRPr="0048232E">
              <w:rPr>
                <w:sz w:val="15"/>
                <w:lang w:eastAsia="sk-SK"/>
              </w:rPr>
              <w:t xml:space="preserve"> DOP obsahujúca aspoň dáta z pomenovaných zdrojov</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2774FB64" w14:textId="77777777" w:rsidR="008C6EA3" w:rsidRPr="0048232E" w:rsidRDefault="008C6EA3" w:rsidP="00FF1FB3">
            <w:pPr>
              <w:rPr>
                <w:sz w:val="15"/>
                <w:lang w:eastAsia="sk-SK"/>
              </w:rPr>
            </w:pPr>
            <w:r w:rsidRPr="0048232E">
              <w:rPr>
                <w:sz w:val="15"/>
                <w:lang w:eastAsia="sk-SK"/>
              </w:rPr>
              <w:t>- Cestná sieť</w:t>
            </w:r>
          </w:p>
          <w:p w14:paraId="4DDCF32F" w14:textId="77777777" w:rsidR="008C6EA3" w:rsidRPr="0048232E" w:rsidRDefault="008C6EA3" w:rsidP="00FF1FB3">
            <w:pPr>
              <w:rPr>
                <w:sz w:val="15"/>
                <w:lang w:eastAsia="sk-SK"/>
              </w:rPr>
            </w:pPr>
            <w:r w:rsidRPr="0048232E">
              <w:rPr>
                <w:sz w:val="15"/>
                <w:lang w:eastAsia="sk-SK"/>
              </w:rPr>
              <w:t>- Parkoviská a ich vybavenosť</w:t>
            </w:r>
          </w:p>
          <w:p w14:paraId="306A3355" w14:textId="77777777" w:rsidR="008C6EA3" w:rsidRPr="0048232E" w:rsidRDefault="008C6EA3" w:rsidP="00FF1FB3">
            <w:pPr>
              <w:rPr>
                <w:sz w:val="15"/>
                <w:lang w:eastAsia="sk-SK"/>
              </w:rPr>
            </w:pPr>
            <w:r w:rsidRPr="0048232E">
              <w:rPr>
                <w:sz w:val="15"/>
                <w:lang w:eastAsia="sk-SK"/>
              </w:rPr>
              <w:t>- Železničné koridory</w:t>
            </w:r>
          </w:p>
          <w:p w14:paraId="754014E0" w14:textId="77777777" w:rsidR="008C6EA3" w:rsidRPr="0048232E" w:rsidRDefault="008C6EA3" w:rsidP="00FF1FB3">
            <w:pPr>
              <w:rPr>
                <w:sz w:val="15"/>
                <w:lang w:eastAsia="sk-SK"/>
              </w:rPr>
            </w:pPr>
            <w:r w:rsidRPr="0048232E">
              <w:rPr>
                <w:sz w:val="15"/>
                <w:lang w:eastAsia="sk-SK"/>
              </w:rPr>
              <w:t>- Železničné stanice a ich vybavenosť</w:t>
            </w:r>
          </w:p>
          <w:p w14:paraId="366DBCC7" w14:textId="77777777" w:rsidR="008C6EA3" w:rsidRPr="0048232E" w:rsidRDefault="008C6EA3" w:rsidP="00FF1FB3">
            <w:pPr>
              <w:rPr>
                <w:sz w:val="15"/>
                <w:lang w:eastAsia="sk-SK"/>
              </w:rPr>
            </w:pPr>
            <w:r w:rsidRPr="0048232E">
              <w:rPr>
                <w:sz w:val="15"/>
                <w:lang w:eastAsia="sk-SK"/>
              </w:rPr>
              <w:t>- Prístavy a ich vybavenosť</w:t>
            </w:r>
          </w:p>
          <w:p w14:paraId="2AEFEB3F" w14:textId="77777777" w:rsidR="008C6EA3" w:rsidRPr="0048232E" w:rsidRDefault="008C6EA3" w:rsidP="00FF1FB3">
            <w:pPr>
              <w:rPr>
                <w:sz w:val="15"/>
                <w:lang w:eastAsia="sk-SK"/>
              </w:rPr>
            </w:pPr>
            <w:r w:rsidRPr="0048232E">
              <w:rPr>
                <w:sz w:val="15"/>
                <w:lang w:eastAsia="sk-SK"/>
              </w:rPr>
              <w:t>- Letiská a ich vybavenosť</w:t>
            </w:r>
          </w:p>
        </w:tc>
      </w:tr>
      <w:tr w:rsidR="008C6EA3" w:rsidRPr="0048232E" w14:paraId="3B311747" w14:textId="77777777" w:rsidTr="00FF1FB3">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A7E545F" w14:textId="77777777" w:rsidR="008C6EA3" w:rsidRPr="0048232E" w:rsidRDefault="008C6EA3" w:rsidP="00FF1FB3">
            <w:pPr>
              <w:rPr>
                <w:sz w:val="15"/>
                <w:lang w:eastAsia="sk-SK"/>
              </w:rPr>
            </w:pPr>
            <w:r w:rsidRPr="0048232E">
              <w:rPr>
                <w:sz w:val="15"/>
                <w:lang w:eastAsia="sk-SK"/>
              </w:rPr>
              <w:t>4</w:t>
            </w:r>
          </w:p>
        </w:tc>
        <w:tc>
          <w:tcPr>
            <w:tcW w:w="850" w:type="dxa"/>
            <w:tcBorders>
              <w:top w:val="single" w:sz="4" w:space="0" w:color="auto"/>
              <w:left w:val="single" w:sz="4" w:space="0" w:color="auto"/>
              <w:bottom w:val="single" w:sz="4" w:space="0" w:color="auto"/>
              <w:right w:val="single" w:sz="4" w:space="0" w:color="auto"/>
            </w:tcBorders>
          </w:tcPr>
          <w:p w14:paraId="0B77C164" w14:textId="77777777" w:rsidR="008C6EA3" w:rsidRPr="0048232E" w:rsidRDefault="008C6EA3" w:rsidP="00FF1FB3">
            <w:pPr>
              <w:rPr>
                <w:sz w:val="15"/>
                <w:lang w:eastAsia="sk-SK"/>
              </w:rPr>
            </w:pPr>
            <w:r w:rsidRPr="0048232E">
              <w:rPr>
                <w:sz w:val="15"/>
                <w:lang w:eastAsia="sk-SK"/>
              </w:rPr>
              <w:t xml:space="preserve">Vybudovanie plánovacie nástroja pre mimoriadne opravy </w:t>
            </w:r>
            <w:r w:rsidRPr="0048232E">
              <w:rPr>
                <w:sz w:val="15"/>
                <w:lang w:eastAsia="sk-SK"/>
              </w:rPr>
              <w:lastRenderedPageBreak/>
              <w:t>pozemných komunikácii</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0C42DCFE" w14:textId="77777777" w:rsidR="008C6EA3" w:rsidRPr="0048232E" w:rsidRDefault="008C6EA3" w:rsidP="00FF1FB3">
            <w:pPr>
              <w:rPr>
                <w:sz w:val="15"/>
                <w:lang w:eastAsia="sk-SK"/>
              </w:rPr>
            </w:pPr>
            <w:r w:rsidRPr="0048232E">
              <w:rPr>
                <w:sz w:val="15"/>
                <w:lang w:eastAsia="sk-SK"/>
              </w:rPr>
              <w:lastRenderedPageBreak/>
              <w:t>Počet zmapovaných a vyhodnotených cestných úsekov v Km</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C24B092" w14:textId="044C7B85" w:rsidR="008C6EA3" w:rsidRPr="0048232E" w:rsidRDefault="008C6EA3" w:rsidP="00FF1FB3">
            <w:pPr>
              <w:rPr>
                <w:sz w:val="15"/>
                <w:lang w:eastAsia="sk-SK"/>
              </w:rPr>
            </w:pPr>
            <w:r w:rsidRPr="0048232E">
              <w:rPr>
                <w:sz w:val="15"/>
                <w:lang w:eastAsia="sk-SK"/>
              </w:rPr>
              <w:t xml:space="preserve">Celková dĺžka zmapovaných cestných úsekov v Km metodikou vrátane vypracovania </w:t>
            </w:r>
            <w:r w:rsidRPr="0048232E">
              <w:rPr>
                <w:sz w:val="15"/>
                <w:lang w:eastAsia="sk-SK"/>
              </w:rPr>
              <w:lastRenderedPageBreak/>
              <w:t>bezpečnostných opatrení</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696C900" w14:textId="77777777" w:rsidR="008C6EA3" w:rsidRPr="0048232E" w:rsidRDefault="008C6EA3" w:rsidP="00FF1FB3">
            <w:pPr>
              <w:rPr>
                <w:sz w:val="15"/>
                <w:lang w:eastAsia="sk-SK"/>
              </w:rPr>
            </w:pPr>
            <w:r w:rsidRPr="0048232E">
              <w:rPr>
                <w:sz w:val="15"/>
                <w:lang w:eastAsia="sk-SK"/>
              </w:rPr>
              <w:lastRenderedPageBreak/>
              <w:t>Počet Km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A9D780" w14:textId="650704BB" w:rsidR="008C6EA3" w:rsidRPr="0048232E" w:rsidRDefault="002B6AB8" w:rsidP="00FF1FB3">
            <w:pPr>
              <w:rPr>
                <w:sz w:val="15"/>
                <w:lang w:eastAsia="sk-SK"/>
              </w:rPr>
            </w:pPr>
            <w:r>
              <w:rPr>
                <w:sz w:val="15"/>
                <w:lang w:eastAsia="sk-SK"/>
              </w:rPr>
              <w:t>3 300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BCFC73" w14:textId="521AB10C" w:rsidR="008C6EA3" w:rsidRPr="0048232E" w:rsidRDefault="002B6AB8" w:rsidP="00FF1FB3">
            <w:pPr>
              <w:rPr>
                <w:sz w:val="15"/>
                <w:lang w:eastAsia="sk-SK"/>
              </w:rPr>
            </w:pPr>
            <w:r>
              <w:rPr>
                <w:sz w:val="15"/>
                <w:lang w:eastAsia="sk-SK"/>
              </w:rPr>
              <w:t>18 113</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4C2DB566" w14:textId="6AB302D0" w:rsidR="008C6EA3" w:rsidRPr="0048232E" w:rsidRDefault="008C6EA3" w:rsidP="00FF1FB3">
            <w:pPr>
              <w:rPr>
                <w:sz w:val="15"/>
                <w:lang w:eastAsia="sk-SK"/>
              </w:rPr>
            </w:pPr>
            <w:r w:rsidRPr="0048232E">
              <w:rPr>
                <w:sz w:val="15"/>
                <w:lang w:eastAsia="sk-SK"/>
              </w:rPr>
              <w:t>Súčet Km v jednotlivých reportoch</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094E565" w14:textId="77777777" w:rsidR="008C6EA3" w:rsidRPr="0048232E" w:rsidRDefault="008C6EA3" w:rsidP="00FF1FB3">
            <w:pPr>
              <w:rPr>
                <w:sz w:val="15"/>
                <w:lang w:eastAsia="sk-SK"/>
              </w:rPr>
            </w:pPr>
          </w:p>
        </w:tc>
      </w:tr>
      <w:tr w:rsidR="008C6EA3" w:rsidRPr="002B6AB8" w14:paraId="754B2A81" w14:textId="77777777" w:rsidTr="00FF1FB3">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CA168C7" w14:textId="6DF53AE8" w:rsidR="008C6EA3" w:rsidRPr="0008464E" w:rsidRDefault="0008464E" w:rsidP="00FF1FB3">
            <w:pPr>
              <w:rPr>
                <w:sz w:val="15"/>
                <w:lang w:eastAsia="sk-SK"/>
              </w:rPr>
            </w:pPr>
            <w:r>
              <w:rPr>
                <w:sz w:val="15"/>
                <w:lang w:eastAsia="sk-SK"/>
              </w:rPr>
              <w:t>5</w:t>
            </w:r>
          </w:p>
        </w:tc>
        <w:tc>
          <w:tcPr>
            <w:tcW w:w="850" w:type="dxa"/>
            <w:tcBorders>
              <w:top w:val="single" w:sz="4" w:space="0" w:color="auto"/>
              <w:left w:val="single" w:sz="4" w:space="0" w:color="auto"/>
              <w:bottom w:val="single" w:sz="4" w:space="0" w:color="auto"/>
              <w:right w:val="single" w:sz="4" w:space="0" w:color="auto"/>
            </w:tcBorders>
          </w:tcPr>
          <w:p w14:paraId="173D7CC0" w14:textId="77777777" w:rsidR="008C6EA3" w:rsidRPr="0008464E" w:rsidRDefault="008C6EA3" w:rsidP="00FF1FB3">
            <w:pPr>
              <w:rPr>
                <w:sz w:val="15"/>
                <w:lang w:eastAsia="sk-SK"/>
              </w:rPr>
            </w:pPr>
            <w:r w:rsidRPr="0008464E">
              <w:rPr>
                <w:sz w:val="15"/>
                <w:lang w:eastAsia="sk-SK"/>
              </w:rPr>
              <w:t xml:space="preserve">Vybudovanie </w:t>
            </w:r>
            <w:proofErr w:type="spellStart"/>
            <w:r w:rsidRPr="0008464E">
              <w:rPr>
                <w:sz w:val="15"/>
                <w:lang w:eastAsia="sk-SK"/>
              </w:rPr>
              <w:t>multimodálneho</w:t>
            </w:r>
            <w:proofErr w:type="spellEnd"/>
            <w:r w:rsidRPr="0008464E">
              <w:rPr>
                <w:sz w:val="15"/>
                <w:lang w:eastAsia="sk-SK"/>
              </w:rPr>
              <w:t xml:space="preserve"> dopravného prehľadu a plánovania</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CE79F27" w14:textId="77777777" w:rsidR="008C6EA3" w:rsidRPr="0008464E" w:rsidRDefault="008C6EA3" w:rsidP="00FF1FB3">
            <w:pPr>
              <w:rPr>
                <w:sz w:val="15"/>
                <w:lang w:eastAsia="sk-SK"/>
              </w:rPr>
            </w:pPr>
            <w:r w:rsidRPr="0008464E">
              <w:rPr>
                <w:sz w:val="15"/>
                <w:lang w:eastAsia="sk-SK"/>
              </w:rPr>
              <w:t>Pomer elektronicky evidovaných a spracovaných dopravných grafikonov v pravidelnej verejnej osobnej doprave</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CD166FF" w14:textId="77777777" w:rsidR="008C6EA3" w:rsidRPr="0008464E" w:rsidRDefault="008C6EA3" w:rsidP="00FF1FB3">
            <w:pPr>
              <w:rPr>
                <w:sz w:val="15"/>
                <w:lang w:eastAsia="sk-SK"/>
              </w:rPr>
            </w:pPr>
            <w:r w:rsidRPr="0008464E">
              <w:rPr>
                <w:sz w:val="15"/>
                <w:lang w:eastAsia="sk-SK"/>
              </w:rPr>
              <w:t>Pomer elektronicky evidovaných a spracovaných grafikonov v pravidelnej verejnej hromadnej doprave bez ohľadu na typ dopravy, ktoré sú dostupné a vstupujú do plánovania ciest cestujúcej verejnosti a do optimalizačných procesov zodpovedných orgánov na posúdenie redundantných spojov a rezervovania dopravných kapacít.</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8691796" w14:textId="77777777" w:rsidR="008C6EA3" w:rsidRPr="0008464E" w:rsidRDefault="008C6EA3" w:rsidP="00FF1FB3">
            <w:pPr>
              <w:rPr>
                <w:sz w:val="15"/>
                <w:lang w:eastAsia="sk-SK"/>
              </w:rPr>
            </w:pPr>
            <w:r w:rsidRPr="0008464E">
              <w:rPr>
                <w:sz w:val="15"/>
                <w:lang w:eastAsia="sk-SK"/>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BA8BE5" w14:textId="77777777" w:rsidR="008C6EA3" w:rsidRPr="0008464E" w:rsidRDefault="008C6EA3" w:rsidP="00FF1FB3">
            <w:pPr>
              <w:rPr>
                <w:sz w:val="15"/>
                <w:lang w:eastAsia="sk-SK"/>
              </w:rPr>
            </w:pPr>
            <w:r w:rsidRPr="0008464E">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957EB9" w14:textId="2BA59FD3" w:rsidR="008C6EA3" w:rsidRPr="0008464E" w:rsidRDefault="00DC4773" w:rsidP="00FF1FB3">
            <w:pPr>
              <w:rPr>
                <w:sz w:val="15"/>
                <w:lang w:eastAsia="sk-SK"/>
              </w:rPr>
            </w:pPr>
            <w:r w:rsidRPr="0008464E">
              <w:rPr>
                <w:sz w:val="15"/>
                <w:lang w:eastAsia="sk-SK"/>
              </w:rPr>
              <w:t>10</w:t>
            </w:r>
            <w:r w:rsidR="008C6EA3" w:rsidRPr="0008464E">
              <w:rPr>
                <w:sz w:val="15"/>
                <w:lang w:eastAsia="sk-SK"/>
              </w:rPr>
              <w:t>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72B5155" w14:textId="77777777" w:rsidR="008C6EA3" w:rsidRPr="0008464E" w:rsidRDefault="008C6EA3" w:rsidP="00FF1FB3">
            <w:pPr>
              <w:rPr>
                <w:sz w:val="15"/>
                <w:lang w:eastAsia="sk-SK"/>
              </w:rPr>
            </w:pPr>
            <w:r w:rsidRPr="0008464E">
              <w:rPr>
                <w:sz w:val="15"/>
                <w:lang w:eastAsia="sk-SK"/>
              </w:rPr>
              <w:t xml:space="preserve">Dostupné informácie na verejnej a internej časti riešenia </w:t>
            </w:r>
            <w:proofErr w:type="spellStart"/>
            <w:r w:rsidRPr="0008464E">
              <w:rPr>
                <w:sz w:val="15"/>
                <w:lang w:eastAsia="sk-SK"/>
              </w:rPr>
              <w:t>eNRI</w:t>
            </w:r>
            <w:proofErr w:type="spellEnd"/>
            <w:r w:rsidRPr="0008464E">
              <w:rPr>
                <w:sz w:val="15"/>
                <w:lang w:eastAsia="sk-SK"/>
              </w:rPr>
              <w:t xml:space="preserve"> DOP, ktoré vstupujú do relevantných výpočtov a zároveň ich publikácia v štandarde </w:t>
            </w:r>
            <w:proofErr w:type="spellStart"/>
            <w:r w:rsidRPr="0008464E">
              <w:rPr>
                <w:sz w:val="15"/>
                <w:lang w:eastAsia="sk-SK"/>
              </w:rPr>
              <w:t>NeTEx</w:t>
            </w:r>
            <w:proofErr w:type="spellEnd"/>
            <w:r w:rsidRPr="0008464E">
              <w:rPr>
                <w:sz w:val="15"/>
                <w:lang w:eastAsia="sk-SK"/>
              </w:rPr>
              <w:t>.</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3DBE059" w14:textId="77777777" w:rsidR="008C6EA3" w:rsidRPr="0008464E" w:rsidRDefault="008C6EA3" w:rsidP="00FF1FB3">
            <w:pPr>
              <w:rPr>
                <w:sz w:val="15"/>
                <w:lang w:eastAsia="sk-SK"/>
              </w:rPr>
            </w:pPr>
            <w:r w:rsidRPr="0008464E">
              <w:rPr>
                <w:sz w:val="15"/>
                <w:lang w:eastAsia="sk-SK"/>
              </w:rPr>
              <w:t>- Autobusy</w:t>
            </w:r>
          </w:p>
          <w:p w14:paraId="16E549C1" w14:textId="7C77668A" w:rsidR="008C6EA3" w:rsidRPr="0008464E" w:rsidRDefault="008C6EA3" w:rsidP="00FF1FB3">
            <w:pPr>
              <w:rPr>
                <w:sz w:val="15"/>
                <w:lang w:eastAsia="sk-SK"/>
              </w:rPr>
            </w:pPr>
            <w:r w:rsidRPr="0008464E">
              <w:rPr>
                <w:sz w:val="15"/>
                <w:lang w:eastAsia="sk-SK"/>
              </w:rPr>
              <w:t xml:space="preserve">- </w:t>
            </w:r>
            <w:r w:rsidR="00DC4773" w:rsidRPr="0008464E">
              <w:rPr>
                <w:sz w:val="15"/>
                <w:lang w:eastAsia="sk-SK"/>
              </w:rPr>
              <w:t>V</w:t>
            </w:r>
            <w:r w:rsidRPr="0008464E">
              <w:rPr>
                <w:sz w:val="15"/>
                <w:lang w:eastAsia="sk-SK"/>
              </w:rPr>
              <w:t>laky</w:t>
            </w:r>
          </w:p>
        </w:tc>
      </w:tr>
    </w:tbl>
    <w:p w14:paraId="25AF5B60" w14:textId="77777777" w:rsidR="008C6EA3" w:rsidRPr="0048232E" w:rsidRDefault="008C6EA3" w:rsidP="008C6EA3">
      <w:pPr>
        <w:pStyle w:val="LightGrid-Accent31"/>
        <w:ind w:left="0"/>
        <w:rPr>
          <w:rFonts w:ascii="Tahoma" w:hAnsi="Tahoma" w:cs="Tahoma"/>
          <w:color w:val="auto"/>
          <w:szCs w:val="16"/>
        </w:rPr>
      </w:pPr>
    </w:p>
    <w:p w14:paraId="77A52294" w14:textId="31E18791" w:rsidR="008545E7" w:rsidRPr="00834718" w:rsidRDefault="008545E7" w:rsidP="00460198">
      <w:pPr>
        <w:pStyle w:val="LightGrid-Accent31"/>
        <w:ind w:left="0"/>
      </w:pPr>
    </w:p>
    <w:p w14:paraId="747F9832" w14:textId="16448E8E" w:rsidR="009F11DC" w:rsidRDefault="000549D3" w:rsidP="002C376E">
      <w:pPr>
        <w:pStyle w:val="Heading1"/>
        <w:numPr>
          <w:ilvl w:val="1"/>
          <w:numId w:val="6"/>
        </w:numPr>
      </w:pPr>
      <w:bookmarkStart w:id="37" w:name="_Toc127951433"/>
      <w:bookmarkStart w:id="38" w:name="_Toc141362414"/>
      <w:r w:rsidRPr="00C3663C">
        <w:t>Špecifikácia potrieb koncového používateľa</w:t>
      </w:r>
      <w:bookmarkEnd w:id="37"/>
      <w:bookmarkEnd w:id="38"/>
    </w:p>
    <w:p w14:paraId="4961C4C0" w14:textId="53435D50" w:rsidR="00FF1698" w:rsidRDefault="00FD3FB9" w:rsidP="00E116A7">
      <w:pPr>
        <w:rPr>
          <w:rFonts w:eastAsia="Arial Narrow"/>
        </w:rPr>
      </w:pPr>
      <w:r>
        <w:rPr>
          <w:rFonts w:eastAsia="Arial Narrow"/>
        </w:rPr>
        <w:tab/>
      </w:r>
    </w:p>
    <w:p w14:paraId="3200018E" w14:textId="77777777" w:rsidR="008C6EA3" w:rsidRPr="0048232E" w:rsidRDefault="008C6EA3" w:rsidP="008C6EA3">
      <w:pPr>
        <w:rPr>
          <w:rFonts w:eastAsia="Arial Narrow"/>
        </w:rPr>
      </w:pPr>
      <w:r w:rsidRPr="0048232E">
        <w:rPr>
          <w:rFonts w:eastAsia="Arial Narrow"/>
        </w:rPr>
        <w:t>Identifikované skupiny koncových používateľov tvoria rôznorodú skupinu užívateľov so zásadne odlišnými očakávaniami, možnosťami a schopnosťami vo vzťahu k informačným systémom verejnej správy. Nižšie sa nachádza zoznam identifikovaných skupín koncových užívateľov, vrátane charakteristiky ich potrieb.</w:t>
      </w:r>
    </w:p>
    <w:p w14:paraId="45487236" w14:textId="77777777" w:rsidR="008C6EA3" w:rsidRPr="0048232E" w:rsidRDefault="008C6EA3" w:rsidP="008C6EA3">
      <w:pPr>
        <w:rPr>
          <w:rFonts w:eastAsia="Arial Narrow"/>
        </w:rPr>
      </w:pPr>
    </w:p>
    <w:p w14:paraId="0752625A" w14:textId="77777777" w:rsidR="008C6EA3" w:rsidRPr="0048232E" w:rsidRDefault="008C6EA3" w:rsidP="008C6EA3">
      <w:pPr>
        <w:pStyle w:val="ListParagraph"/>
        <w:numPr>
          <w:ilvl w:val="0"/>
          <w:numId w:val="20"/>
        </w:numPr>
        <w:rPr>
          <w:rFonts w:eastAsia="Arial Narrow"/>
          <w:b/>
        </w:rPr>
      </w:pPr>
      <w:r w:rsidRPr="0048232E">
        <w:rPr>
          <w:rFonts w:eastAsia="Arial Narrow"/>
          <w:b/>
        </w:rPr>
        <w:t>Cestujúca verejnosť</w:t>
      </w:r>
    </w:p>
    <w:p w14:paraId="7E93DD46" w14:textId="77777777" w:rsidR="008C6EA3" w:rsidRPr="0048232E" w:rsidRDefault="008C6EA3" w:rsidP="008C6EA3">
      <w:pPr>
        <w:pStyle w:val="ListParagraph"/>
        <w:numPr>
          <w:ilvl w:val="1"/>
          <w:numId w:val="20"/>
        </w:numPr>
        <w:rPr>
          <w:rFonts w:eastAsia="Arial Narrow"/>
          <w:b/>
        </w:rPr>
      </w:pPr>
      <w:r w:rsidRPr="0048232E">
        <w:rPr>
          <w:rFonts w:eastAsia="Arial Narrow"/>
          <w:b/>
        </w:rPr>
        <w:t> Štátom podporované skupiny</w:t>
      </w:r>
    </w:p>
    <w:p w14:paraId="4E141A53" w14:textId="77777777" w:rsidR="008014CF" w:rsidRDefault="008C6EA3" w:rsidP="008014CF">
      <w:pPr>
        <w:pStyle w:val="ListParagraph"/>
        <w:numPr>
          <w:ilvl w:val="2"/>
          <w:numId w:val="20"/>
        </w:numPr>
        <w:rPr>
          <w:rFonts w:eastAsia="Arial Narrow"/>
          <w:b/>
        </w:rPr>
      </w:pPr>
      <w:r w:rsidRPr="0048232E">
        <w:rPr>
          <w:rFonts w:eastAsia="Arial Narrow"/>
          <w:b/>
        </w:rPr>
        <w:t>Študenti</w:t>
      </w:r>
    </w:p>
    <w:p w14:paraId="6C92FB7E" w14:textId="495DA1E3" w:rsidR="008014CF" w:rsidRDefault="008C6EA3" w:rsidP="008014CF">
      <w:pPr>
        <w:pStyle w:val="ListParagraph"/>
        <w:numPr>
          <w:ilvl w:val="3"/>
          <w:numId w:val="20"/>
        </w:numPr>
        <w:jc w:val="both"/>
        <w:rPr>
          <w:rFonts w:eastAsia="Arial Narrow"/>
          <w:b/>
        </w:rPr>
      </w:pPr>
      <w:r w:rsidRPr="008014CF">
        <w:rPr>
          <w:rFonts w:eastAsia="Arial Narrow"/>
        </w:rPr>
        <w:t>Moderné užívateľské prostredie s možnosťou plánovania trás a optimalizácie cenových nákladov. Väčšia časť tejto skupiny je zdatným užívateľom portálových riešení a poradia si aj s komplexnejšiu funkcionalitou. Z pohľadu využívania verejnej dopravy ide o početnú skupinu, ktorá cestuje často, pričom verejnú dopravu využívajú tak na denné cestovanie (do školy), ako aj na súkromné cesty.</w:t>
      </w:r>
    </w:p>
    <w:p w14:paraId="1133752C" w14:textId="77777777" w:rsidR="008014CF" w:rsidRDefault="008C6EA3" w:rsidP="008014CF">
      <w:pPr>
        <w:pStyle w:val="ListParagraph"/>
        <w:numPr>
          <w:ilvl w:val="2"/>
          <w:numId w:val="20"/>
        </w:numPr>
        <w:jc w:val="both"/>
        <w:rPr>
          <w:rFonts w:eastAsia="Arial Narrow"/>
          <w:b/>
        </w:rPr>
      </w:pPr>
      <w:r w:rsidRPr="008014CF">
        <w:rPr>
          <w:rFonts w:eastAsia="Arial Narrow"/>
          <w:b/>
        </w:rPr>
        <w:t>Dôchodcovia</w:t>
      </w:r>
    </w:p>
    <w:p w14:paraId="7030E420" w14:textId="600093D0" w:rsidR="008014CF" w:rsidRPr="008014CF" w:rsidRDefault="008C6EA3" w:rsidP="008014CF">
      <w:pPr>
        <w:pStyle w:val="ListParagraph"/>
        <w:numPr>
          <w:ilvl w:val="3"/>
          <w:numId w:val="20"/>
        </w:numPr>
        <w:jc w:val="both"/>
        <w:rPr>
          <w:rFonts w:eastAsia="Arial Narrow"/>
          <w:b/>
        </w:rPr>
      </w:pPr>
      <w:r w:rsidRPr="008014CF">
        <w:rPr>
          <w:rFonts w:eastAsia="Arial Narrow"/>
        </w:rPr>
        <w:t>Početná skupina cestujúcej verejnosti, ktorá využíva verejnú dopravu, pričom často ide o jedinú pre nich dostupnú formu cestovania a preto je potrebné ich možnosti maximálne zohľadniť. Táto skupina potrebuje jednoduché a priamočiare riešenia s jednoznačným grafickým zvýraznením funkcionality.</w:t>
      </w:r>
    </w:p>
    <w:p w14:paraId="7A87DE07" w14:textId="77777777" w:rsidR="008014CF" w:rsidRPr="008014CF" w:rsidRDefault="008C6EA3" w:rsidP="008014CF">
      <w:pPr>
        <w:pStyle w:val="ListParagraph"/>
        <w:numPr>
          <w:ilvl w:val="2"/>
          <w:numId w:val="20"/>
        </w:numPr>
        <w:rPr>
          <w:rFonts w:eastAsia="Arial Narrow"/>
          <w:b/>
        </w:rPr>
      </w:pPr>
      <w:r w:rsidRPr="008014CF">
        <w:rPr>
          <w:rFonts w:eastAsia="Arial Narrow"/>
          <w:b/>
        </w:rPr>
        <w:t>Zdravotne znevýhodnené osoby</w:t>
      </w:r>
    </w:p>
    <w:p w14:paraId="7151019A" w14:textId="3669239C" w:rsidR="008C6EA3" w:rsidRPr="008014CF" w:rsidRDefault="008C6EA3" w:rsidP="008014CF">
      <w:pPr>
        <w:pStyle w:val="ListParagraph"/>
        <w:numPr>
          <w:ilvl w:val="3"/>
          <w:numId w:val="20"/>
        </w:numPr>
        <w:jc w:val="both"/>
        <w:rPr>
          <w:rFonts w:eastAsia="Arial Narrow"/>
          <w:b/>
        </w:rPr>
      </w:pPr>
      <w:r w:rsidRPr="008014CF">
        <w:rPr>
          <w:rFonts w:eastAsia="Arial Narrow"/>
        </w:rPr>
        <w:t>Táto skupina sa do veľkej miery podobá na skupinu dôchodcov, pričom ich možnosti sú podľa typu znevýhodnenia ešte viac obmedzené. Za účelom budovania čo naj inkluzívneho riešenia je potrebné ich potreby vo verejnej časti riešenia podporiť.</w:t>
      </w:r>
      <w:r w:rsidRPr="008014CF">
        <w:rPr>
          <w:rFonts w:eastAsia="Arial Narrow"/>
        </w:rPr>
        <w:br/>
      </w:r>
    </w:p>
    <w:p w14:paraId="4BB76515" w14:textId="4AEC3BB4" w:rsidR="008C6EA3" w:rsidRPr="0048232E" w:rsidRDefault="008C6EA3" w:rsidP="008C6EA3">
      <w:pPr>
        <w:pStyle w:val="ListParagraph"/>
        <w:numPr>
          <w:ilvl w:val="1"/>
          <w:numId w:val="20"/>
        </w:numPr>
        <w:rPr>
          <w:rFonts w:eastAsia="Arial Narrow"/>
          <w:b/>
        </w:rPr>
      </w:pPr>
      <w:r w:rsidRPr="0048232E">
        <w:rPr>
          <w:rFonts w:eastAsia="Arial Narrow"/>
          <w:b/>
        </w:rPr>
        <w:t>Štátom nepodporované skupiny</w:t>
      </w:r>
    </w:p>
    <w:p w14:paraId="5A0173B5" w14:textId="77777777" w:rsidR="008014CF" w:rsidRDefault="008C6EA3" w:rsidP="008C6EA3">
      <w:pPr>
        <w:pStyle w:val="ListParagraph"/>
        <w:numPr>
          <w:ilvl w:val="2"/>
          <w:numId w:val="20"/>
        </w:numPr>
        <w:rPr>
          <w:rFonts w:eastAsia="Arial Narrow"/>
        </w:rPr>
      </w:pPr>
      <w:r w:rsidRPr="0048232E">
        <w:rPr>
          <w:rFonts w:eastAsia="Arial Narrow"/>
          <w:b/>
        </w:rPr>
        <w:t>Motoristická verejnosť</w:t>
      </w:r>
    </w:p>
    <w:p w14:paraId="0676D951" w14:textId="563A8230" w:rsidR="008C6EA3" w:rsidRPr="008014CF" w:rsidRDefault="008C6EA3" w:rsidP="008014CF">
      <w:pPr>
        <w:pStyle w:val="ListParagraph"/>
        <w:numPr>
          <w:ilvl w:val="3"/>
          <w:numId w:val="20"/>
        </w:numPr>
        <w:jc w:val="both"/>
        <w:rPr>
          <w:rFonts w:eastAsia="Arial Narrow"/>
        </w:rPr>
      </w:pPr>
      <w:r w:rsidRPr="008014CF">
        <w:rPr>
          <w:rFonts w:eastAsia="Arial Narrow"/>
        </w:rPr>
        <w:t xml:space="preserve">Samostatná skupina, ktorá sa zaujíma najčastejšie o dopravnú situáciu. Pri tejto skupine je potrebné rozlíšiť, či ide o pravidelnú cestu, alebo o plánovanú jednorazovú cestu. Z pohľadu IT zručností ide o rôznorodú skupinu, pri zohľadňovaní ich schopností je preto potrebné vychádzať z predpokladu, že potrebujú jednoduché a priamočiare </w:t>
      </w:r>
      <w:proofErr w:type="spellStart"/>
      <w:r w:rsidRPr="008014CF">
        <w:rPr>
          <w:rFonts w:eastAsia="Arial Narrow"/>
        </w:rPr>
        <w:t>riešenia.Dôraz</w:t>
      </w:r>
      <w:proofErr w:type="spellEnd"/>
      <w:r w:rsidRPr="008014CF">
        <w:rPr>
          <w:rFonts w:eastAsia="Arial Narrow"/>
        </w:rPr>
        <w:t xml:space="preserve"> motoristickej verejnosti v závislosti od dôvodu cesty, vždy je však pre nich dôležitá bezpečnosť plánovanej cesty, resp. infraštruktúry. Pri pravidelných cestách sa zaujímajú skôr o čas dojazdu na už známej trase, pričom väčšina týchto užívateľov na získanie danej informácie využije skôr verejne dostupné mobilné aplikácie, formou navigácie, ako budúci portál. To znamená, že v tomto prípade je potrebné klásť dôraz skôr na poskytnutie dopravných informácii tretím stranám, ktoré ich sprostredkujú danej skupine. </w:t>
      </w:r>
      <w:r w:rsidRPr="008014CF">
        <w:rPr>
          <w:rFonts w:eastAsia="Arial Narrow"/>
        </w:rPr>
        <w:br/>
        <w:t xml:space="preserve">Rozdielna je situácia, keď ide o plánovanú jednorazovú cestu (výlet, rodinná návšteva, ...). V takom prípade má skupina záujem o informácie o vybavenosti prícestnej </w:t>
      </w:r>
      <w:r w:rsidRPr="008014CF">
        <w:rPr>
          <w:rFonts w:eastAsia="Arial Narrow"/>
        </w:rPr>
        <w:lastRenderedPageBreak/>
        <w:t xml:space="preserve">infraštruktúry, prípadne nadväzujúcich spojov v rámci </w:t>
      </w:r>
      <w:proofErr w:type="spellStart"/>
      <w:r w:rsidRPr="008014CF">
        <w:rPr>
          <w:rFonts w:eastAsia="Arial Narrow"/>
        </w:rPr>
        <w:t>multimodálnej</w:t>
      </w:r>
      <w:proofErr w:type="spellEnd"/>
      <w:r w:rsidRPr="008014CF">
        <w:rPr>
          <w:rFonts w:eastAsia="Arial Narrow"/>
        </w:rPr>
        <w:t xml:space="preserve"> dopravy.</w:t>
      </w:r>
      <w:r w:rsidRPr="008014CF">
        <w:rPr>
          <w:rFonts w:eastAsia="Arial Narrow"/>
        </w:rPr>
        <w:br/>
      </w:r>
    </w:p>
    <w:p w14:paraId="187BB0B3" w14:textId="77777777" w:rsidR="008C6EA3" w:rsidRPr="0048232E" w:rsidRDefault="008C6EA3" w:rsidP="008C6EA3">
      <w:pPr>
        <w:pStyle w:val="ListParagraph"/>
        <w:numPr>
          <w:ilvl w:val="2"/>
          <w:numId w:val="20"/>
        </w:numPr>
        <w:rPr>
          <w:rFonts w:eastAsia="Arial Narrow"/>
          <w:b/>
        </w:rPr>
      </w:pPr>
      <w:r w:rsidRPr="0048232E">
        <w:rPr>
          <w:rFonts w:eastAsia="Arial Narrow"/>
          <w:b/>
        </w:rPr>
        <w:t>Cestujúca verejnosť využívajúca verejnú hromadnú dopravu – medzi mesto</w:t>
      </w:r>
    </w:p>
    <w:p w14:paraId="4FDBBB23" w14:textId="77777777" w:rsidR="008014CF" w:rsidRPr="008014CF" w:rsidRDefault="008C6EA3" w:rsidP="008C6EA3">
      <w:pPr>
        <w:pStyle w:val="ListParagraph"/>
        <w:numPr>
          <w:ilvl w:val="3"/>
          <w:numId w:val="20"/>
        </w:numPr>
        <w:rPr>
          <w:rFonts w:eastAsia="Arial Narrow"/>
        </w:rPr>
      </w:pPr>
      <w:r w:rsidRPr="0048232E">
        <w:rPr>
          <w:rFonts w:eastAsia="Arial Narrow"/>
          <w:b/>
        </w:rPr>
        <w:t>Každodenné cestovanie do práce</w:t>
      </w:r>
    </w:p>
    <w:p w14:paraId="5C368650" w14:textId="50F7DCBA" w:rsidR="008C6EA3" w:rsidRPr="0048232E" w:rsidRDefault="008C6EA3" w:rsidP="008014CF">
      <w:pPr>
        <w:pStyle w:val="ListParagraph"/>
        <w:numPr>
          <w:ilvl w:val="4"/>
          <w:numId w:val="20"/>
        </w:numPr>
        <w:jc w:val="both"/>
        <w:rPr>
          <w:rFonts w:eastAsia="Arial Narrow"/>
        </w:rPr>
      </w:pPr>
      <w:r w:rsidRPr="0048232E">
        <w:rPr>
          <w:rFonts w:eastAsia="Arial Narrow"/>
        </w:rPr>
        <w:t>Z pohľadu IT zručností ide o rôznorodú skupinu, pri zohľadňovaní ich schopností je preto potrebné vychádzať z predpokladu, že potrebujú jednoduché a priamočiare riešenia. Ich hlavný záujem sa sústreďuje na cestovné grafikony v reálnom čase, vrátane nadväzujúcich spojov a to pri zohľadnení ich prípadného meškania, alebo výluky. Skupina môže mať záujem aj o alternatívnu formu dopravy formou zdieľaných vozidiel.</w:t>
      </w:r>
    </w:p>
    <w:p w14:paraId="32CB8940" w14:textId="77777777" w:rsidR="008C6EA3" w:rsidRPr="0048232E" w:rsidRDefault="008C6EA3" w:rsidP="008C6EA3">
      <w:pPr>
        <w:pStyle w:val="ListParagraph"/>
        <w:ind w:left="2880"/>
        <w:rPr>
          <w:rFonts w:eastAsia="Arial Narrow"/>
        </w:rPr>
      </w:pPr>
    </w:p>
    <w:p w14:paraId="61C7D967" w14:textId="77777777" w:rsidR="008014CF" w:rsidRDefault="008C6EA3" w:rsidP="008C6EA3">
      <w:pPr>
        <w:pStyle w:val="ListParagraph"/>
        <w:numPr>
          <w:ilvl w:val="3"/>
          <w:numId w:val="20"/>
        </w:numPr>
        <w:rPr>
          <w:rFonts w:eastAsia="Arial Narrow"/>
        </w:rPr>
      </w:pPr>
      <w:r w:rsidRPr="0048232E">
        <w:rPr>
          <w:rFonts w:eastAsia="Arial Narrow"/>
          <w:b/>
        </w:rPr>
        <w:t>Rodinné výlety a súkromné cestovanie</w:t>
      </w:r>
    </w:p>
    <w:p w14:paraId="455D1C17" w14:textId="6164596F" w:rsidR="008C6EA3" w:rsidRPr="0048232E" w:rsidRDefault="008C6EA3" w:rsidP="008014CF">
      <w:pPr>
        <w:pStyle w:val="ListParagraph"/>
        <w:numPr>
          <w:ilvl w:val="4"/>
          <w:numId w:val="20"/>
        </w:numPr>
        <w:jc w:val="both"/>
        <w:rPr>
          <w:rFonts w:eastAsia="Arial Narrow"/>
        </w:rPr>
      </w:pPr>
      <w:r w:rsidRPr="0048232E">
        <w:rPr>
          <w:rFonts w:eastAsia="Arial Narrow"/>
        </w:rPr>
        <w:t>Skupina sa zásadne nelíši od skupiny cestovania do práce, ich záujem je ale obohatený o občiansku vybavenosť dopravných prostriedkov a objektov infraštruktúry, možností rezervácii miest a požičovne dopravných prostriedkov.</w:t>
      </w:r>
      <w:r w:rsidRPr="0048232E">
        <w:rPr>
          <w:rFonts w:eastAsia="Arial Narrow"/>
        </w:rPr>
        <w:br/>
      </w:r>
    </w:p>
    <w:p w14:paraId="5CFA8293" w14:textId="77777777" w:rsidR="008014CF" w:rsidRDefault="008C6EA3" w:rsidP="008C6EA3">
      <w:pPr>
        <w:pStyle w:val="ListParagraph"/>
        <w:numPr>
          <w:ilvl w:val="0"/>
          <w:numId w:val="20"/>
        </w:numPr>
        <w:rPr>
          <w:rFonts w:eastAsia="Arial Narrow"/>
        </w:rPr>
      </w:pPr>
      <w:r w:rsidRPr="0048232E">
        <w:rPr>
          <w:rFonts w:eastAsia="Arial Narrow"/>
          <w:b/>
        </w:rPr>
        <w:t>Cyklistická verejnosť</w:t>
      </w:r>
    </w:p>
    <w:p w14:paraId="200B6EE8" w14:textId="22E597BA" w:rsidR="008C6EA3" w:rsidRPr="0048232E" w:rsidRDefault="008C6EA3" w:rsidP="008014CF">
      <w:pPr>
        <w:pStyle w:val="ListParagraph"/>
        <w:numPr>
          <w:ilvl w:val="1"/>
          <w:numId w:val="20"/>
        </w:numPr>
        <w:jc w:val="both"/>
        <w:rPr>
          <w:rFonts w:eastAsia="Arial Narrow"/>
        </w:rPr>
      </w:pPr>
      <w:r w:rsidRPr="0048232E">
        <w:rPr>
          <w:rFonts w:eastAsia="Arial Narrow"/>
        </w:rPr>
        <w:t>Cyklistická verejnosť je zväčša moderná, mladšia s dobrými IT zručnosťami. Zaujímajú sa o dostupnosť cyklotrás, vrátane tých v prírode – horská cyklistika. Okrem cyklotrás sú pre nich dôležité aj informácia o parkoviskách v blízkosti cyklotrás, občianska vybavenosť popri cyklotrasách, body záujmu (POI), turistické trasy a chodníky a samozrejme možnosti požičovní dopravných prostriedkov.</w:t>
      </w:r>
      <w:r w:rsidRPr="0048232E">
        <w:rPr>
          <w:rFonts w:eastAsia="Arial Narrow"/>
        </w:rPr>
        <w:br/>
      </w:r>
    </w:p>
    <w:p w14:paraId="189C9965" w14:textId="77777777" w:rsidR="008014CF" w:rsidRPr="008014CF" w:rsidRDefault="008C6EA3" w:rsidP="008C6EA3">
      <w:pPr>
        <w:pStyle w:val="ListParagraph"/>
        <w:numPr>
          <w:ilvl w:val="0"/>
          <w:numId w:val="20"/>
        </w:numPr>
        <w:rPr>
          <w:rFonts w:eastAsia="Arial Narrow"/>
        </w:rPr>
      </w:pPr>
      <w:r w:rsidRPr="0048232E">
        <w:rPr>
          <w:rFonts w:eastAsia="Arial Narrow"/>
          <w:b/>
        </w:rPr>
        <w:t>Verejnosť pohybujúca sa v meste, alebo v exponovanej lokalite</w:t>
      </w:r>
    </w:p>
    <w:p w14:paraId="71AA77DF" w14:textId="18052657" w:rsidR="008C6EA3" w:rsidRPr="0048232E" w:rsidRDefault="008C6EA3" w:rsidP="008014CF">
      <w:pPr>
        <w:pStyle w:val="ListParagraph"/>
        <w:numPr>
          <w:ilvl w:val="1"/>
          <w:numId w:val="20"/>
        </w:numPr>
        <w:jc w:val="both"/>
        <w:rPr>
          <w:rFonts w:eastAsia="Arial Narrow"/>
        </w:rPr>
      </w:pPr>
      <w:r w:rsidRPr="0048232E">
        <w:rPr>
          <w:rFonts w:eastAsia="Arial Narrow"/>
        </w:rPr>
        <w:t>Z pohľadu IT zručností ide o rôznorodú skupinu, pri zohľadňovaní ich schopností je preto potrebné vychádzať z predpokladu, že potrebujú jednoduché a priamočiare riešenia. Z pohľadu záujmu o informácie vyhľadávajú informácie o nadväzujúcich spojoch hromadnej (primárne mestskej hromadnej) dopravy a to vrátane zohľadnenia prípadných meškaní a detailov o jednotlivých nástupištiach a zastávkach. Skupina má rovnako záujem o požičovne dopravných prostriedkov, primárne zelených dopravných prostriedkov, občiansku vybavenosť infraštruktúry, body záujmu a taxi služby.</w:t>
      </w:r>
    </w:p>
    <w:p w14:paraId="33C58BB1" w14:textId="77777777" w:rsidR="008C6EA3" w:rsidRPr="0048232E" w:rsidRDefault="008C6EA3" w:rsidP="008C6EA3">
      <w:pPr>
        <w:pStyle w:val="ListParagraph"/>
        <w:rPr>
          <w:rFonts w:eastAsia="Arial Narrow"/>
        </w:rPr>
      </w:pPr>
    </w:p>
    <w:p w14:paraId="322331BD" w14:textId="77777777" w:rsidR="008014CF" w:rsidRDefault="008C6EA3" w:rsidP="008C6EA3">
      <w:pPr>
        <w:pStyle w:val="ListParagraph"/>
        <w:numPr>
          <w:ilvl w:val="0"/>
          <w:numId w:val="20"/>
        </w:numPr>
        <w:rPr>
          <w:rFonts w:eastAsia="Arial Narrow"/>
        </w:rPr>
      </w:pPr>
      <w:r w:rsidRPr="0048232E">
        <w:rPr>
          <w:rFonts w:eastAsia="Arial Narrow"/>
          <w:b/>
        </w:rPr>
        <w:t>Dopravcovia – žiadatelia</w:t>
      </w:r>
    </w:p>
    <w:p w14:paraId="3C8CCB82" w14:textId="2FA0427B" w:rsidR="008C6EA3" w:rsidRPr="0048232E" w:rsidRDefault="008C6EA3" w:rsidP="008014CF">
      <w:pPr>
        <w:pStyle w:val="ListParagraph"/>
        <w:numPr>
          <w:ilvl w:val="1"/>
          <w:numId w:val="20"/>
        </w:numPr>
        <w:jc w:val="both"/>
        <w:rPr>
          <w:rFonts w:eastAsia="Arial Narrow"/>
        </w:rPr>
      </w:pPr>
      <w:r w:rsidRPr="0048232E">
        <w:rPr>
          <w:rFonts w:eastAsia="Arial Narrow"/>
        </w:rPr>
        <w:t>Samostatná skupina, ktorej cieľom je rýchlo a efektívne vybaviť svoju žiadosť vo vzťahu k štátnej a verejnej správe. Ich IT zručnosť je v priemere skôr nižšia ako výšia, preto treba brať ohľad na priamočiaru komunikáciu.</w:t>
      </w:r>
    </w:p>
    <w:p w14:paraId="00681BA3" w14:textId="77777777" w:rsidR="008C6EA3" w:rsidRPr="0048232E" w:rsidRDefault="008C6EA3" w:rsidP="008C6EA3">
      <w:pPr>
        <w:pStyle w:val="ListParagraph"/>
        <w:rPr>
          <w:rFonts w:eastAsia="Arial Narrow"/>
        </w:rPr>
      </w:pPr>
    </w:p>
    <w:p w14:paraId="15E51572" w14:textId="77777777" w:rsidR="008014CF" w:rsidRDefault="008C6EA3" w:rsidP="008C6EA3">
      <w:pPr>
        <w:pStyle w:val="ListParagraph"/>
        <w:numPr>
          <w:ilvl w:val="0"/>
          <w:numId w:val="20"/>
        </w:numPr>
        <w:rPr>
          <w:rFonts w:eastAsia="Arial Narrow"/>
        </w:rPr>
      </w:pPr>
      <w:r w:rsidRPr="0048232E">
        <w:rPr>
          <w:rFonts w:eastAsia="Arial Narrow"/>
          <w:b/>
        </w:rPr>
        <w:t xml:space="preserve">Podnikatelia využívajúci dáta </w:t>
      </w:r>
      <w:proofErr w:type="spellStart"/>
      <w:r w:rsidRPr="0048232E">
        <w:rPr>
          <w:rFonts w:eastAsia="Arial Narrow"/>
          <w:b/>
        </w:rPr>
        <w:t>eNRI</w:t>
      </w:r>
      <w:proofErr w:type="spellEnd"/>
      <w:r w:rsidRPr="0048232E">
        <w:rPr>
          <w:rFonts w:eastAsia="Arial Narrow"/>
          <w:b/>
        </w:rPr>
        <w:t xml:space="preserve"> DOP a poskytovatelia minoritných služieb</w:t>
      </w:r>
      <w:r w:rsidR="008014CF">
        <w:rPr>
          <w:rFonts w:eastAsia="Arial Narrow"/>
        </w:rPr>
        <w:tab/>
      </w:r>
    </w:p>
    <w:p w14:paraId="34F8F4C9" w14:textId="16820ACD" w:rsidR="008C6EA3" w:rsidRPr="0048232E" w:rsidRDefault="008C6EA3" w:rsidP="008014CF">
      <w:pPr>
        <w:pStyle w:val="ListParagraph"/>
        <w:numPr>
          <w:ilvl w:val="1"/>
          <w:numId w:val="20"/>
        </w:numPr>
        <w:jc w:val="both"/>
        <w:rPr>
          <w:rFonts w:eastAsia="Arial Narrow"/>
        </w:rPr>
      </w:pPr>
      <w:r w:rsidRPr="0048232E">
        <w:rPr>
          <w:rFonts w:eastAsia="Arial Narrow"/>
        </w:rPr>
        <w:t>Táto skupina z pohľadu užívateľského prostredia bude vyhľadávať skôr informácie o automatizovaných rozhraniach, resp. spôsobu ako môžu registrovať svoju službu. Z pohľadu IT znalostí ide o pokročilejšiu skupinu.</w:t>
      </w:r>
    </w:p>
    <w:p w14:paraId="4DD3A22E" w14:textId="77777777" w:rsidR="008C6EA3" w:rsidRPr="0048232E" w:rsidRDefault="008C6EA3" w:rsidP="008C6EA3">
      <w:pPr>
        <w:pStyle w:val="ListParagraph"/>
        <w:rPr>
          <w:rFonts w:eastAsia="Arial Narrow"/>
        </w:rPr>
      </w:pPr>
    </w:p>
    <w:p w14:paraId="0D9C51CC" w14:textId="77777777" w:rsidR="008014CF" w:rsidRDefault="008C6EA3" w:rsidP="008014CF">
      <w:pPr>
        <w:pStyle w:val="ListParagraph"/>
        <w:numPr>
          <w:ilvl w:val="0"/>
          <w:numId w:val="20"/>
        </w:numPr>
        <w:rPr>
          <w:rFonts w:eastAsia="Arial Narrow"/>
          <w:b/>
        </w:rPr>
      </w:pPr>
      <w:r w:rsidRPr="0048232E">
        <w:rPr>
          <w:rFonts w:eastAsia="Arial Narrow"/>
          <w:b/>
        </w:rPr>
        <w:t>Cestovatelia – zahraničný návštevníci</w:t>
      </w:r>
    </w:p>
    <w:p w14:paraId="179C6704" w14:textId="6807C84E" w:rsidR="008C6EA3" w:rsidRPr="008014CF" w:rsidRDefault="008C6EA3" w:rsidP="008014CF">
      <w:pPr>
        <w:pStyle w:val="ListParagraph"/>
        <w:numPr>
          <w:ilvl w:val="1"/>
          <w:numId w:val="20"/>
        </w:numPr>
        <w:jc w:val="both"/>
        <w:rPr>
          <w:rFonts w:eastAsia="Arial Narrow"/>
          <w:b/>
        </w:rPr>
      </w:pPr>
      <w:r w:rsidRPr="008014CF">
        <w:rPr>
          <w:rFonts w:eastAsia="Arial Narrow"/>
        </w:rPr>
        <w:t xml:space="preserve">Táto skupina užívateľov je z pohľadu IT zručností v priemere pokročilejšia, vyžaduje však komunikáciu minimálne v anglickom jazyku. Ich záujem o informácie bude široký, od možností dopravy z miesta vstupu na Slovensko (letisko, cestný alebo železničný hraničný prechod, prístav, zastávka medzinárodnej dopravy) pomocou verejnej dopravy až po taxi služby, resp. požičovne motorových vozidiel. </w:t>
      </w:r>
    </w:p>
    <w:p w14:paraId="6628D54C" w14:textId="77777777" w:rsidR="008C6EA3" w:rsidRPr="0048232E" w:rsidRDefault="008C6EA3" w:rsidP="008C6EA3">
      <w:pPr>
        <w:pStyle w:val="ListParagraph"/>
        <w:rPr>
          <w:rFonts w:eastAsia="Arial Narrow"/>
        </w:rPr>
      </w:pPr>
    </w:p>
    <w:p w14:paraId="3A6E3FD2" w14:textId="77777777" w:rsidR="008014CF" w:rsidRPr="008014CF" w:rsidRDefault="008C6EA3" w:rsidP="008C6EA3">
      <w:pPr>
        <w:pStyle w:val="ListParagraph"/>
        <w:numPr>
          <w:ilvl w:val="0"/>
          <w:numId w:val="20"/>
        </w:numPr>
        <w:rPr>
          <w:rFonts w:eastAsia="Arial Narrow"/>
        </w:rPr>
      </w:pPr>
      <w:r w:rsidRPr="0048232E">
        <w:rPr>
          <w:rFonts w:eastAsia="Arial Narrow"/>
          <w:b/>
        </w:rPr>
        <w:t>Zamestnanci štátnej a verejnej správy</w:t>
      </w:r>
    </w:p>
    <w:p w14:paraId="478BC470" w14:textId="0BF7BF30" w:rsidR="008C6EA3" w:rsidRPr="0048232E" w:rsidRDefault="008C6EA3" w:rsidP="008014CF">
      <w:pPr>
        <w:pStyle w:val="ListParagraph"/>
        <w:numPr>
          <w:ilvl w:val="1"/>
          <w:numId w:val="20"/>
        </w:numPr>
        <w:jc w:val="both"/>
        <w:rPr>
          <w:rFonts w:eastAsia="Arial Narrow"/>
        </w:rPr>
      </w:pPr>
      <w:r w:rsidRPr="0048232E">
        <w:rPr>
          <w:rFonts w:eastAsia="Arial Narrow"/>
        </w:rPr>
        <w:t xml:space="preserve">Skupina, pri ktorej je možné počítať s tým, že na prácu s budúcim informačným systémom budú vyškolený a preto funkcionalita, ktorú budú mať sprístupnenú, môže byť komplexnejšia. Ich primárne očakávania sú skôr na funkčnej úrovni, ako vytvorenie údajovej základne, jednoznačnosť registrov, efektívnejší výkon svojej práce. </w:t>
      </w:r>
      <w:r w:rsidRPr="0048232E">
        <w:rPr>
          <w:rFonts w:eastAsia="Arial Narrow"/>
        </w:rPr>
        <w:br/>
      </w:r>
    </w:p>
    <w:p w14:paraId="57FBD1E1" w14:textId="77777777" w:rsidR="008C6EA3" w:rsidRPr="0048232E" w:rsidRDefault="008C6EA3" w:rsidP="008C6EA3">
      <w:pPr>
        <w:rPr>
          <w:rFonts w:eastAsia="Arial Narrow"/>
        </w:rPr>
      </w:pPr>
      <w:r w:rsidRPr="0048232E">
        <w:rPr>
          <w:rFonts w:eastAsia="Arial Narrow"/>
        </w:rPr>
        <w:t>Po zvážení potrieb jednotlivých užívateľských skupín, je možné konštatovať nasledujúce zovšeobecnené požiadavky, ktoré bude potrebné zohľadniť:</w:t>
      </w:r>
    </w:p>
    <w:p w14:paraId="72AF92BB" w14:textId="77777777" w:rsidR="008C6EA3" w:rsidRPr="0048232E" w:rsidRDefault="008C6EA3" w:rsidP="008C6EA3">
      <w:pPr>
        <w:rPr>
          <w:rFonts w:eastAsia="Arial Narrow"/>
        </w:rPr>
      </w:pPr>
    </w:p>
    <w:p w14:paraId="549D02A6" w14:textId="77777777" w:rsidR="008C6EA3" w:rsidRPr="0048232E" w:rsidRDefault="008C6EA3" w:rsidP="008C6EA3">
      <w:pPr>
        <w:pStyle w:val="ListParagraph"/>
        <w:numPr>
          <w:ilvl w:val="0"/>
          <w:numId w:val="20"/>
        </w:numPr>
        <w:rPr>
          <w:rFonts w:eastAsia="Arial Narrow"/>
        </w:rPr>
      </w:pPr>
      <w:r w:rsidRPr="0048232E">
        <w:rPr>
          <w:rFonts w:eastAsia="Arial Narrow"/>
        </w:rPr>
        <w:t>Každá identifikovaná skupina musí mať jednoznačnú možnosť sa na portály identifikovať, a tak mať zjednodušený prístup k informáciám a funkcionalite, ktorá ich primárne zaujíma,</w:t>
      </w:r>
    </w:p>
    <w:p w14:paraId="267B77BE" w14:textId="77777777" w:rsidR="008C6EA3" w:rsidRPr="0048232E" w:rsidRDefault="008C6EA3" w:rsidP="008C6EA3">
      <w:pPr>
        <w:pStyle w:val="ListParagraph"/>
        <w:numPr>
          <w:ilvl w:val="0"/>
          <w:numId w:val="20"/>
        </w:numPr>
        <w:rPr>
          <w:rFonts w:eastAsia="Arial Narrow"/>
        </w:rPr>
      </w:pPr>
      <w:r w:rsidRPr="0048232E">
        <w:rPr>
          <w:rFonts w:eastAsia="Arial Narrow"/>
        </w:rPr>
        <w:t>Komunikácia musí byť vždy jasná a priamočiara bez zbytočných rušivých elementov,</w:t>
      </w:r>
    </w:p>
    <w:p w14:paraId="69AD7AE7" w14:textId="77777777" w:rsidR="008C6EA3" w:rsidRPr="0048232E" w:rsidRDefault="008C6EA3" w:rsidP="008C6EA3">
      <w:pPr>
        <w:pStyle w:val="ListParagraph"/>
        <w:numPr>
          <w:ilvl w:val="0"/>
          <w:numId w:val="20"/>
        </w:numPr>
        <w:rPr>
          <w:rFonts w:eastAsia="Arial Narrow"/>
        </w:rPr>
      </w:pPr>
      <w:r w:rsidRPr="0048232E">
        <w:rPr>
          <w:rFonts w:eastAsia="Arial Narrow"/>
        </w:rPr>
        <w:t>V prípade viac krokových funkcionalít, musí byť užívateľovi zrejmé, v akom kroku procesu sa nachádza a koľko a aký má ešte pred sebou. Počet krokov procesu by mal byť čo najmenší,</w:t>
      </w:r>
    </w:p>
    <w:p w14:paraId="3F50E9AD" w14:textId="77777777" w:rsidR="008C6EA3" w:rsidRPr="0048232E" w:rsidRDefault="008C6EA3" w:rsidP="008C6EA3">
      <w:pPr>
        <w:pStyle w:val="ListParagraph"/>
        <w:numPr>
          <w:ilvl w:val="0"/>
          <w:numId w:val="20"/>
        </w:numPr>
        <w:rPr>
          <w:rFonts w:eastAsia="Arial Narrow"/>
        </w:rPr>
      </w:pPr>
      <w:r w:rsidRPr="0048232E">
        <w:rPr>
          <w:rFonts w:eastAsia="Arial Narrow"/>
        </w:rPr>
        <w:t xml:space="preserve">Pre každú skupinu by mala byť pre neho identifikovaná základná </w:t>
      </w:r>
      <w:proofErr w:type="spellStart"/>
      <w:r w:rsidRPr="0048232E">
        <w:rPr>
          <w:rFonts w:eastAsia="Arial Narrow"/>
        </w:rPr>
        <w:t>sada</w:t>
      </w:r>
      <w:proofErr w:type="spellEnd"/>
      <w:r w:rsidRPr="0048232E">
        <w:rPr>
          <w:rFonts w:eastAsia="Arial Narrow"/>
        </w:rPr>
        <w:t xml:space="preserve"> informácii a funkcionalít dostupná na 4 kliknutia. Prípadná parametrizácia funkcionality – zadanie kritérií, by malo ponúkať možnosti, ideálne by malo byť založené na číselníkovom princípe.</w:t>
      </w:r>
    </w:p>
    <w:p w14:paraId="1E21720F" w14:textId="77777777" w:rsidR="008C6EA3" w:rsidRPr="0048232E" w:rsidRDefault="008C6EA3" w:rsidP="008C6EA3">
      <w:pPr>
        <w:pStyle w:val="ListParagraph"/>
        <w:numPr>
          <w:ilvl w:val="0"/>
          <w:numId w:val="20"/>
        </w:numPr>
        <w:rPr>
          <w:rFonts w:eastAsia="Arial Narrow"/>
        </w:rPr>
      </w:pPr>
      <w:r w:rsidRPr="0048232E">
        <w:rPr>
          <w:rFonts w:eastAsia="Arial Narrow"/>
        </w:rPr>
        <w:t xml:space="preserve">Identifikáciou potrieb koncových používateľov sa má vytvoriť </w:t>
      </w:r>
      <w:proofErr w:type="spellStart"/>
      <w:r w:rsidRPr="0048232E">
        <w:rPr>
          <w:rFonts w:eastAsia="Arial Narrow"/>
        </w:rPr>
        <w:t>sada</w:t>
      </w:r>
      <w:proofErr w:type="spellEnd"/>
      <w:r w:rsidRPr="0048232E">
        <w:rPr>
          <w:rFonts w:eastAsia="Arial Narrow"/>
        </w:rPr>
        <w:t xml:space="preserve"> jasne formulovaných očakávaní, čo používateľ od portálu potrebuje a to na úrovni:</w:t>
      </w:r>
    </w:p>
    <w:p w14:paraId="0421659F" w14:textId="77777777" w:rsidR="008C6EA3" w:rsidRPr="0048232E" w:rsidRDefault="008C6EA3" w:rsidP="008C6EA3">
      <w:pPr>
        <w:pStyle w:val="ListParagraph"/>
        <w:numPr>
          <w:ilvl w:val="1"/>
          <w:numId w:val="20"/>
        </w:numPr>
        <w:rPr>
          <w:rFonts w:eastAsia="Arial Narrow"/>
        </w:rPr>
      </w:pPr>
      <w:r w:rsidRPr="0048232E">
        <w:rPr>
          <w:rFonts w:eastAsia="Arial Narrow"/>
        </w:rPr>
        <w:t>Chcem si naplánovať trasu autom,</w:t>
      </w:r>
    </w:p>
    <w:p w14:paraId="104432C5" w14:textId="77777777" w:rsidR="008C6EA3" w:rsidRPr="0048232E" w:rsidRDefault="008C6EA3" w:rsidP="008C6EA3">
      <w:pPr>
        <w:pStyle w:val="ListParagraph"/>
        <w:numPr>
          <w:ilvl w:val="1"/>
          <w:numId w:val="20"/>
        </w:numPr>
        <w:rPr>
          <w:rFonts w:eastAsia="Arial Narrow"/>
        </w:rPr>
      </w:pPr>
      <w:r w:rsidRPr="0048232E">
        <w:rPr>
          <w:rFonts w:eastAsia="Arial Narrow"/>
        </w:rPr>
        <w:t>Potrebujem cestovať verejnou dopravou mimo mesta,</w:t>
      </w:r>
    </w:p>
    <w:p w14:paraId="235C7746" w14:textId="77777777" w:rsidR="008C6EA3" w:rsidRPr="0048232E" w:rsidRDefault="008C6EA3" w:rsidP="008C6EA3">
      <w:pPr>
        <w:pStyle w:val="ListParagraph"/>
        <w:numPr>
          <w:ilvl w:val="1"/>
          <w:numId w:val="20"/>
        </w:numPr>
        <w:rPr>
          <w:rFonts w:eastAsia="Arial Narrow"/>
        </w:rPr>
      </w:pPr>
      <w:r w:rsidRPr="0048232E">
        <w:rPr>
          <w:rFonts w:eastAsia="Arial Narrow"/>
        </w:rPr>
        <w:t>Moja cesta do práce/školy,</w:t>
      </w:r>
    </w:p>
    <w:p w14:paraId="2D588BC0" w14:textId="77777777" w:rsidR="008C6EA3" w:rsidRPr="0048232E" w:rsidRDefault="008C6EA3" w:rsidP="008C6EA3">
      <w:pPr>
        <w:pStyle w:val="ListParagraph"/>
        <w:numPr>
          <w:ilvl w:val="1"/>
          <w:numId w:val="20"/>
        </w:numPr>
        <w:rPr>
          <w:rFonts w:eastAsia="Arial Narrow"/>
        </w:rPr>
      </w:pPr>
      <w:r w:rsidRPr="0048232E">
        <w:rPr>
          <w:rFonts w:eastAsia="Arial Narrow"/>
        </w:rPr>
        <w:t>Mám záujem o </w:t>
      </w:r>
      <w:proofErr w:type="spellStart"/>
      <w:r w:rsidRPr="0048232E">
        <w:rPr>
          <w:rFonts w:eastAsia="Arial Narrow"/>
        </w:rPr>
        <w:t>cyklo</w:t>
      </w:r>
      <w:proofErr w:type="spellEnd"/>
      <w:r w:rsidRPr="0048232E">
        <w:rPr>
          <w:rFonts w:eastAsia="Arial Narrow"/>
        </w:rPr>
        <w:t xml:space="preserve"> turistiku, turistiku,</w:t>
      </w:r>
    </w:p>
    <w:p w14:paraId="38F61DFE" w14:textId="77777777" w:rsidR="008C6EA3" w:rsidRPr="0048232E" w:rsidRDefault="008C6EA3" w:rsidP="008C6EA3">
      <w:pPr>
        <w:pStyle w:val="ListParagraph"/>
        <w:numPr>
          <w:ilvl w:val="1"/>
          <w:numId w:val="20"/>
        </w:numPr>
        <w:rPr>
          <w:rFonts w:eastAsia="Arial Narrow"/>
        </w:rPr>
      </w:pPr>
      <w:r w:rsidRPr="0048232E">
        <w:rPr>
          <w:rFonts w:eastAsia="Arial Narrow"/>
        </w:rPr>
        <w:t>Chcem si požičať/prenajať...,</w:t>
      </w:r>
    </w:p>
    <w:p w14:paraId="54E95990" w14:textId="77777777" w:rsidR="008C6EA3" w:rsidRPr="0048232E" w:rsidRDefault="008C6EA3" w:rsidP="008C6EA3">
      <w:pPr>
        <w:pStyle w:val="ListParagraph"/>
        <w:numPr>
          <w:ilvl w:val="1"/>
          <w:numId w:val="20"/>
        </w:numPr>
        <w:rPr>
          <w:rFonts w:eastAsia="Arial Narrow"/>
        </w:rPr>
      </w:pPr>
      <w:r w:rsidRPr="0048232E">
        <w:rPr>
          <w:rFonts w:eastAsia="Arial Narrow"/>
        </w:rPr>
        <w:t>Som dopravca,</w:t>
      </w:r>
    </w:p>
    <w:p w14:paraId="171DBD4F" w14:textId="77777777" w:rsidR="008C6EA3" w:rsidRPr="0048232E" w:rsidRDefault="008C6EA3" w:rsidP="008C6EA3">
      <w:pPr>
        <w:pStyle w:val="ListParagraph"/>
        <w:numPr>
          <w:ilvl w:val="1"/>
          <w:numId w:val="20"/>
        </w:numPr>
        <w:rPr>
          <w:rFonts w:eastAsia="Arial Narrow"/>
        </w:rPr>
      </w:pPr>
      <w:r w:rsidRPr="0048232E">
        <w:rPr>
          <w:rFonts w:eastAsia="Arial Narrow"/>
        </w:rPr>
        <w:t>Chcem spolupracovať.</w:t>
      </w:r>
    </w:p>
    <w:p w14:paraId="6AF44AED" w14:textId="77777777" w:rsidR="008C6EA3" w:rsidRPr="0048232E" w:rsidRDefault="008C6EA3" w:rsidP="008C6EA3">
      <w:pPr>
        <w:pStyle w:val="ListParagraph"/>
        <w:numPr>
          <w:ilvl w:val="0"/>
          <w:numId w:val="20"/>
        </w:numPr>
        <w:rPr>
          <w:rFonts w:eastAsia="Arial Narrow"/>
        </w:rPr>
      </w:pPr>
      <w:r w:rsidRPr="0048232E">
        <w:rPr>
          <w:rFonts w:eastAsia="Arial Narrow"/>
        </w:rPr>
        <w:lastRenderedPageBreak/>
        <w:t>Každý užívateľ by mal mať vždy viditeľne komunikovaný spôsob, ako môže dostať pomoc, alebo dodatočnú informáciu.</w:t>
      </w:r>
    </w:p>
    <w:p w14:paraId="007DCDA8" w14:textId="77777777" w:rsidR="00CF51B3" w:rsidRPr="00B72A96" w:rsidRDefault="00CF51B3" w:rsidP="00E116A7"/>
    <w:p w14:paraId="6D776A7A" w14:textId="77777777" w:rsidR="009F11DC" w:rsidRPr="00834718" w:rsidRDefault="009F11DC" w:rsidP="002C376E">
      <w:pPr>
        <w:pStyle w:val="Heading1"/>
        <w:numPr>
          <w:ilvl w:val="1"/>
          <w:numId w:val="6"/>
        </w:numPr>
      </w:pPr>
      <w:bookmarkStart w:id="39" w:name="_Toc127951434"/>
      <w:bookmarkStart w:id="40" w:name="_Toc141362415"/>
      <w:r w:rsidRPr="00834718">
        <w:t>Riziká a závislosti</w:t>
      </w:r>
      <w:bookmarkEnd w:id="39"/>
      <w:bookmarkEnd w:id="40"/>
    </w:p>
    <w:p w14:paraId="450EA2D7" w14:textId="77777777" w:rsidR="009F11DC" w:rsidRPr="00834718" w:rsidRDefault="009F11DC" w:rsidP="00E116A7">
      <w:pPr>
        <w:pStyle w:val="LightGrid-Accent31"/>
      </w:pPr>
    </w:p>
    <w:p w14:paraId="795D72FF" w14:textId="1FC8D3BA" w:rsidR="00716018" w:rsidRPr="00B70E13" w:rsidRDefault="00716018" w:rsidP="00E116A7">
      <w:pPr>
        <w:rPr>
          <w:rFonts w:eastAsia="Arial Narrow"/>
        </w:rPr>
      </w:pPr>
      <w:r w:rsidRPr="00B70E13">
        <w:rPr>
          <w:rFonts w:eastAsia="Arial Narrow"/>
        </w:rPr>
        <w:t>Riziká</w:t>
      </w:r>
      <w:r w:rsidR="00B70E13">
        <w:rPr>
          <w:rFonts w:eastAsia="Arial Narrow"/>
        </w:rPr>
        <w:t xml:space="preserve"> sú uvedené v samostatnej prílohe,</w:t>
      </w:r>
      <w:r w:rsidRPr="00B70E13">
        <w:rPr>
          <w:rFonts w:eastAsia="Arial Narrow"/>
        </w:rPr>
        <w:t xml:space="preserve"> budú upresnené počas prípravnej fázy projektu tak, aby boli v súlade s príručkami OP Slovensko</w:t>
      </w:r>
      <w:r w:rsidR="00AD515A">
        <w:rPr>
          <w:rFonts w:eastAsia="Arial Narrow"/>
        </w:rPr>
        <w:t>.</w:t>
      </w:r>
    </w:p>
    <w:p w14:paraId="3DD355C9" w14:textId="77777777" w:rsidR="00716018" w:rsidRPr="00716018" w:rsidRDefault="00716018" w:rsidP="00E116A7">
      <w:pPr>
        <w:rPr>
          <w:rFonts w:eastAsia="Arial Narrow"/>
          <w:b/>
          <w:color w:val="A6A6A6"/>
        </w:rPr>
      </w:pPr>
    </w:p>
    <w:p w14:paraId="3AA69D23" w14:textId="32CA9B30" w:rsidR="008545E7" w:rsidRPr="00E14351" w:rsidRDefault="004F4A0F" w:rsidP="002C376E">
      <w:pPr>
        <w:pStyle w:val="Heading1"/>
      </w:pPr>
      <w:bookmarkStart w:id="41" w:name="_Toc47815697"/>
      <w:bookmarkStart w:id="42" w:name="_Toc127951435"/>
      <w:bookmarkStart w:id="43" w:name="_Toc141362416"/>
      <w:r w:rsidRPr="00E14351">
        <w:rPr>
          <w:caps w:val="0"/>
        </w:rPr>
        <w:t xml:space="preserve">ALTERNATÍVY A </w:t>
      </w:r>
      <w:bookmarkEnd w:id="41"/>
      <w:r w:rsidRPr="00E14351">
        <w:rPr>
          <w:caps w:val="0"/>
        </w:rPr>
        <w:t>MULTIKRITERIÁLNA ANALÝZA</w:t>
      </w:r>
      <w:bookmarkEnd w:id="42"/>
      <w:bookmarkEnd w:id="43"/>
    </w:p>
    <w:p w14:paraId="1A81F0B1" w14:textId="77777777" w:rsidR="00E14351" w:rsidRDefault="00E14351" w:rsidP="00E116A7"/>
    <w:p w14:paraId="4BE37A12" w14:textId="77777777" w:rsidR="0043526D" w:rsidRDefault="0043526D" w:rsidP="0043526D">
      <w:pPr>
        <w:spacing w:after="120"/>
        <w:jc w:val="both"/>
        <w:rPr>
          <w:rFonts w:eastAsia="Arial Narrow"/>
        </w:rPr>
      </w:pPr>
      <w:bookmarkStart w:id="44" w:name="_Toc47815704"/>
      <w:bookmarkStart w:id="45" w:name="_Toc127951437"/>
      <w:bookmarkStart w:id="46" w:name="_Toc141362417"/>
      <w:proofErr w:type="spellStart"/>
      <w:r w:rsidRPr="007333D7">
        <w:rPr>
          <w:rFonts w:eastAsia="Arial Narrow"/>
        </w:rPr>
        <w:t>Multikriteriálna</w:t>
      </w:r>
      <w:proofErr w:type="spellEnd"/>
      <w:r w:rsidRPr="007333D7">
        <w:rPr>
          <w:rFonts w:eastAsia="Arial Narrow"/>
        </w:rPr>
        <w:t xml:space="preserve"> analýza sa snaží identifikovať najvhodnejšie alternatívne riešenie pre budúcu realizáciu a to porovnaním vybraných kritérií pri každom z nich. </w:t>
      </w:r>
      <w:r>
        <w:rPr>
          <w:rFonts w:eastAsia="Arial Narrow"/>
        </w:rPr>
        <w:t>Pre budúcu realizáciu prichádzajú do úvahy tri rôzne modely riešenia s rôznou mierou automatizácie, úrovňou služieb a rozsahom zbieraných a spracovávaných údajov v doprave.</w:t>
      </w:r>
    </w:p>
    <w:p w14:paraId="70CEE6EB" w14:textId="77777777" w:rsidR="0043526D" w:rsidRDefault="0043526D" w:rsidP="0043526D">
      <w:pPr>
        <w:spacing w:after="120"/>
        <w:jc w:val="both"/>
        <w:rPr>
          <w:rFonts w:eastAsia="Arial Narrow"/>
        </w:rPr>
      </w:pPr>
      <w:r>
        <w:rPr>
          <w:rFonts w:eastAsia="Arial Narrow"/>
        </w:rPr>
        <w:t>Po vykonaní odborného prieskumu na úrovni potenciálne zapojených subjektov a odborných pracovníkov ministerstva sa identifikovali nasledujúce tri alternatívy riešenia:</w:t>
      </w:r>
    </w:p>
    <w:p w14:paraId="4C7DB22B" w14:textId="77777777" w:rsidR="0043526D" w:rsidRDefault="0043526D" w:rsidP="0043526D">
      <w:pPr>
        <w:spacing w:after="120"/>
        <w:jc w:val="both"/>
        <w:rPr>
          <w:rFonts w:eastAsia="Arial Narrow"/>
        </w:rPr>
      </w:pPr>
    </w:p>
    <w:p w14:paraId="0D28EB93" w14:textId="77777777" w:rsidR="0043526D" w:rsidRDefault="0043526D" w:rsidP="0043526D">
      <w:pPr>
        <w:pStyle w:val="ListParagraph"/>
        <w:numPr>
          <w:ilvl w:val="0"/>
          <w:numId w:val="21"/>
        </w:numPr>
        <w:spacing w:after="120"/>
        <w:contextualSpacing w:val="0"/>
        <w:rPr>
          <w:rFonts w:eastAsia="Arial Narrow"/>
        </w:rPr>
      </w:pPr>
      <w:r w:rsidRPr="007333D7">
        <w:rPr>
          <w:rFonts w:eastAsia="Arial Narrow"/>
          <w:b/>
        </w:rPr>
        <w:t xml:space="preserve">Alternatíva A – Vybudovanie minimalistickej verzie </w:t>
      </w:r>
      <w:r w:rsidRPr="007333D7">
        <w:rPr>
          <w:rFonts w:eastAsia="Arial Narrow"/>
          <w:b/>
        </w:rPr>
        <w:br/>
      </w:r>
      <w:r>
        <w:rPr>
          <w:rFonts w:eastAsia="Arial Narrow"/>
        </w:rPr>
        <w:t>Verzia počíta s budovaním informačného systému na úrovni statických dopravných informácii primárne z cestnej dopravy. Informácie nad rámec cestnej dopravnej siete a osobných železničných koridorov (dopravná infraštruktúra) obsahovala aj dopravné informácie z existujúcich zdrojov v pôsobnosti ministerstva:</w:t>
      </w:r>
    </w:p>
    <w:p w14:paraId="75E2129B" w14:textId="77777777" w:rsidR="0043526D" w:rsidRDefault="0043526D" w:rsidP="0043526D">
      <w:pPr>
        <w:pStyle w:val="ListParagraph"/>
        <w:numPr>
          <w:ilvl w:val="1"/>
          <w:numId w:val="21"/>
        </w:numPr>
        <w:spacing w:after="120"/>
        <w:contextualSpacing w:val="0"/>
        <w:jc w:val="both"/>
        <w:rPr>
          <w:rFonts w:eastAsia="Arial Narrow"/>
        </w:rPr>
      </w:pPr>
      <w:r w:rsidRPr="007333D7">
        <w:rPr>
          <w:rFonts w:eastAsia="Arial Narrow"/>
        </w:rPr>
        <w:t>Zimná zjazdnosť</w:t>
      </w:r>
      <w:r>
        <w:rPr>
          <w:rFonts w:eastAsia="Arial Narrow"/>
        </w:rPr>
        <w:t xml:space="preserve"> ciest</w:t>
      </w:r>
    </w:p>
    <w:p w14:paraId="7CF0CAF4" w14:textId="77777777" w:rsidR="0043526D" w:rsidRDefault="0043526D" w:rsidP="0043526D">
      <w:pPr>
        <w:pStyle w:val="ListParagraph"/>
        <w:numPr>
          <w:ilvl w:val="1"/>
          <w:numId w:val="21"/>
        </w:numPr>
        <w:spacing w:after="120"/>
        <w:contextualSpacing w:val="0"/>
        <w:jc w:val="both"/>
        <w:rPr>
          <w:rFonts w:eastAsia="Arial Narrow"/>
        </w:rPr>
      </w:pPr>
      <w:r>
        <w:rPr>
          <w:rFonts w:eastAsia="Arial Narrow"/>
        </w:rPr>
        <w:t xml:space="preserve">Výluky na cestách </w:t>
      </w:r>
    </w:p>
    <w:p w14:paraId="3CA6DC37" w14:textId="77777777" w:rsidR="0043526D" w:rsidRDefault="0043526D" w:rsidP="0043526D">
      <w:pPr>
        <w:pStyle w:val="ListParagraph"/>
        <w:numPr>
          <w:ilvl w:val="1"/>
          <w:numId w:val="21"/>
        </w:numPr>
        <w:spacing w:after="120"/>
        <w:contextualSpacing w:val="0"/>
        <w:jc w:val="both"/>
        <w:rPr>
          <w:rFonts w:eastAsia="Arial Narrow"/>
        </w:rPr>
      </w:pPr>
      <w:proofErr w:type="spellStart"/>
      <w:r>
        <w:rPr>
          <w:rFonts w:eastAsia="Arial Narrow"/>
        </w:rPr>
        <w:t>Meteo</w:t>
      </w:r>
      <w:proofErr w:type="spellEnd"/>
      <w:r>
        <w:rPr>
          <w:rFonts w:eastAsia="Arial Narrow"/>
        </w:rPr>
        <w:t xml:space="preserve"> informácie z BORRMAWEB</w:t>
      </w:r>
    </w:p>
    <w:p w14:paraId="685B0145" w14:textId="77777777" w:rsidR="0043526D" w:rsidRDefault="0043526D" w:rsidP="0043526D">
      <w:pPr>
        <w:pStyle w:val="ListParagraph"/>
        <w:numPr>
          <w:ilvl w:val="1"/>
          <w:numId w:val="21"/>
        </w:numPr>
        <w:spacing w:after="120"/>
        <w:contextualSpacing w:val="0"/>
        <w:jc w:val="both"/>
        <w:rPr>
          <w:rFonts w:eastAsia="Arial Narrow"/>
        </w:rPr>
      </w:pPr>
      <w:r>
        <w:rPr>
          <w:rFonts w:eastAsia="Arial Narrow"/>
        </w:rPr>
        <w:t>Informácie z NDS na úrovni NDS DIS</w:t>
      </w:r>
    </w:p>
    <w:p w14:paraId="064CA55D" w14:textId="77777777" w:rsidR="0043526D" w:rsidRDefault="0043526D" w:rsidP="0043526D">
      <w:pPr>
        <w:pStyle w:val="ListParagraph"/>
        <w:spacing w:after="120"/>
        <w:contextualSpacing w:val="0"/>
        <w:jc w:val="both"/>
        <w:rPr>
          <w:rFonts w:eastAsia="Arial Narrow"/>
        </w:rPr>
      </w:pPr>
      <w:r>
        <w:rPr>
          <w:rFonts w:eastAsia="Arial Narrow"/>
        </w:rPr>
        <w:t>Táto alternatíva spĺňa minimálne požiadavky EK na existenciu národného prístupového bodu, jeho využitie a pridaná hodnota z pohľadu cestujúcej verejnosti je však minimálna, keďže všetky informácie, ktorá by obsahovalo už existujú a sú dostupné pomocou rôznych, často integrovaných kanálov. Riešenie z pohľadu služieb má informatívny charakter. Riešenie pokrýva európske smernice a nariadenia:</w:t>
      </w:r>
    </w:p>
    <w:p w14:paraId="45708679" w14:textId="77777777" w:rsidR="0043526D" w:rsidRDefault="0043526D" w:rsidP="0043526D">
      <w:pPr>
        <w:pStyle w:val="ListParagraph"/>
        <w:numPr>
          <w:ilvl w:val="0"/>
          <w:numId w:val="66"/>
        </w:numPr>
        <w:spacing w:after="120"/>
        <w:jc w:val="both"/>
        <w:rPr>
          <w:rFonts w:eastAsia="Arial Narrow"/>
        </w:rPr>
      </w:pPr>
      <w:r>
        <w:rPr>
          <w:rFonts w:eastAsia="Arial Narrow"/>
        </w:rPr>
        <w:t>2019/1936/EÚ a</w:t>
      </w:r>
    </w:p>
    <w:p w14:paraId="08E3B7D0" w14:textId="77777777" w:rsidR="0043526D" w:rsidRPr="00453E10" w:rsidRDefault="0043526D" w:rsidP="0043526D">
      <w:pPr>
        <w:pStyle w:val="ListParagraph"/>
        <w:numPr>
          <w:ilvl w:val="0"/>
          <w:numId w:val="66"/>
        </w:numPr>
        <w:spacing w:after="120"/>
        <w:jc w:val="both"/>
        <w:rPr>
          <w:rFonts w:eastAsia="Arial Narrow"/>
        </w:rPr>
      </w:pPr>
      <w:r>
        <w:rPr>
          <w:rFonts w:eastAsia="Arial Narrow"/>
        </w:rPr>
        <w:t>Čiastočne 2017/1926/EÚ</w:t>
      </w:r>
    </w:p>
    <w:p w14:paraId="230F5099" w14:textId="77777777" w:rsidR="0043526D" w:rsidRPr="007333D7" w:rsidRDefault="0043526D" w:rsidP="0043526D">
      <w:pPr>
        <w:spacing w:after="120"/>
        <w:jc w:val="both"/>
        <w:rPr>
          <w:rFonts w:eastAsia="Arial Narrow"/>
        </w:rPr>
      </w:pPr>
    </w:p>
    <w:p w14:paraId="1D93D39A" w14:textId="77777777" w:rsidR="0043526D" w:rsidRPr="002C35D2" w:rsidRDefault="0043526D" w:rsidP="0043526D">
      <w:pPr>
        <w:pStyle w:val="ListParagraph"/>
        <w:numPr>
          <w:ilvl w:val="0"/>
          <w:numId w:val="21"/>
        </w:numPr>
        <w:spacing w:after="120"/>
        <w:jc w:val="both"/>
        <w:rPr>
          <w:rFonts w:eastAsia="Arial Narrow"/>
          <w:b/>
        </w:rPr>
      </w:pPr>
      <w:r w:rsidRPr="002C35D2">
        <w:rPr>
          <w:rFonts w:eastAsia="Arial Narrow"/>
          <w:b/>
        </w:rPr>
        <w:t>Alternatíva B – Vybudovanie komplexného riešenia s podporou elektronizácie súvisiacej agendy</w:t>
      </w:r>
    </w:p>
    <w:p w14:paraId="4B298280" w14:textId="77777777" w:rsidR="0043526D" w:rsidRDefault="0043526D" w:rsidP="0043526D">
      <w:pPr>
        <w:pStyle w:val="ListParagraph"/>
        <w:spacing w:after="120"/>
        <w:jc w:val="both"/>
        <w:rPr>
          <w:rFonts w:eastAsia="Arial Narrow"/>
        </w:rPr>
      </w:pPr>
      <w:r>
        <w:rPr>
          <w:rFonts w:eastAsia="Arial Narrow"/>
        </w:rPr>
        <w:t>Alternatíva má štyri nosné osy:</w:t>
      </w:r>
    </w:p>
    <w:p w14:paraId="12805440" w14:textId="77777777" w:rsidR="0043526D" w:rsidRDefault="0043526D" w:rsidP="0043526D">
      <w:pPr>
        <w:pStyle w:val="ListParagraph"/>
        <w:spacing w:after="120"/>
        <w:jc w:val="both"/>
        <w:rPr>
          <w:rFonts w:eastAsia="Arial Narrow"/>
        </w:rPr>
      </w:pPr>
    </w:p>
    <w:p w14:paraId="602CD65E" w14:textId="77777777" w:rsidR="0043526D" w:rsidRDefault="0043526D" w:rsidP="0043526D">
      <w:pPr>
        <w:pStyle w:val="ListParagraph"/>
        <w:numPr>
          <w:ilvl w:val="0"/>
          <w:numId w:val="62"/>
        </w:numPr>
        <w:spacing w:after="120"/>
        <w:jc w:val="both"/>
        <w:rPr>
          <w:rFonts w:eastAsia="Arial Narrow"/>
        </w:rPr>
      </w:pPr>
      <w:r>
        <w:rPr>
          <w:rFonts w:eastAsia="Arial Narrow"/>
        </w:rPr>
        <w:t>Vybudovanie aktuálnej dátovej základne v </w:t>
      </w:r>
      <w:proofErr w:type="spellStart"/>
      <w:r>
        <w:rPr>
          <w:rFonts w:eastAsia="Arial Narrow"/>
        </w:rPr>
        <w:t>multimodálnej</w:t>
      </w:r>
      <w:proofErr w:type="spellEnd"/>
      <w:r>
        <w:rPr>
          <w:rFonts w:eastAsia="Arial Narrow"/>
        </w:rPr>
        <w:t xml:space="preserve"> doprave</w:t>
      </w:r>
    </w:p>
    <w:p w14:paraId="3328BA0D" w14:textId="77777777" w:rsidR="0043526D" w:rsidRDefault="0043526D" w:rsidP="0043526D">
      <w:pPr>
        <w:pStyle w:val="ListParagraph"/>
        <w:numPr>
          <w:ilvl w:val="0"/>
          <w:numId w:val="62"/>
        </w:numPr>
        <w:spacing w:after="120"/>
        <w:jc w:val="both"/>
        <w:rPr>
          <w:rFonts w:eastAsia="Arial Narrow"/>
        </w:rPr>
      </w:pPr>
      <w:r>
        <w:rPr>
          <w:rFonts w:eastAsia="Arial Narrow"/>
        </w:rPr>
        <w:t>Elektronizáciu súvisiacej agendy</w:t>
      </w:r>
    </w:p>
    <w:p w14:paraId="3C765FC3" w14:textId="77777777" w:rsidR="0043526D" w:rsidRDefault="0043526D" w:rsidP="0043526D">
      <w:pPr>
        <w:pStyle w:val="ListParagraph"/>
        <w:numPr>
          <w:ilvl w:val="0"/>
          <w:numId w:val="62"/>
        </w:numPr>
        <w:spacing w:after="120"/>
        <w:jc w:val="both"/>
        <w:rPr>
          <w:rFonts w:eastAsia="Arial Narrow"/>
        </w:rPr>
      </w:pPr>
      <w:r>
        <w:rPr>
          <w:rFonts w:eastAsia="Arial Narrow"/>
        </w:rPr>
        <w:t>Podporu minoritných služieb v doprave a alternatívne formy dopravy</w:t>
      </w:r>
    </w:p>
    <w:p w14:paraId="244489EB" w14:textId="77777777" w:rsidR="0043526D" w:rsidRDefault="0043526D" w:rsidP="0043526D">
      <w:pPr>
        <w:pStyle w:val="ListParagraph"/>
        <w:numPr>
          <w:ilvl w:val="0"/>
          <w:numId w:val="62"/>
        </w:numPr>
        <w:spacing w:after="120"/>
        <w:jc w:val="both"/>
        <w:rPr>
          <w:rFonts w:eastAsia="Arial Narrow"/>
        </w:rPr>
      </w:pPr>
      <w:r>
        <w:rPr>
          <w:rFonts w:eastAsia="Arial Narrow"/>
        </w:rPr>
        <w:t>Bezpečnosť dopravy</w:t>
      </w:r>
    </w:p>
    <w:p w14:paraId="746BBA2F" w14:textId="77777777" w:rsidR="0043526D" w:rsidRDefault="0043526D" w:rsidP="0043526D">
      <w:pPr>
        <w:spacing w:after="120"/>
        <w:ind w:left="720"/>
        <w:jc w:val="both"/>
        <w:rPr>
          <w:rFonts w:eastAsia="Arial Narrow"/>
        </w:rPr>
      </w:pPr>
      <w:r>
        <w:rPr>
          <w:rFonts w:eastAsia="Arial Narrow"/>
        </w:rPr>
        <w:t>Na rozdiel od minimalistickej verzie si kladie za cieľ výrazným spôsobom prispieť k modernizácii dopravy na Slovensku a to nielen poskytnutím komplexných informácii o všetkých dopravných trasách a dopravných zariadeniach (</w:t>
      </w:r>
      <w:proofErr w:type="spellStart"/>
      <w:r>
        <w:rPr>
          <w:rFonts w:eastAsia="Arial Narrow"/>
        </w:rPr>
        <w:t>multimodalna</w:t>
      </w:r>
      <w:proofErr w:type="spellEnd"/>
      <w:r>
        <w:rPr>
          <w:rFonts w:eastAsia="Arial Narrow"/>
        </w:rPr>
        <w:t xml:space="preserve"> dopravná infraštruktúra na úrovni: cestná, železničná, mestská, vodná, letecká, </w:t>
      </w:r>
      <w:proofErr w:type="spellStart"/>
      <w:r>
        <w:rPr>
          <w:rFonts w:eastAsia="Arial Narrow"/>
        </w:rPr>
        <w:t>cyklo</w:t>
      </w:r>
      <w:proofErr w:type="spellEnd"/>
      <w:r>
        <w:rPr>
          <w:rFonts w:eastAsia="Arial Narrow"/>
        </w:rPr>
        <w:t>, turistická), ale aj pomocou dynamických dopravných informácii a údajov ako:</w:t>
      </w:r>
    </w:p>
    <w:p w14:paraId="63D297A8" w14:textId="77777777" w:rsidR="0043526D" w:rsidRDefault="0043526D" w:rsidP="0043526D">
      <w:pPr>
        <w:pStyle w:val="ListParagraph"/>
        <w:numPr>
          <w:ilvl w:val="0"/>
          <w:numId w:val="63"/>
        </w:numPr>
        <w:spacing w:after="120"/>
        <w:jc w:val="both"/>
        <w:rPr>
          <w:rFonts w:eastAsia="Arial Narrow"/>
        </w:rPr>
      </w:pPr>
      <w:r>
        <w:rPr>
          <w:rFonts w:eastAsia="Arial Narrow"/>
        </w:rPr>
        <w:t>Dopravné informácia ako v minimalistickej verzii</w:t>
      </w:r>
    </w:p>
    <w:p w14:paraId="2110E82B" w14:textId="77777777" w:rsidR="0043526D" w:rsidRDefault="0043526D" w:rsidP="0043526D">
      <w:pPr>
        <w:pStyle w:val="ListParagraph"/>
        <w:numPr>
          <w:ilvl w:val="0"/>
          <w:numId w:val="63"/>
        </w:numPr>
        <w:spacing w:after="120"/>
        <w:jc w:val="both"/>
        <w:rPr>
          <w:rFonts w:eastAsia="Arial Narrow"/>
        </w:rPr>
      </w:pPr>
      <w:r>
        <w:rPr>
          <w:rFonts w:eastAsia="Arial Narrow"/>
        </w:rPr>
        <w:t>Dynamické dáta z existujúcich IDS zariadení v štandarde DATEX II</w:t>
      </w:r>
    </w:p>
    <w:p w14:paraId="20A76ED3" w14:textId="77777777" w:rsidR="0043526D" w:rsidRDefault="0043526D" w:rsidP="0043526D">
      <w:pPr>
        <w:pStyle w:val="ListParagraph"/>
        <w:numPr>
          <w:ilvl w:val="0"/>
          <w:numId w:val="63"/>
        </w:numPr>
        <w:spacing w:after="120"/>
        <w:jc w:val="both"/>
        <w:rPr>
          <w:rFonts w:eastAsia="Arial Narrow"/>
        </w:rPr>
      </w:pPr>
      <w:r>
        <w:rPr>
          <w:rFonts w:eastAsia="Arial Narrow"/>
        </w:rPr>
        <w:t xml:space="preserve">Dopravné linky a ich grafikony (autobusy, </w:t>
      </w:r>
      <w:proofErr w:type="spellStart"/>
      <w:r>
        <w:rPr>
          <w:rFonts w:eastAsia="Arial Narrow"/>
        </w:rPr>
        <w:t>mhd</w:t>
      </w:r>
      <w:proofErr w:type="spellEnd"/>
      <w:r>
        <w:rPr>
          <w:rFonts w:eastAsia="Arial Narrow"/>
        </w:rPr>
        <w:t>, vlaky, lode, lietadlá)</w:t>
      </w:r>
    </w:p>
    <w:p w14:paraId="525346C7" w14:textId="77777777" w:rsidR="0043526D" w:rsidRDefault="0043526D" w:rsidP="0043526D">
      <w:pPr>
        <w:pStyle w:val="ListParagraph"/>
        <w:numPr>
          <w:ilvl w:val="0"/>
          <w:numId w:val="63"/>
        </w:numPr>
        <w:spacing w:after="120"/>
        <w:jc w:val="both"/>
        <w:rPr>
          <w:rFonts w:eastAsia="Arial Narrow"/>
        </w:rPr>
      </w:pPr>
      <w:r>
        <w:rPr>
          <w:rFonts w:eastAsia="Arial Narrow"/>
        </w:rPr>
        <w:t>Informácie o dopravných prostriedkoch a ich vybavenosti (ZŤP, WiFi, Klimatizácia, ...)</w:t>
      </w:r>
    </w:p>
    <w:p w14:paraId="5FCF2DFD" w14:textId="77777777" w:rsidR="0043526D" w:rsidRDefault="0043526D" w:rsidP="0043526D">
      <w:pPr>
        <w:pStyle w:val="ListParagraph"/>
        <w:numPr>
          <w:ilvl w:val="0"/>
          <w:numId w:val="63"/>
        </w:numPr>
        <w:spacing w:after="120"/>
        <w:jc w:val="both"/>
        <w:rPr>
          <w:rFonts w:eastAsia="Arial Narrow"/>
        </w:rPr>
      </w:pPr>
      <w:r>
        <w:rPr>
          <w:rFonts w:eastAsia="Arial Narrow"/>
        </w:rPr>
        <w:t>Rozhrania pre meškania na základe online polôh dopravných prostriedkov a voľba nadväzujúcich spojov podľa grafikonov.</w:t>
      </w:r>
    </w:p>
    <w:p w14:paraId="2A2419C1" w14:textId="77777777" w:rsidR="0043526D" w:rsidRDefault="0043526D" w:rsidP="0043526D">
      <w:pPr>
        <w:spacing w:after="120"/>
        <w:ind w:left="720"/>
        <w:jc w:val="both"/>
        <w:rPr>
          <w:rFonts w:eastAsia="Arial Narrow"/>
        </w:rPr>
      </w:pPr>
      <w:r>
        <w:rPr>
          <w:rFonts w:eastAsia="Arial Narrow"/>
        </w:rPr>
        <w:t>Pri elektronizácii agendy sa počíta s centralizáciou vydávaní všetkých verejných osobných dopravných licencií a to vrátane informácii o grafikonoch a s elektronizáciou dopravných povolení. Elektronizácia agendy umožní:</w:t>
      </w:r>
    </w:p>
    <w:p w14:paraId="45FCC898" w14:textId="77777777" w:rsidR="0043526D" w:rsidRDefault="0043526D" w:rsidP="0043526D">
      <w:pPr>
        <w:pStyle w:val="ListParagraph"/>
        <w:numPr>
          <w:ilvl w:val="0"/>
          <w:numId w:val="64"/>
        </w:numPr>
        <w:spacing w:after="120"/>
        <w:jc w:val="both"/>
        <w:rPr>
          <w:rFonts w:eastAsia="Arial Narrow"/>
        </w:rPr>
      </w:pPr>
      <w:r w:rsidRPr="000D3239">
        <w:rPr>
          <w:rFonts w:eastAsia="Arial Narrow"/>
          <w:b/>
        </w:rPr>
        <w:t>Dopravné licencie</w:t>
      </w:r>
      <w:r w:rsidRPr="000D3239">
        <w:rPr>
          <w:rFonts w:eastAsia="Arial Narrow"/>
          <w:b/>
        </w:rPr>
        <w:br/>
      </w:r>
      <w:r>
        <w:rPr>
          <w:rFonts w:eastAsia="Arial Narrow"/>
        </w:rPr>
        <w:t>zjednotením roztrúsenej agendy, vznikne centrálny dátový zdroj obsahujúci informácie o každej licencovanej „linke“, ktorá bude umiestnená v čase a priestore. Daným prístupom vniká možnosť optimalizácie dopravy, ale aj optimalizácie rezervácie dopravných kapacít v </w:t>
      </w:r>
      <w:proofErr w:type="spellStart"/>
      <w:r>
        <w:rPr>
          <w:rFonts w:eastAsia="Arial Narrow"/>
        </w:rPr>
        <w:t>multimodálnej</w:t>
      </w:r>
      <w:proofErr w:type="spellEnd"/>
      <w:r>
        <w:rPr>
          <w:rFonts w:eastAsia="Arial Narrow"/>
        </w:rPr>
        <w:t xml:space="preserve"> doprave, keďže v systéme budú k dispozícii jednotlivé </w:t>
      </w:r>
      <w:proofErr w:type="spellStart"/>
      <w:r>
        <w:rPr>
          <w:rFonts w:eastAsia="Arial Narrow"/>
        </w:rPr>
        <w:t>grafikóny</w:t>
      </w:r>
      <w:proofErr w:type="spellEnd"/>
      <w:r>
        <w:rPr>
          <w:rFonts w:eastAsia="Arial Narrow"/>
        </w:rPr>
        <w:t xml:space="preserve">. </w:t>
      </w:r>
      <w:r>
        <w:rPr>
          <w:rFonts w:eastAsia="Arial Narrow"/>
        </w:rPr>
        <w:br/>
      </w:r>
    </w:p>
    <w:p w14:paraId="0DA85400" w14:textId="77777777" w:rsidR="0043526D" w:rsidRPr="00AC22C8" w:rsidRDefault="0043526D" w:rsidP="0043526D">
      <w:pPr>
        <w:pStyle w:val="ListParagraph"/>
        <w:numPr>
          <w:ilvl w:val="0"/>
          <w:numId w:val="64"/>
        </w:numPr>
        <w:spacing w:after="120"/>
        <w:jc w:val="both"/>
        <w:rPr>
          <w:rFonts w:eastAsia="Arial Narrow"/>
        </w:rPr>
      </w:pPr>
      <w:r w:rsidRPr="000D3239">
        <w:rPr>
          <w:rFonts w:eastAsia="Arial Narrow"/>
          <w:b/>
        </w:rPr>
        <w:t>Dopravné povolenia</w:t>
      </w:r>
      <w:r>
        <w:rPr>
          <w:rFonts w:eastAsia="Arial Narrow"/>
        </w:rPr>
        <w:br/>
      </w:r>
      <w:r w:rsidRPr="00AC22C8">
        <w:rPr>
          <w:rFonts w:eastAsia="Arial Narrow"/>
        </w:rPr>
        <w:t>Slovensko vydáva v súčasnosti papierovo v</w:t>
      </w:r>
      <w:r>
        <w:rPr>
          <w:rFonts w:eastAsia="Arial Narrow"/>
        </w:rPr>
        <w:t xml:space="preserve">yše </w:t>
      </w:r>
      <w:r w:rsidRPr="00AC22C8">
        <w:rPr>
          <w:rFonts w:eastAsia="Arial Narrow"/>
        </w:rPr>
        <w:t xml:space="preserve">100 000 kusov </w:t>
      </w:r>
      <w:r>
        <w:rPr>
          <w:rFonts w:eastAsia="Arial Narrow"/>
        </w:rPr>
        <w:t>bilaterálnych dopravných a tranzitných povoleniek a k tomu distribuuje CEMT povolenia. Elektronizáciou agendy sa sprehľadní oblasť a zamedzí sa možným duplicitným použitím vydaných povoleniek.</w:t>
      </w:r>
    </w:p>
    <w:p w14:paraId="0DAB433E" w14:textId="77777777" w:rsidR="0043526D" w:rsidRDefault="0043526D" w:rsidP="0043526D">
      <w:pPr>
        <w:pStyle w:val="ListParagraph"/>
        <w:spacing w:after="120"/>
        <w:rPr>
          <w:rFonts w:eastAsia="Arial Narrow"/>
        </w:rPr>
      </w:pPr>
    </w:p>
    <w:p w14:paraId="7E3F60AF" w14:textId="77777777" w:rsidR="0043526D" w:rsidRDefault="0043526D" w:rsidP="0043526D">
      <w:pPr>
        <w:pStyle w:val="ListParagraph"/>
        <w:spacing w:after="120"/>
        <w:rPr>
          <w:rFonts w:eastAsia="Arial Narrow"/>
        </w:rPr>
      </w:pPr>
      <w:r>
        <w:rPr>
          <w:rFonts w:eastAsia="Arial Narrow"/>
        </w:rPr>
        <w:t>Podpora minoritných služieb a alternatívnych foriem dopravy, zabezpečí pre cestujúcu verejnosť a dopravcov dodatočné informácie o možnostiach dopravy, medzi ktoré budú patriť:</w:t>
      </w:r>
    </w:p>
    <w:p w14:paraId="606D1E7F" w14:textId="77777777" w:rsidR="0043526D" w:rsidRDefault="0043526D" w:rsidP="0043526D">
      <w:pPr>
        <w:pStyle w:val="ListParagraph"/>
        <w:numPr>
          <w:ilvl w:val="0"/>
          <w:numId w:val="65"/>
        </w:numPr>
        <w:spacing w:after="120"/>
        <w:rPr>
          <w:rFonts w:eastAsia="Arial Narrow"/>
        </w:rPr>
      </w:pPr>
      <w:r>
        <w:rPr>
          <w:rFonts w:eastAsia="Arial Narrow"/>
        </w:rPr>
        <w:t>Požičovne zelených dopravných prostriedkov</w:t>
      </w:r>
    </w:p>
    <w:p w14:paraId="5537D0D1" w14:textId="77777777" w:rsidR="0043526D" w:rsidRDefault="0043526D" w:rsidP="0043526D">
      <w:pPr>
        <w:pStyle w:val="ListParagraph"/>
        <w:numPr>
          <w:ilvl w:val="0"/>
          <w:numId w:val="65"/>
        </w:numPr>
        <w:spacing w:after="120"/>
        <w:rPr>
          <w:rFonts w:eastAsia="Arial Narrow"/>
        </w:rPr>
      </w:pPr>
      <w:r>
        <w:rPr>
          <w:rFonts w:eastAsia="Arial Narrow"/>
        </w:rPr>
        <w:t>Požičovne aut</w:t>
      </w:r>
    </w:p>
    <w:p w14:paraId="5952C43B" w14:textId="77777777" w:rsidR="0043526D" w:rsidRDefault="0043526D" w:rsidP="0043526D">
      <w:pPr>
        <w:pStyle w:val="ListParagraph"/>
        <w:numPr>
          <w:ilvl w:val="0"/>
          <w:numId w:val="65"/>
        </w:numPr>
        <w:spacing w:after="120"/>
        <w:rPr>
          <w:rFonts w:eastAsia="Arial Narrow"/>
        </w:rPr>
      </w:pPr>
      <w:r>
        <w:rPr>
          <w:rFonts w:eastAsia="Arial Narrow"/>
        </w:rPr>
        <w:t>Taxi služby</w:t>
      </w:r>
    </w:p>
    <w:p w14:paraId="573EF143" w14:textId="77777777" w:rsidR="0043526D" w:rsidRDefault="0043526D" w:rsidP="0043526D">
      <w:pPr>
        <w:pStyle w:val="ListParagraph"/>
        <w:numPr>
          <w:ilvl w:val="0"/>
          <w:numId w:val="65"/>
        </w:numPr>
        <w:spacing w:after="120"/>
        <w:rPr>
          <w:rFonts w:eastAsia="Arial Narrow"/>
        </w:rPr>
      </w:pPr>
      <w:r>
        <w:rPr>
          <w:rFonts w:eastAsia="Arial Narrow"/>
        </w:rPr>
        <w:t>Záchytné a bezpečné parkoviská</w:t>
      </w:r>
    </w:p>
    <w:p w14:paraId="24BA6B69" w14:textId="77777777" w:rsidR="0043526D" w:rsidRDefault="0043526D" w:rsidP="0043526D">
      <w:pPr>
        <w:pStyle w:val="ListParagraph"/>
        <w:numPr>
          <w:ilvl w:val="0"/>
          <w:numId w:val="65"/>
        </w:numPr>
        <w:spacing w:after="120"/>
        <w:rPr>
          <w:rFonts w:eastAsia="Arial Narrow"/>
        </w:rPr>
      </w:pPr>
      <w:r>
        <w:rPr>
          <w:rFonts w:eastAsia="Arial Narrow"/>
        </w:rPr>
        <w:t>Občianska vybavenosť v blízkosti bodov dopravy a ich služby</w:t>
      </w:r>
    </w:p>
    <w:p w14:paraId="1EB76D58" w14:textId="77777777" w:rsidR="0043526D" w:rsidRDefault="0043526D" w:rsidP="0043526D">
      <w:pPr>
        <w:spacing w:after="120"/>
        <w:ind w:left="720"/>
        <w:rPr>
          <w:rFonts w:eastAsia="Arial Narrow"/>
        </w:rPr>
      </w:pPr>
    </w:p>
    <w:p w14:paraId="7DEA8668" w14:textId="77777777" w:rsidR="0043526D" w:rsidRDefault="0043526D" w:rsidP="0043526D">
      <w:pPr>
        <w:spacing w:after="120"/>
        <w:ind w:left="720"/>
        <w:jc w:val="both"/>
        <w:rPr>
          <w:rFonts w:eastAsia="Arial Narrow"/>
        </w:rPr>
      </w:pPr>
      <w:r>
        <w:rPr>
          <w:rFonts w:eastAsia="Arial Narrow"/>
        </w:rPr>
        <w:t xml:space="preserve">Bezpečnosť dopravy systém nebude riešiť len pasívnym informovaním, ale aj vykonávaním analýz a klasifikovaním jednotlivých dopravných úsekov podľa medzinárodných štandardov. Daným postupom sa vytvorí </w:t>
      </w:r>
      <w:proofErr w:type="spellStart"/>
      <w:r>
        <w:rPr>
          <w:rFonts w:eastAsia="Arial Narrow"/>
        </w:rPr>
        <w:t>prioritizovaný</w:t>
      </w:r>
      <w:proofErr w:type="spellEnd"/>
      <w:r>
        <w:rPr>
          <w:rFonts w:eastAsia="Arial Narrow"/>
        </w:rPr>
        <w:t xml:space="preserve"> zoznam úsekov aj s návrhom na ich bezpečnostnú optimalizáciu.</w:t>
      </w:r>
    </w:p>
    <w:p w14:paraId="293341E3" w14:textId="77777777" w:rsidR="0043526D" w:rsidRPr="000D3239" w:rsidRDefault="0043526D" w:rsidP="0043526D">
      <w:pPr>
        <w:spacing w:after="120"/>
        <w:ind w:left="720"/>
        <w:jc w:val="both"/>
        <w:rPr>
          <w:rFonts w:eastAsia="Arial Narrow"/>
        </w:rPr>
      </w:pPr>
      <w:r>
        <w:rPr>
          <w:rFonts w:eastAsia="Arial Narrow"/>
        </w:rPr>
        <w:t>Služby riešenia budú aktívne a </w:t>
      </w:r>
      <w:proofErr w:type="spellStart"/>
      <w:r>
        <w:rPr>
          <w:rFonts w:eastAsia="Arial Narrow"/>
        </w:rPr>
        <w:t>personalizované</w:t>
      </w:r>
      <w:proofErr w:type="spellEnd"/>
      <w:r>
        <w:rPr>
          <w:rFonts w:eastAsia="Arial Narrow"/>
        </w:rPr>
        <w:t>, riešenie pokrýva všetky európske smernice a nariadenia z kapitoly 3.2.</w:t>
      </w:r>
    </w:p>
    <w:p w14:paraId="2E736FEB" w14:textId="77777777" w:rsidR="0043526D" w:rsidRPr="00D86465" w:rsidRDefault="0043526D" w:rsidP="0043526D">
      <w:pPr>
        <w:pStyle w:val="ListParagraph"/>
        <w:spacing w:after="120"/>
        <w:jc w:val="both"/>
        <w:rPr>
          <w:rFonts w:eastAsia="Arial Narrow"/>
        </w:rPr>
      </w:pPr>
    </w:p>
    <w:p w14:paraId="1D9944AB" w14:textId="77777777" w:rsidR="0043526D" w:rsidRPr="00453E10" w:rsidRDefault="0043526D" w:rsidP="0043526D">
      <w:pPr>
        <w:pStyle w:val="ListParagraph"/>
        <w:numPr>
          <w:ilvl w:val="0"/>
          <w:numId w:val="21"/>
        </w:numPr>
        <w:spacing w:after="120"/>
        <w:jc w:val="both"/>
        <w:rPr>
          <w:rFonts w:eastAsia="Arial Narrow"/>
          <w:b/>
        </w:rPr>
      </w:pPr>
      <w:r w:rsidRPr="00453E10">
        <w:rPr>
          <w:rFonts w:eastAsia="Arial Narrow"/>
          <w:b/>
        </w:rPr>
        <w:t>Alternatíva C - Vybudovanie maximalizovanej verzie s</w:t>
      </w:r>
      <w:r>
        <w:rPr>
          <w:rFonts w:eastAsia="Arial Narrow"/>
          <w:b/>
        </w:rPr>
        <w:t> budovaním dispečerského pracoviska</w:t>
      </w:r>
    </w:p>
    <w:p w14:paraId="1BEC13BD" w14:textId="77777777" w:rsidR="0043526D" w:rsidRDefault="0043526D" w:rsidP="0043526D">
      <w:pPr>
        <w:pStyle w:val="ListParagraph"/>
        <w:spacing w:after="120"/>
        <w:jc w:val="both"/>
        <w:rPr>
          <w:rFonts w:eastAsia="Arial Narrow"/>
        </w:rPr>
      </w:pPr>
      <w:r>
        <w:rPr>
          <w:rFonts w:eastAsia="Arial Narrow"/>
        </w:rPr>
        <w:t xml:space="preserve">Alternatíva nad rámec verzie B, počíta s vybudovaním dispečerského pracoviska s 24/7 prevádzkou a vlastným </w:t>
      </w:r>
      <w:proofErr w:type="spellStart"/>
      <w:r>
        <w:rPr>
          <w:rFonts w:eastAsia="Arial Narrow"/>
        </w:rPr>
        <w:t>hotline</w:t>
      </w:r>
      <w:proofErr w:type="spellEnd"/>
      <w:r>
        <w:rPr>
          <w:rFonts w:eastAsia="Arial Narrow"/>
        </w:rPr>
        <w:t xml:space="preserve"> na hlásenie dopravných incidentov. V tejto verzií dispečeri koordinujú činnosť správcov a bezpečnostných zložiek a sú súčasťou krízového riadenia. Daným prístupom sa vytvorí centrálny bod na zabezpečenie včasného a korektného odstránenia jednotlivých dopravných incidentov a nehôd.</w:t>
      </w:r>
    </w:p>
    <w:p w14:paraId="4ABDF54E" w14:textId="77777777" w:rsidR="0043526D" w:rsidRDefault="0043526D" w:rsidP="0043526D">
      <w:pPr>
        <w:pStyle w:val="ListParagraph"/>
        <w:spacing w:after="120"/>
        <w:jc w:val="both"/>
        <w:rPr>
          <w:rFonts w:eastAsia="Arial Narrow"/>
        </w:rPr>
      </w:pPr>
      <w:r>
        <w:rPr>
          <w:rFonts w:eastAsia="Arial Narrow"/>
        </w:rPr>
        <w:t xml:space="preserve">Okrem budovania dispečerského riešenia sa počíta aj s elektronizáciou jednotných dopravných lístkov </w:t>
      </w:r>
      <w:proofErr w:type="spellStart"/>
      <w:r>
        <w:rPr>
          <w:rFonts w:eastAsia="Arial Narrow"/>
        </w:rPr>
        <w:t>multimodálnej</w:t>
      </w:r>
      <w:proofErr w:type="spellEnd"/>
      <w:r>
        <w:rPr>
          <w:rFonts w:eastAsia="Arial Narrow"/>
        </w:rPr>
        <w:t xml:space="preserve"> dopravy, čo výrazným spôsobom zvýši možnosť využívania </w:t>
      </w:r>
      <w:proofErr w:type="spellStart"/>
      <w:r>
        <w:rPr>
          <w:rFonts w:eastAsia="Arial Narrow"/>
        </w:rPr>
        <w:t>multimodálnej</w:t>
      </w:r>
      <w:proofErr w:type="spellEnd"/>
      <w:r>
        <w:rPr>
          <w:rFonts w:eastAsia="Arial Narrow"/>
        </w:rPr>
        <w:t xml:space="preserve"> dopravy.</w:t>
      </w:r>
    </w:p>
    <w:p w14:paraId="74787B4A" w14:textId="77777777" w:rsidR="0043526D" w:rsidRPr="00FF1698" w:rsidRDefault="0043526D" w:rsidP="0043526D">
      <w:pPr>
        <w:pStyle w:val="ListParagraph"/>
        <w:spacing w:after="120"/>
        <w:rPr>
          <w:rFonts w:eastAsia="Arial Narrow"/>
        </w:rPr>
      </w:pPr>
    </w:p>
    <w:p w14:paraId="4D1EAA70" w14:textId="77777777" w:rsidR="0043526D" w:rsidRDefault="0043526D" w:rsidP="0043526D">
      <w:pPr>
        <w:spacing w:after="120"/>
        <w:rPr>
          <w:rFonts w:eastAsia="Arial Narrow"/>
        </w:rPr>
      </w:pPr>
      <w:r>
        <w:rPr>
          <w:rFonts w:eastAsia="Arial Narrow"/>
        </w:rPr>
        <w:t xml:space="preserve">V rámci </w:t>
      </w:r>
      <w:proofErr w:type="spellStart"/>
      <w:r>
        <w:rPr>
          <w:rFonts w:eastAsia="Arial Narrow"/>
        </w:rPr>
        <w:t>multikriteriálnej</w:t>
      </w:r>
      <w:proofErr w:type="spellEnd"/>
      <w:r>
        <w:rPr>
          <w:rFonts w:eastAsia="Arial Narrow"/>
        </w:rPr>
        <w:t xml:space="preserve"> analýzy sa zohľadňujú nasledujúce kritéria:</w:t>
      </w:r>
    </w:p>
    <w:p w14:paraId="2C7D5B63" w14:textId="77777777" w:rsidR="0043526D" w:rsidRDefault="0043526D" w:rsidP="0043526D">
      <w:pPr>
        <w:spacing w:after="120"/>
        <w:rPr>
          <w:rFonts w:eastAsia="Arial Narrow"/>
        </w:rPr>
      </w:pPr>
    </w:p>
    <w:tbl>
      <w:tblPr>
        <w:tblStyle w:val="TableGrid"/>
        <w:tblW w:w="8222" w:type="dxa"/>
        <w:tblInd w:w="704" w:type="dxa"/>
        <w:tblLook w:val="04A0" w:firstRow="1" w:lastRow="0" w:firstColumn="1" w:lastColumn="0" w:noHBand="0" w:noVBand="1"/>
      </w:tblPr>
      <w:tblGrid>
        <w:gridCol w:w="4678"/>
        <w:gridCol w:w="1134"/>
        <w:gridCol w:w="1134"/>
        <w:gridCol w:w="1276"/>
      </w:tblGrid>
      <w:tr w:rsidR="0043526D" w:rsidRPr="00C1488C" w14:paraId="3D4B4766" w14:textId="77777777" w:rsidTr="00194247">
        <w:tc>
          <w:tcPr>
            <w:tcW w:w="4678" w:type="dxa"/>
          </w:tcPr>
          <w:p w14:paraId="6027B07E" w14:textId="77777777" w:rsidR="0043526D" w:rsidRPr="00C1488C" w:rsidRDefault="0043526D" w:rsidP="00194247">
            <w:pPr>
              <w:rPr>
                <w:b/>
              </w:rPr>
            </w:pPr>
            <w:r w:rsidRPr="00C1488C">
              <w:rPr>
                <w:b/>
              </w:rPr>
              <w:t>Stabilizácia HWDC</w:t>
            </w:r>
          </w:p>
        </w:tc>
        <w:tc>
          <w:tcPr>
            <w:tcW w:w="1134" w:type="dxa"/>
          </w:tcPr>
          <w:p w14:paraId="6DAAAF35" w14:textId="77777777" w:rsidR="0043526D" w:rsidRPr="00C1488C" w:rsidRDefault="0043526D" w:rsidP="00194247">
            <w:pPr>
              <w:jc w:val="center"/>
              <w:rPr>
                <w:b/>
              </w:rPr>
            </w:pPr>
            <w:r w:rsidRPr="00C1488C">
              <w:rPr>
                <w:b/>
              </w:rPr>
              <w:t>Alt</w:t>
            </w:r>
            <w:r>
              <w:rPr>
                <w:b/>
              </w:rPr>
              <w:t>ernatíva</w:t>
            </w:r>
            <w:r w:rsidRPr="00C1488C">
              <w:rPr>
                <w:b/>
              </w:rPr>
              <w:t xml:space="preserve"> </w:t>
            </w:r>
            <w:r>
              <w:rPr>
                <w:b/>
              </w:rPr>
              <w:t>A</w:t>
            </w:r>
          </w:p>
        </w:tc>
        <w:tc>
          <w:tcPr>
            <w:tcW w:w="1134" w:type="dxa"/>
          </w:tcPr>
          <w:p w14:paraId="48107180" w14:textId="77777777" w:rsidR="0043526D" w:rsidRPr="00C1488C" w:rsidRDefault="0043526D" w:rsidP="00194247">
            <w:pPr>
              <w:jc w:val="center"/>
              <w:rPr>
                <w:b/>
              </w:rPr>
            </w:pPr>
            <w:r w:rsidRPr="00C1488C">
              <w:rPr>
                <w:b/>
              </w:rPr>
              <w:t>Alt</w:t>
            </w:r>
            <w:r>
              <w:rPr>
                <w:b/>
              </w:rPr>
              <w:t>ernatíva</w:t>
            </w:r>
            <w:r w:rsidRPr="00C1488C">
              <w:rPr>
                <w:b/>
              </w:rPr>
              <w:t xml:space="preserve"> </w:t>
            </w:r>
            <w:r>
              <w:rPr>
                <w:b/>
              </w:rPr>
              <w:t>B</w:t>
            </w:r>
          </w:p>
        </w:tc>
        <w:tc>
          <w:tcPr>
            <w:tcW w:w="1276" w:type="dxa"/>
          </w:tcPr>
          <w:p w14:paraId="39DF0EE5" w14:textId="77777777" w:rsidR="0043526D" w:rsidRPr="00C1488C" w:rsidRDefault="0043526D" w:rsidP="00194247">
            <w:pPr>
              <w:jc w:val="center"/>
              <w:rPr>
                <w:b/>
              </w:rPr>
            </w:pPr>
            <w:r w:rsidRPr="00C1488C">
              <w:rPr>
                <w:b/>
              </w:rPr>
              <w:t>Alt</w:t>
            </w:r>
            <w:r>
              <w:rPr>
                <w:b/>
              </w:rPr>
              <w:t>ernatíva</w:t>
            </w:r>
            <w:r w:rsidRPr="00C1488C">
              <w:rPr>
                <w:b/>
              </w:rPr>
              <w:t xml:space="preserve"> </w:t>
            </w:r>
            <w:r>
              <w:rPr>
                <w:b/>
              </w:rPr>
              <w:t>C</w:t>
            </w:r>
          </w:p>
        </w:tc>
      </w:tr>
      <w:tr w:rsidR="0043526D" w:rsidRPr="00C1488C" w14:paraId="252D4076" w14:textId="77777777" w:rsidTr="00194247">
        <w:tc>
          <w:tcPr>
            <w:tcW w:w="4678" w:type="dxa"/>
          </w:tcPr>
          <w:p w14:paraId="0BFEF697" w14:textId="77777777" w:rsidR="0043526D" w:rsidRPr="00C1488C" w:rsidRDefault="0043526D" w:rsidP="00194247">
            <w:pPr>
              <w:spacing w:after="120"/>
              <w:rPr>
                <w:b/>
              </w:rPr>
            </w:pPr>
            <w:r w:rsidRPr="00171148">
              <w:rPr>
                <w:rFonts w:eastAsia="Arial Narrow"/>
              </w:rPr>
              <w:t>Splnenie minimálnej sady európskych nariadení a smerníc</w:t>
            </w:r>
          </w:p>
        </w:tc>
        <w:tc>
          <w:tcPr>
            <w:tcW w:w="1134" w:type="dxa"/>
          </w:tcPr>
          <w:p w14:paraId="4F46ACDC" w14:textId="77777777" w:rsidR="0043526D" w:rsidRPr="00C1488C" w:rsidRDefault="0043526D" w:rsidP="00194247">
            <w:r w:rsidRPr="00C1488C">
              <w:t xml:space="preserve">Áno </w:t>
            </w:r>
          </w:p>
        </w:tc>
        <w:tc>
          <w:tcPr>
            <w:tcW w:w="1134" w:type="dxa"/>
          </w:tcPr>
          <w:p w14:paraId="656261FD" w14:textId="77777777" w:rsidR="0043526D" w:rsidRPr="00C1488C" w:rsidRDefault="0043526D" w:rsidP="00194247">
            <w:r w:rsidRPr="00C1488C">
              <w:t>Áno</w:t>
            </w:r>
          </w:p>
        </w:tc>
        <w:tc>
          <w:tcPr>
            <w:tcW w:w="1276" w:type="dxa"/>
          </w:tcPr>
          <w:p w14:paraId="0A562099" w14:textId="77777777" w:rsidR="0043526D" w:rsidRPr="00C1488C" w:rsidRDefault="0043526D" w:rsidP="00194247">
            <w:r w:rsidRPr="00C1488C">
              <w:t>Áno</w:t>
            </w:r>
          </w:p>
        </w:tc>
      </w:tr>
      <w:tr w:rsidR="0043526D" w:rsidRPr="00C1488C" w14:paraId="48081CA4" w14:textId="77777777" w:rsidTr="00194247">
        <w:tc>
          <w:tcPr>
            <w:tcW w:w="4678" w:type="dxa"/>
          </w:tcPr>
          <w:p w14:paraId="540EAF28" w14:textId="77777777" w:rsidR="0043526D" w:rsidRPr="00C1488C" w:rsidRDefault="0043526D" w:rsidP="00194247">
            <w:pPr>
              <w:rPr>
                <w:b/>
              </w:rPr>
            </w:pPr>
            <w:r>
              <w:rPr>
                <w:rFonts w:eastAsia="Arial Narrow"/>
              </w:rPr>
              <w:t>Splnenie všetkých relevantných smerníc a nariadení európskej únie</w:t>
            </w:r>
          </w:p>
        </w:tc>
        <w:tc>
          <w:tcPr>
            <w:tcW w:w="1134" w:type="dxa"/>
          </w:tcPr>
          <w:p w14:paraId="52626586" w14:textId="77777777" w:rsidR="0043526D" w:rsidRPr="00C1488C" w:rsidRDefault="0043526D" w:rsidP="00194247">
            <w:r>
              <w:t>Nie</w:t>
            </w:r>
          </w:p>
        </w:tc>
        <w:tc>
          <w:tcPr>
            <w:tcW w:w="1134" w:type="dxa"/>
          </w:tcPr>
          <w:p w14:paraId="23DDB746" w14:textId="77777777" w:rsidR="0043526D" w:rsidRPr="00C1488C" w:rsidRDefault="0043526D" w:rsidP="00194247">
            <w:r w:rsidRPr="00C1488C">
              <w:t>Áno</w:t>
            </w:r>
          </w:p>
        </w:tc>
        <w:tc>
          <w:tcPr>
            <w:tcW w:w="1276" w:type="dxa"/>
          </w:tcPr>
          <w:p w14:paraId="0BCCB9FF" w14:textId="77777777" w:rsidR="0043526D" w:rsidRPr="00C1488C" w:rsidRDefault="0043526D" w:rsidP="00194247">
            <w:r w:rsidRPr="00C1488C">
              <w:t>Áno</w:t>
            </w:r>
          </w:p>
        </w:tc>
      </w:tr>
      <w:tr w:rsidR="0043526D" w:rsidRPr="00C1488C" w14:paraId="31444ED0" w14:textId="77777777" w:rsidTr="00194247">
        <w:tc>
          <w:tcPr>
            <w:tcW w:w="4678" w:type="dxa"/>
          </w:tcPr>
          <w:p w14:paraId="7A3F9179" w14:textId="77777777" w:rsidR="0043526D" w:rsidRPr="00C1488C" w:rsidRDefault="0043526D" w:rsidP="00194247">
            <w:pPr>
              <w:spacing w:after="120"/>
              <w:rPr>
                <w:b/>
              </w:rPr>
            </w:pPr>
            <w:r w:rsidRPr="00171148">
              <w:rPr>
                <w:rFonts w:eastAsia="Arial Narrow"/>
              </w:rPr>
              <w:t xml:space="preserve">Vybudovanie dátovej základne </w:t>
            </w:r>
            <w:proofErr w:type="spellStart"/>
            <w:r w:rsidRPr="00171148">
              <w:rPr>
                <w:rFonts w:eastAsia="Arial Narrow"/>
              </w:rPr>
              <w:t>multimodálnej</w:t>
            </w:r>
            <w:proofErr w:type="spellEnd"/>
            <w:r w:rsidRPr="00171148">
              <w:rPr>
                <w:rFonts w:eastAsia="Arial Narrow"/>
              </w:rPr>
              <w:t xml:space="preserve"> dopravnej infraštruktúry, dostupnej formou </w:t>
            </w:r>
            <w:proofErr w:type="spellStart"/>
            <w:r w:rsidRPr="00171148">
              <w:rPr>
                <w:rFonts w:eastAsia="Arial Narrow"/>
              </w:rPr>
              <w:t>OpenAPI</w:t>
            </w:r>
            <w:proofErr w:type="spellEnd"/>
            <w:r w:rsidRPr="00171148">
              <w:rPr>
                <w:rFonts w:eastAsia="Arial Narrow"/>
              </w:rPr>
              <w:t xml:space="preserve"> a OGC štandardov</w:t>
            </w:r>
          </w:p>
        </w:tc>
        <w:tc>
          <w:tcPr>
            <w:tcW w:w="1134" w:type="dxa"/>
          </w:tcPr>
          <w:p w14:paraId="73BCBD40" w14:textId="77777777" w:rsidR="0043526D" w:rsidRPr="00C1488C" w:rsidRDefault="0043526D" w:rsidP="00194247">
            <w:r>
              <w:t>Nie</w:t>
            </w:r>
          </w:p>
        </w:tc>
        <w:tc>
          <w:tcPr>
            <w:tcW w:w="1134" w:type="dxa"/>
          </w:tcPr>
          <w:p w14:paraId="2AB5287A" w14:textId="77777777" w:rsidR="0043526D" w:rsidRPr="00C1488C" w:rsidRDefault="0043526D" w:rsidP="00194247">
            <w:r w:rsidRPr="00C1488C">
              <w:t>Áno</w:t>
            </w:r>
          </w:p>
        </w:tc>
        <w:tc>
          <w:tcPr>
            <w:tcW w:w="1276" w:type="dxa"/>
          </w:tcPr>
          <w:p w14:paraId="02DE9D47" w14:textId="77777777" w:rsidR="0043526D" w:rsidRPr="00C1488C" w:rsidRDefault="0043526D" w:rsidP="00194247">
            <w:r w:rsidRPr="00C1488C">
              <w:t>Áno</w:t>
            </w:r>
          </w:p>
        </w:tc>
      </w:tr>
      <w:tr w:rsidR="0043526D" w:rsidRPr="00C1488C" w14:paraId="33B309EF" w14:textId="77777777" w:rsidTr="00194247">
        <w:tc>
          <w:tcPr>
            <w:tcW w:w="4678" w:type="dxa"/>
          </w:tcPr>
          <w:p w14:paraId="249046E0" w14:textId="77777777" w:rsidR="0043526D" w:rsidRPr="00C1488C" w:rsidRDefault="0043526D" w:rsidP="00194247">
            <w:pPr>
              <w:spacing w:after="120"/>
              <w:rPr>
                <w:b/>
              </w:rPr>
            </w:pPr>
            <w:r w:rsidRPr="00171148">
              <w:rPr>
                <w:rFonts w:eastAsia="Arial Narrow"/>
              </w:rPr>
              <w:t>Vybudovanie riešenia na centralizovaný zber dopravných informácii v minimálnom režime podľa 2017/1926/EÚ</w:t>
            </w:r>
          </w:p>
        </w:tc>
        <w:tc>
          <w:tcPr>
            <w:tcW w:w="1134" w:type="dxa"/>
          </w:tcPr>
          <w:p w14:paraId="4DFBCA87" w14:textId="77777777" w:rsidR="0043526D" w:rsidRPr="00C1488C" w:rsidRDefault="0043526D" w:rsidP="00194247">
            <w:r w:rsidRPr="00C1488C">
              <w:t>Áno</w:t>
            </w:r>
          </w:p>
        </w:tc>
        <w:tc>
          <w:tcPr>
            <w:tcW w:w="1134" w:type="dxa"/>
          </w:tcPr>
          <w:p w14:paraId="4F957E00" w14:textId="77777777" w:rsidR="0043526D" w:rsidRPr="00C1488C" w:rsidRDefault="0043526D" w:rsidP="00194247">
            <w:r w:rsidRPr="00C1488C">
              <w:t xml:space="preserve">Áno </w:t>
            </w:r>
          </w:p>
        </w:tc>
        <w:tc>
          <w:tcPr>
            <w:tcW w:w="1276" w:type="dxa"/>
          </w:tcPr>
          <w:p w14:paraId="350FA17D" w14:textId="77777777" w:rsidR="0043526D" w:rsidRPr="00C1488C" w:rsidRDefault="0043526D" w:rsidP="00194247">
            <w:r w:rsidRPr="00C1488C">
              <w:t xml:space="preserve">Áno </w:t>
            </w:r>
          </w:p>
        </w:tc>
      </w:tr>
      <w:tr w:rsidR="0043526D" w:rsidRPr="00C1488C" w14:paraId="7EB3D7A3" w14:textId="77777777" w:rsidTr="00194247">
        <w:tc>
          <w:tcPr>
            <w:tcW w:w="4678" w:type="dxa"/>
          </w:tcPr>
          <w:p w14:paraId="7690E146" w14:textId="77777777" w:rsidR="0043526D" w:rsidRPr="00C1488C" w:rsidRDefault="0043526D" w:rsidP="00194247">
            <w:pPr>
              <w:spacing w:after="120"/>
              <w:rPr>
                <w:b/>
              </w:rPr>
            </w:pPr>
            <w:r w:rsidRPr="00171148">
              <w:rPr>
                <w:rFonts w:eastAsia="Arial Narrow"/>
              </w:rPr>
              <w:t xml:space="preserve">Vybudovanie riešenia na centralizovaný zber dynamických dopravných informácii podľa medzinárodných štandardov (DATEX II, TAP-TSI, </w:t>
            </w:r>
            <w:proofErr w:type="spellStart"/>
            <w:r w:rsidRPr="00171148">
              <w:rPr>
                <w:rFonts w:eastAsia="Arial Narrow"/>
              </w:rPr>
              <w:t>NeTEx</w:t>
            </w:r>
            <w:proofErr w:type="spellEnd"/>
            <w:r w:rsidRPr="00171148">
              <w:rPr>
                <w:rFonts w:eastAsia="Arial Narrow"/>
              </w:rPr>
              <w:t>, ...)</w:t>
            </w:r>
          </w:p>
        </w:tc>
        <w:tc>
          <w:tcPr>
            <w:tcW w:w="1134" w:type="dxa"/>
          </w:tcPr>
          <w:p w14:paraId="2F1F3743" w14:textId="77777777" w:rsidR="0043526D" w:rsidRPr="00C1488C" w:rsidRDefault="0043526D" w:rsidP="00194247">
            <w:r>
              <w:t>Nie</w:t>
            </w:r>
          </w:p>
        </w:tc>
        <w:tc>
          <w:tcPr>
            <w:tcW w:w="1134" w:type="dxa"/>
          </w:tcPr>
          <w:p w14:paraId="5B97D057" w14:textId="77777777" w:rsidR="0043526D" w:rsidRPr="00C1488C" w:rsidRDefault="0043526D" w:rsidP="00194247">
            <w:r w:rsidRPr="00C1488C">
              <w:t>Áno</w:t>
            </w:r>
          </w:p>
        </w:tc>
        <w:tc>
          <w:tcPr>
            <w:tcW w:w="1276" w:type="dxa"/>
          </w:tcPr>
          <w:p w14:paraId="6A2092FD" w14:textId="77777777" w:rsidR="0043526D" w:rsidRPr="00C1488C" w:rsidRDefault="0043526D" w:rsidP="00194247">
            <w:r w:rsidRPr="00C1488C">
              <w:t xml:space="preserve">Áno </w:t>
            </w:r>
          </w:p>
        </w:tc>
      </w:tr>
      <w:tr w:rsidR="0043526D" w:rsidRPr="00C1488C" w14:paraId="2224EF68" w14:textId="77777777" w:rsidTr="00194247">
        <w:tc>
          <w:tcPr>
            <w:tcW w:w="4678" w:type="dxa"/>
          </w:tcPr>
          <w:p w14:paraId="54647F5A" w14:textId="77777777" w:rsidR="0043526D" w:rsidRPr="00C1488C" w:rsidRDefault="0043526D" w:rsidP="00194247">
            <w:pPr>
              <w:spacing w:after="120"/>
              <w:rPr>
                <w:b/>
              </w:rPr>
            </w:pPr>
            <w:r w:rsidRPr="00171148">
              <w:rPr>
                <w:rFonts w:eastAsia="Arial Narrow"/>
              </w:rPr>
              <w:t>Poskytovanie aktívnych služieb cestujúcej verejnosti ohľadom verejnej hromadnej dopravy</w:t>
            </w:r>
          </w:p>
        </w:tc>
        <w:tc>
          <w:tcPr>
            <w:tcW w:w="1134" w:type="dxa"/>
          </w:tcPr>
          <w:p w14:paraId="2E767231" w14:textId="77777777" w:rsidR="0043526D" w:rsidRPr="00C1488C" w:rsidRDefault="0043526D" w:rsidP="00194247">
            <w:r>
              <w:t>Nie</w:t>
            </w:r>
          </w:p>
        </w:tc>
        <w:tc>
          <w:tcPr>
            <w:tcW w:w="1134" w:type="dxa"/>
          </w:tcPr>
          <w:p w14:paraId="11079B1E" w14:textId="77777777" w:rsidR="0043526D" w:rsidRPr="00C1488C" w:rsidRDefault="0043526D" w:rsidP="00194247">
            <w:r w:rsidRPr="00C1488C">
              <w:t>Áno</w:t>
            </w:r>
          </w:p>
        </w:tc>
        <w:tc>
          <w:tcPr>
            <w:tcW w:w="1276" w:type="dxa"/>
          </w:tcPr>
          <w:p w14:paraId="6BD69527" w14:textId="77777777" w:rsidR="0043526D" w:rsidRPr="00C1488C" w:rsidRDefault="0043526D" w:rsidP="00194247">
            <w:r w:rsidRPr="00C1488C">
              <w:t xml:space="preserve">Áno </w:t>
            </w:r>
          </w:p>
        </w:tc>
      </w:tr>
      <w:tr w:rsidR="0043526D" w:rsidRPr="00C1488C" w14:paraId="2129D366" w14:textId="77777777" w:rsidTr="00194247">
        <w:tc>
          <w:tcPr>
            <w:tcW w:w="4678" w:type="dxa"/>
          </w:tcPr>
          <w:p w14:paraId="7E013461" w14:textId="77777777" w:rsidR="0043526D" w:rsidRPr="00C1488C" w:rsidRDefault="0043526D" w:rsidP="00194247">
            <w:pPr>
              <w:spacing w:after="120"/>
              <w:rPr>
                <w:b/>
              </w:rPr>
            </w:pPr>
            <w:r w:rsidRPr="00171148">
              <w:rPr>
                <w:rFonts w:eastAsia="Arial Narrow"/>
              </w:rPr>
              <w:t>Elektronizácia agendy potrebnej na poskytovanie aktívnych služieb cestujúcej verejnosti</w:t>
            </w:r>
          </w:p>
        </w:tc>
        <w:tc>
          <w:tcPr>
            <w:tcW w:w="1134" w:type="dxa"/>
          </w:tcPr>
          <w:p w14:paraId="0F437802" w14:textId="77777777" w:rsidR="0043526D" w:rsidRPr="00C1488C" w:rsidRDefault="0043526D" w:rsidP="00194247">
            <w:r>
              <w:t>Nie</w:t>
            </w:r>
          </w:p>
        </w:tc>
        <w:tc>
          <w:tcPr>
            <w:tcW w:w="1134" w:type="dxa"/>
          </w:tcPr>
          <w:p w14:paraId="2A5FA77D" w14:textId="77777777" w:rsidR="0043526D" w:rsidRPr="00C1488C" w:rsidRDefault="0043526D" w:rsidP="00194247">
            <w:r w:rsidRPr="00C1488C">
              <w:t>Áno</w:t>
            </w:r>
          </w:p>
        </w:tc>
        <w:tc>
          <w:tcPr>
            <w:tcW w:w="1276" w:type="dxa"/>
          </w:tcPr>
          <w:p w14:paraId="32A93A2E" w14:textId="77777777" w:rsidR="0043526D" w:rsidRPr="00C1488C" w:rsidRDefault="0043526D" w:rsidP="00194247">
            <w:r w:rsidRPr="00C1488C">
              <w:t xml:space="preserve">Áno </w:t>
            </w:r>
          </w:p>
        </w:tc>
      </w:tr>
      <w:tr w:rsidR="0043526D" w:rsidRPr="00C1488C" w14:paraId="123D81FD" w14:textId="77777777" w:rsidTr="00194247">
        <w:tc>
          <w:tcPr>
            <w:tcW w:w="4678" w:type="dxa"/>
          </w:tcPr>
          <w:p w14:paraId="5C9FBDFB" w14:textId="77777777" w:rsidR="0043526D" w:rsidRPr="00171148" w:rsidRDefault="0043526D" w:rsidP="00194247">
            <w:pPr>
              <w:spacing w:after="120"/>
              <w:rPr>
                <w:rFonts w:eastAsia="Arial Narrow"/>
              </w:rPr>
            </w:pPr>
            <w:r w:rsidRPr="00171148">
              <w:rPr>
                <w:rFonts w:eastAsia="Arial Narrow"/>
              </w:rPr>
              <w:t>Zvýšenie bezpečnosti dopravy</w:t>
            </w:r>
          </w:p>
        </w:tc>
        <w:tc>
          <w:tcPr>
            <w:tcW w:w="1134" w:type="dxa"/>
          </w:tcPr>
          <w:p w14:paraId="77481C6C" w14:textId="77777777" w:rsidR="0043526D" w:rsidRPr="00C1488C" w:rsidRDefault="0043526D" w:rsidP="00194247">
            <w:r>
              <w:t>Nie</w:t>
            </w:r>
          </w:p>
        </w:tc>
        <w:tc>
          <w:tcPr>
            <w:tcW w:w="1134" w:type="dxa"/>
          </w:tcPr>
          <w:p w14:paraId="24775E10" w14:textId="77777777" w:rsidR="0043526D" w:rsidRPr="00C1488C" w:rsidRDefault="0043526D" w:rsidP="00194247">
            <w:r w:rsidRPr="00C1488C">
              <w:t>Áno</w:t>
            </w:r>
          </w:p>
        </w:tc>
        <w:tc>
          <w:tcPr>
            <w:tcW w:w="1276" w:type="dxa"/>
          </w:tcPr>
          <w:p w14:paraId="126044D6" w14:textId="77777777" w:rsidR="0043526D" w:rsidRPr="00C1488C" w:rsidRDefault="0043526D" w:rsidP="00194247">
            <w:r w:rsidRPr="00C1488C">
              <w:t xml:space="preserve">Áno </w:t>
            </w:r>
          </w:p>
        </w:tc>
      </w:tr>
      <w:tr w:rsidR="0043526D" w:rsidRPr="00C1488C" w14:paraId="1819C1C6" w14:textId="77777777" w:rsidTr="00194247">
        <w:tc>
          <w:tcPr>
            <w:tcW w:w="4678" w:type="dxa"/>
          </w:tcPr>
          <w:p w14:paraId="5CB07BE2" w14:textId="77777777" w:rsidR="0043526D" w:rsidRPr="00C1488C" w:rsidRDefault="0043526D" w:rsidP="00194247">
            <w:pPr>
              <w:spacing w:after="120"/>
              <w:rPr>
                <w:b/>
              </w:rPr>
            </w:pPr>
            <w:r>
              <w:rPr>
                <w:rFonts w:eastAsia="Arial Narrow"/>
              </w:rPr>
              <w:t>Z</w:t>
            </w:r>
            <w:r w:rsidRPr="00171148">
              <w:rPr>
                <w:rFonts w:eastAsia="Arial Narrow"/>
              </w:rPr>
              <w:t xml:space="preserve">výšenie </w:t>
            </w:r>
            <w:r>
              <w:rPr>
                <w:rFonts w:eastAsia="Arial Narrow"/>
              </w:rPr>
              <w:t xml:space="preserve">podielu </w:t>
            </w:r>
            <w:proofErr w:type="spellStart"/>
            <w:r w:rsidRPr="00171148">
              <w:rPr>
                <w:rFonts w:eastAsia="Arial Narrow"/>
              </w:rPr>
              <w:t>multimodálnej</w:t>
            </w:r>
            <w:proofErr w:type="spellEnd"/>
            <w:r w:rsidRPr="00171148">
              <w:rPr>
                <w:rFonts w:eastAsia="Arial Narrow"/>
              </w:rPr>
              <w:t xml:space="preserve"> dopravy</w:t>
            </w:r>
          </w:p>
        </w:tc>
        <w:tc>
          <w:tcPr>
            <w:tcW w:w="1134" w:type="dxa"/>
          </w:tcPr>
          <w:p w14:paraId="798D770C" w14:textId="77777777" w:rsidR="0043526D" w:rsidRPr="00C1488C" w:rsidRDefault="0043526D" w:rsidP="00194247">
            <w:r>
              <w:t>Nie</w:t>
            </w:r>
          </w:p>
        </w:tc>
        <w:tc>
          <w:tcPr>
            <w:tcW w:w="1134" w:type="dxa"/>
          </w:tcPr>
          <w:p w14:paraId="431D016B" w14:textId="77777777" w:rsidR="0043526D" w:rsidRPr="00C1488C" w:rsidRDefault="0043526D" w:rsidP="00194247">
            <w:r w:rsidRPr="00C1488C">
              <w:t>Áno</w:t>
            </w:r>
          </w:p>
        </w:tc>
        <w:tc>
          <w:tcPr>
            <w:tcW w:w="1276" w:type="dxa"/>
          </w:tcPr>
          <w:p w14:paraId="4ACC3BAA" w14:textId="77777777" w:rsidR="0043526D" w:rsidRPr="00C1488C" w:rsidRDefault="0043526D" w:rsidP="00194247">
            <w:r w:rsidRPr="00C1488C">
              <w:t xml:space="preserve">Áno </w:t>
            </w:r>
          </w:p>
        </w:tc>
      </w:tr>
      <w:tr w:rsidR="0043526D" w:rsidRPr="00C1488C" w14:paraId="18B698AE" w14:textId="77777777" w:rsidTr="00194247">
        <w:tc>
          <w:tcPr>
            <w:tcW w:w="4678" w:type="dxa"/>
          </w:tcPr>
          <w:p w14:paraId="2F2B9AAE" w14:textId="77777777" w:rsidR="0043526D" w:rsidRPr="00171148" w:rsidRDefault="0043526D" w:rsidP="00194247">
            <w:pPr>
              <w:spacing w:after="120"/>
              <w:rPr>
                <w:rFonts w:eastAsia="Arial Narrow"/>
              </w:rPr>
            </w:pPr>
            <w:r w:rsidRPr="00171148">
              <w:rPr>
                <w:rFonts w:eastAsia="Arial Narrow"/>
              </w:rPr>
              <w:t>Centralizovaný dispečing dopravných informácii</w:t>
            </w:r>
          </w:p>
        </w:tc>
        <w:tc>
          <w:tcPr>
            <w:tcW w:w="1134" w:type="dxa"/>
          </w:tcPr>
          <w:p w14:paraId="36D9BF35" w14:textId="77777777" w:rsidR="0043526D" w:rsidRPr="00C1488C" w:rsidRDefault="0043526D" w:rsidP="00194247">
            <w:r>
              <w:t>Nie</w:t>
            </w:r>
          </w:p>
        </w:tc>
        <w:tc>
          <w:tcPr>
            <w:tcW w:w="1134" w:type="dxa"/>
          </w:tcPr>
          <w:p w14:paraId="5A891E5B" w14:textId="77777777" w:rsidR="0043526D" w:rsidRPr="00C1488C" w:rsidRDefault="0043526D" w:rsidP="00194247">
            <w:r>
              <w:t>Nie</w:t>
            </w:r>
          </w:p>
        </w:tc>
        <w:tc>
          <w:tcPr>
            <w:tcW w:w="1276" w:type="dxa"/>
          </w:tcPr>
          <w:p w14:paraId="595E7B8C" w14:textId="77777777" w:rsidR="0043526D" w:rsidRPr="00C1488C" w:rsidRDefault="0043526D" w:rsidP="00194247">
            <w:r w:rsidRPr="00C1488C">
              <w:t>Áno</w:t>
            </w:r>
          </w:p>
        </w:tc>
      </w:tr>
      <w:tr w:rsidR="0043526D" w:rsidRPr="00C1488C" w14:paraId="6D8E8398" w14:textId="77777777" w:rsidTr="00194247">
        <w:tc>
          <w:tcPr>
            <w:tcW w:w="4678" w:type="dxa"/>
          </w:tcPr>
          <w:p w14:paraId="300C177D" w14:textId="77777777" w:rsidR="0043526D" w:rsidRDefault="0043526D" w:rsidP="00194247">
            <w:pPr>
              <w:spacing w:after="120"/>
              <w:rPr>
                <w:rFonts w:eastAsia="Arial Narrow"/>
              </w:rPr>
            </w:pPr>
            <w:r w:rsidRPr="00171148">
              <w:rPr>
                <w:rFonts w:eastAsia="Arial Narrow"/>
              </w:rPr>
              <w:t xml:space="preserve">Jednotný </w:t>
            </w:r>
            <w:proofErr w:type="spellStart"/>
            <w:r w:rsidRPr="00171148">
              <w:rPr>
                <w:rFonts w:eastAsia="Arial Narrow"/>
              </w:rPr>
              <w:t>multimodálny</w:t>
            </w:r>
            <w:proofErr w:type="spellEnd"/>
            <w:r w:rsidRPr="00171148">
              <w:rPr>
                <w:rFonts w:eastAsia="Arial Narrow"/>
              </w:rPr>
              <w:t xml:space="preserve"> cestovný lístok</w:t>
            </w:r>
          </w:p>
        </w:tc>
        <w:tc>
          <w:tcPr>
            <w:tcW w:w="1134" w:type="dxa"/>
          </w:tcPr>
          <w:p w14:paraId="5AEDECCD" w14:textId="77777777" w:rsidR="0043526D" w:rsidRPr="00C1488C" w:rsidRDefault="0043526D" w:rsidP="00194247">
            <w:r>
              <w:t>Nie</w:t>
            </w:r>
          </w:p>
        </w:tc>
        <w:tc>
          <w:tcPr>
            <w:tcW w:w="1134" w:type="dxa"/>
          </w:tcPr>
          <w:p w14:paraId="74A25EDE" w14:textId="77777777" w:rsidR="0043526D" w:rsidRPr="00C1488C" w:rsidRDefault="0043526D" w:rsidP="00194247">
            <w:r>
              <w:t>Nie</w:t>
            </w:r>
          </w:p>
        </w:tc>
        <w:tc>
          <w:tcPr>
            <w:tcW w:w="1276" w:type="dxa"/>
          </w:tcPr>
          <w:p w14:paraId="141E6828" w14:textId="77777777" w:rsidR="0043526D" w:rsidRPr="00C1488C" w:rsidRDefault="0043526D" w:rsidP="00194247">
            <w:r w:rsidRPr="00C1488C">
              <w:t>Áno</w:t>
            </w:r>
          </w:p>
        </w:tc>
      </w:tr>
      <w:tr w:rsidR="0043526D" w:rsidRPr="00C1488C" w14:paraId="0E59D4E2" w14:textId="77777777" w:rsidTr="00194247">
        <w:tc>
          <w:tcPr>
            <w:tcW w:w="4678" w:type="dxa"/>
          </w:tcPr>
          <w:p w14:paraId="0F5B5FD9" w14:textId="77777777" w:rsidR="0043526D" w:rsidRDefault="0043526D" w:rsidP="00194247">
            <w:pPr>
              <w:spacing w:after="120"/>
              <w:rPr>
                <w:rFonts w:eastAsia="Arial Narrow"/>
              </w:rPr>
            </w:pPr>
            <w:r w:rsidRPr="00171148">
              <w:rPr>
                <w:rFonts w:eastAsia="Arial Narrow"/>
              </w:rPr>
              <w:t>Neduplikovanie existujúcich a vyhovujúcich, hoci aj komerčných služieb</w:t>
            </w:r>
          </w:p>
        </w:tc>
        <w:tc>
          <w:tcPr>
            <w:tcW w:w="1134" w:type="dxa"/>
          </w:tcPr>
          <w:p w14:paraId="3F78C473" w14:textId="77777777" w:rsidR="0043526D" w:rsidRPr="00C1488C" w:rsidRDefault="0043526D" w:rsidP="00194247">
            <w:r w:rsidRPr="00C1488C">
              <w:t>Áno</w:t>
            </w:r>
          </w:p>
        </w:tc>
        <w:tc>
          <w:tcPr>
            <w:tcW w:w="1134" w:type="dxa"/>
          </w:tcPr>
          <w:p w14:paraId="17154799" w14:textId="77777777" w:rsidR="0043526D" w:rsidRPr="00C1488C" w:rsidRDefault="0043526D" w:rsidP="00194247">
            <w:r w:rsidRPr="00C1488C">
              <w:t>Áno</w:t>
            </w:r>
          </w:p>
        </w:tc>
        <w:tc>
          <w:tcPr>
            <w:tcW w:w="1276" w:type="dxa"/>
          </w:tcPr>
          <w:p w14:paraId="26686790" w14:textId="77777777" w:rsidR="0043526D" w:rsidRPr="00C1488C" w:rsidRDefault="0043526D" w:rsidP="00194247">
            <w:r>
              <w:t>Nie</w:t>
            </w:r>
          </w:p>
        </w:tc>
      </w:tr>
      <w:tr w:rsidR="0043526D" w:rsidRPr="00C1488C" w14:paraId="02BFBC72" w14:textId="77777777" w:rsidTr="00194247">
        <w:tc>
          <w:tcPr>
            <w:tcW w:w="4678" w:type="dxa"/>
          </w:tcPr>
          <w:p w14:paraId="2748A637" w14:textId="77777777" w:rsidR="0043526D" w:rsidRDefault="0043526D" w:rsidP="00194247">
            <w:pPr>
              <w:spacing w:after="120"/>
              <w:rPr>
                <w:rFonts w:eastAsia="Arial Narrow"/>
              </w:rPr>
            </w:pPr>
            <w:r w:rsidRPr="00171148">
              <w:rPr>
                <w:rFonts w:eastAsia="Arial Narrow"/>
              </w:rPr>
              <w:t xml:space="preserve">Nezvyšovanie nákladov povinne zapojených subjektov na služby </w:t>
            </w:r>
            <w:proofErr w:type="spellStart"/>
            <w:r w:rsidRPr="00171148">
              <w:rPr>
                <w:rFonts w:eastAsia="Arial Narrow"/>
              </w:rPr>
              <w:t>zabezpečiteľné</w:t>
            </w:r>
            <w:proofErr w:type="spellEnd"/>
            <w:r w:rsidRPr="00171148">
              <w:rPr>
                <w:rFonts w:eastAsia="Arial Narrow"/>
              </w:rPr>
              <w:t xml:space="preserve"> inou formou</w:t>
            </w:r>
          </w:p>
        </w:tc>
        <w:tc>
          <w:tcPr>
            <w:tcW w:w="1134" w:type="dxa"/>
          </w:tcPr>
          <w:p w14:paraId="291D43BB" w14:textId="77777777" w:rsidR="0043526D" w:rsidRPr="00C1488C" w:rsidRDefault="0043526D" w:rsidP="00194247">
            <w:r w:rsidRPr="00C1488C">
              <w:t>Áno</w:t>
            </w:r>
          </w:p>
        </w:tc>
        <w:tc>
          <w:tcPr>
            <w:tcW w:w="1134" w:type="dxa"/>
          </w:tcPr>
          <w:p w14:paraId="62BC15CD" w14:textId="77777777" w:rsidR="0043526D" w:rsidRPr="00C1488C" w:rsidRDefault="0043526D" w:rsidP="00194247">
            <w:r w:rsidRPr="00C1488C">
              <w:t>Áno</w:t>
            </w:r>
          </w:p>
        </w:tc>
        <w:tc>
          <w:tcPr>
            <w:tcW w:w="1276" w:type="dxa"/>
          </w:tcPr>
          <w:p w14:paraId="649D5481" w14:textId="77777777" w:rsidR="0043526D" w:rsidRPr="00C1488C" w:rsidRDefault="0043526D" w:rsidP="00194247">
            <w:r>
              <w:t>Nie</w:t>
            </w:r>
          </w:p>
        </w:tc>
      </w:tr>
    </w:tbl>
    <w:p w14:paraId="10AD2441" w14:textId="77777777" w:rsidR="0043526D" w:rsidRDefault="0043526D" w:rsidP="0043526D">
      <w:pPr>
        <w:spacing w:after="120"/>
        <w:rPr>
          <w:rFonts w:eastAsia="Arial Narrow"/>
        </w:rPr>
      </w:pPr>
    </w:p>
    <w:p w14:paraId="5D5485FD" w14:textId="77777777" w:rsidR="0043526D" w:rsidRDefault="0043526D" w:rsidP="0043526D">
      <w:pPr>
        <w:spacing w:after="120"/>
        <w:jc w:val="both"/>
        <w:rPr>
          <w:rFonts w:eastAsia="Arial Narrow"/>
        </w:rPr>
      </w:pPr>
      <w:r>
        <w:rPr>
          <w:rFonts w:eastAsia="Arial Narrow"/>
        </w:rPr>
        <w:t>Z analýzy vyplýva, že minimalistická verzia v </w:t>
      </w:r>
      <w:r w:rsidRPr="00EE3217">
        <w:rPr>
          <w:rFonts w:eastAsia="Arial Narrow"/>
          <w:b/>
        </w:rPr>
        <w:t>alternatíve A,</w:t>
      </w:r>
      <w:r>
        <w:rPr>
          <w:rFonts w:eastAsia="Arial Narrow"/>
        </w:rPr>
        <w:t xml:space="preserve"> by splnila len základné požiadavky podľa 2017/1926/EK a išlo by o jednoúčelové riešenie, bez väčšej pridanej hodnoty. Z daného dôvodu sa daná </w:t>
      </w:r>
      <w:r w:rsidRPr="00EE3217">
        <w:rPr>
          <w:rFonts w:eastAsia="Arial Narrow"/>
          <w:b/>
        </w:rPr>
        <w:t>alternatíva vypúšťa</w:t>
      </w:r>
      <w:r>
        <w:rPr>
          <w:rFonts w:eastAsia="Arial Narrow"/>
        </w:rPr>
        <w:t>.</w:t>
      </w:r>
    </w:p>
    <w:p w14:paraId="0EA52A7B" w14:textId="77777777" w:rsidR="0043526D" w:rsidRDefault="0043526D" w:rsidP="0043526D">
      <w:pPr>
        <w:spacing w:after="120"/>
        <w:jc w:val="both"/>
        <w:rPr>
          <w:rFonts w:eastAsia="Arial Narrow"/>
        </w:rPr>
      </w:pPr>
    </w:p>
    <w:p w14:paraId="715B75EA" w14:textId="77777777" w:rsidR="0043526D" w:rsidRDefault="0043526D" w:rsidP="0043526D">
      <w:pPr>
        <w:spacing w:after="120"/>
        <w:jc w:val="both"/>
        <w:rPr>
          <w:rFonts w:eastAsia="Arial Narrow"/>
        </w:rPr>
      </w:pPr>
      <w:r w:rsidRPr="00EE3217">
        <w:rPr>
          <w:rFonts w:eastAsia="Arial Narrow"/>
          <w:b/>
        </w:rPr>
        <w:t>Alternatíva B spĺňa</w:t>
      </w:r>
      <w:r>
        <w:rPr>
          <w:rFonts w:eastAsia="Arial Narrow"/>
        </w:rPr>
        <w:t xml:space="preserve"> všetky relevantné kľúčové ukazovatele, pričom neobsahuje v sebe centrálny dispečing a funkcionalitu jednotných </w:t>
      </w:r>
      <w:proofErr w:type="spellStart"/>
      <w:r>
        <w:rPr>
          <w:rFonts w:eastAsia="Arial Narrow"/>
        </w:rPr>
        <w:t>multimodálnych</w:t>
      </w:r>
      <w:proofErr w:type="spellEnd"/>
      <w:r>
        <w:rPr>
          <w:rFonts w:eastAsia="Arial Narrow"/>
        </w:rPr>
        <w:t xml:space="preserve"> cestovných lístkov. Z pohľadu chýbajúceho centrálneho dispečingu, je možné považovať jeho neexistenciu za výhodu, keďže aplikačná prax z minulosti nepreukázala zásadnú potrebu takejto služby. Chýbajúce jednotné lístky na </w:t>
      </w:r>
      <w:proofErr w:type="spellStart"/>
      <w:r>
        <w:rPr>
          <w:rFonts w:eastAsia="Arial Narrow"/>
        </w:rPr>
        <w:t>multimodalnu</w:t>
      </w:r>
      <w:proofErr w:type="spellEnd"/>
      <w:r>
        <w:rPr>
          <w:rFonts w:eastAsia="Arial Narrow"/>
        </w:rPr>
        <w:t xml:space="preserve"> dopravu nie je možné vyhodnotiť ako jednoznačnú nevýhodu. Na vydanie integrovaných cestovných lístkov existuje niekoľko iniciatív, pričom pri realizácii takéhoto projektu treba mať na pamäti závažnú závislosť od tretích strán a ich IKT vybavenia.</w:t>
      </w:r>
    </w:p>
    <w:p w14:paraId="5CC78BEA" w14:textId="77777777" w:rsidR="0043526D" w:rsidRPr="00EE3217" w:rsidRDefault="0043526D" w:rsidP="0043526D">
      <w:pPr>
        <w:spacing w:after="120"/>
        <w:rPr>
          <w:rFonts w:eastAsia="Arial Narrow"/>
          <w:b/>
        </w:rPr>
      </w:pPr>
      <w:r w:rsidRPr="00EE3217">
        <w:rPr>
          <w:rFonts w:eastAsia="Arial Narrow"/>
          <w:b/>
        </w:rPr>
        <w:lastRenderedPageBreak/>
        <w:t>Alternatíva sa považuje za vhodnú a ďalej sa s ňou počíta.</w:t>
      </w:r>
    </w:p>
    <w:p w14:paraId="6E4F7E3A" w14:textId="77777777" w:rsidR="0043526D" w:rsidRPr="00171148" w:rsidRDefault="0043526D" w:rsidP="0043526D">
      <w:pPr>
        <w:spacing w:after="120"/>
        <w:rPr>
          <w:rFonts w:eastAsia="Arial Narrow"/>
        </w:rPr>
      </w:pPr>
      <w:r>
        <w:rPr>
          <w:rFonts w:eastAsia="Arial Narrow"/>
        </w:rPr>
        <w:t xml:space="preserve"> </w:t>
      </w:r>
    </w:p>
    <w:p w14:paraId="7AAA5853" w14:textId="31619064" w:rsidR="0043526D" w:rsidRPr="007A3BF7" w:rsidRDefault="0043526D" w:rsidP="0043526D">
      <w:pPr>
        <w:spacing w:after="120"/>
        <w:jc w:val="both"/>
        <w:rPr>
          <w:rFonts w:eastAsia="Arial Narrow"/>
        </w:rPr>
      </w:pPr>
      <w:r w:rsidRPr="00EE3217">
        <w:rPr>
          <w:rFonts w:eastAsia="Arial Narrow"/>
          <w:b/>
        </w:rPr>
        <w:t>Alternatíva C</w:t>
      </w:r>
      <w:r>
        <w:rPr>
          <w:rFonts w:eastAsia="Arial Narrow"/>
        </w:rPr>
        <w:t xml:space="preserve"> prináša dodatočnú funkcionalitu, ktorá však môže duplikovať už existujúce, alebo práve zavádzané riešenia z pohľadu integrovaných cestovných lístkov a aj existujúcich dopravných dispečingov. Tieto rozšírenia systému sa vyhodnotili ako neefektívne a preto sa </w:t>
      </w:r>
      <w:r w:rsidRPr="00EE3217">
        <w:rPr>
          <w:rFonts w:eastAsia="Arial Narrow"/>
          <w:b/>
        </w:rPr>
        <w:t>alternatíva vypúšťa</w:t>
      </w:r>
      <w:r>
        <w:rPr>
          <w:rFonts w:eastAsia="Arial Narrow"/>
        </w:rPr>
        <w:t>.</w:t>
      </w:r>
    </w:p>
    <w:p w14:paraId="244DF937" w14:textId="77777777" w:rsidR="008545E7" w:rsidRPr="00F4015D" w:rsidRDefault="006731BF" w:rsidP="005C7083">
      <w:pPr>
        <w:pStyle w:val="Heading1"/>
        <w:rPr>
          <w:szCs w:val="16"/>
        </w:rPr>
      </w:pPr>
      <w:r w:rsidRPr="00F4015D">
        <w:t>NÁHĽAD ARCHITEKTÚRY</w:t>
      </w:r>
      <w:bookmarkEnd w:id="44"/>
      <w:bookmarkEnd w:id="45"/>
      <w:bookmarkEnd w:id="46"/>
    </w:p>
    <w:p w14:paraId="121FD38A" w14:textId="77777777" w:rsidR="00862988" w:rsidRPr="00834718" w:rsidRDefault="00862988" w:rsidP="00E116A7">
      <w:bookmarkStart w:id="47" w:name="_Toc47604296"/>
      <w:bookmarkStart w:id="48" w:name="_Toc47815705"/>
    </w:p>
    <w:bookmarkEnd w:id="47"/>
    <w:bookmarkEnd w:id="48"/>
    <w:p w14:paraId="18697390" w14:textId="77777777" w:rsidR="008C6EA3" w:rsidRPr="0048232E" w:rsidRDefault="008C6EA3" w:rsidP="008C6EA3">
      <w:pPr>
        <w:rPr>
          <w:rFonts w:eastAsia="Arial Narrow"/>
        </w:rPr>
      </w:pPr>
      <w:r w:rsidRPr="0048232E">
        <w:rPr>
          <w:rFonts w:eastAsia="Arial Narrow"/>
        </w:rPr>
        <w:t>Z funkčného pohľadu, ktorá sú odvodené od cieľov motivačnej analýzy, sa zámer projektu dá zaradiť do nasledujúcich kategórií:</w:t>
      </w:r>
    </w:p>
    <w:p w14:paraId="20831529" w14:textId="77777777" w:rsidR="008C6EA3" w:rsidRPr="0048232E" w:rsidRDefault="008C6EA3" w:rsidP="008C6EA3">
      <w:pPr>
        <w:rPr>
          <w:rFonts w:eastAsia="Arial Narrow"/>
        </w:rPr>
      </w:pPr>
    </w:p>
    <w:p w14:paraId="5FCF820F" w14:textId="77777777" w:rsidR="008C6EA3" w:rsidRPr="0048232E" w:rsidRDefault="008C6EA3" w:rsidP="008C6EA3">
      <w:pPr>
        <w:pStyle w:val="ListParagraph"/>
        <w:numPr>
          <w:ilvl w:val="0"/>
          <w:numId w:val="20"/>
        </w:numPr>
        <w:rPr>
          <w:rFonts w:eastAsia="Arial Narrow"/>
        </w:rPr>
      </w:pPr>
      <w:r w:rsidRPr="0048232E">
        <w:rPr>
          <w:rFonts w:eastAsia="Arial Narrow"/>
        </w:rPr>
        <w:t>Zber údajov</w:t>
      </w:r>
    </w:p>
    <w:p w14:paraId="36BD742F" w14:textId="77777777" w:rsidR="008C6EA3" w:rsidRPr="0048232E" w:rsidRDefault="008C6EA3" w:rsidP="008C6EA3">
      <w:pPr>
        <w:pStyle w:val="ListParagraph"/>
        <w:numPr>
          <w:ilvl w:val="0"/>
          <w:numId w:val="20"/>
        </w:numPr>
        <w:rPr>
          <w:rFonts w:eastAsia="Arial Narrow"/>
        </w:rPr>
      </w:pPr>
      <w:r w:rsidRPr="0048232E">
        <w:rPr>
          <w:rFonts w:eastAsia="Arial Narrow"/>
        </w:rPr>
        <w:t>Poskytovanie údajov</w:t>
      </w:r>
    </w:p>
    <w:p w14:paraId="1D1EF6C8" w14:textId="77777777" w:rsidR="008C6EA3" w:rsidRPr="0048232E" w:rsidRDefault="008C6EA3" w:rsidP="008C6EA3">
      <w:pPr>
        <w:pStyle w:val="ListParagraph"/>
        <w:numPr>
          <w:ilvl w:val="0"/>
          <w:numId w:val="20"/>
        </w:numPr>
        <w:rPr>
          <w:rFonts w:eastAsia="Arial Narrow"/>
        </w:rPr>
      </w:pPr>
      <w:r w:rsidRPr="0048232E">
        <w:rPr>
          <w:rFonts w:eastAsia="Arial Narrow"/>
        </w:rPr>
        <w:t>Poskytovanie služieb pre cestujúcu verejnosť</w:t>
      </w:r>
    </w:p>
    <w:p w14:paraId="47EE29FA" w14:textId="77777777" w:rsidR="008C6EA3" w:rsidRPr="0048232E" w:rsidRDefault="008C6EA3" w:rsidP="008C6EA3">
      <w:pPr>
        <w:pStyle w:val="ListParagraph"/>
        <w:numPr>
          <w:ilvl w:val="0"/>
          <w:numId w:val="20"/>
        </w:numPr>
        <w:rPr>
          <w:rFonts w:eastAsia="Arial Narrow"/>
        </w:rPr>
      </w:pPr>
      <w:r w:rsidRPr="0048232E">
        <w:rPr>
          <w:rFonts w:eastAsia="Arial Narrow"/>
        </w:rPr>
        <w:t>Bezpečnosť cestnej premávky</w:t>
      </w:r>
    </w:p>
    <w:p w14:paraId="16CD3510" w14:textId="77777777" w:rsidR="008C6EA3" w:rsidRPr="0048232E" w:rsidRDefault="008C6EA3" w:rsidP="008C6EA3">
      <w:pPr>
        <w:pStyle w:val="ListParagraph"/>
        <w:numPr>
          <w:ilvl w:val="0"/>
          <w:numId w:val="20"/>
        </w:numPr>
        <w:rPr>
          <w:rFonts w:eastAsia="Arial Narrow"/>
        </w:rPr>
      </w:pPr>
      <w:r w:rsidRPr="0048232E">
        <w:rPr>
          <w:rFonts w:eastAsia="Arial Narrow"/>
        </w:rPr>
        <w:t>Elektronizácia súvisiacej agendy</w:t>
      </w:r>
    </w:p>
    <w:p w14:paraId="5979671A" w14:textId="77777777" w:rsidR="008C6EA3" w:rsidRPr="0048232E" w:rsidRDefault="008C6EA3" w:rsidP="008C6EA3">
      <w:pPr>
        <w:pStyle w:val="ListParagraph"/>
        <w:numPr>
          <w:ilvl w:val="0"/>
          <w:numId w:val="20"/>
        </w:numPr>
        <w:rPr>
          <w:rFonts w:eastAsia="Arial Narrow"/>
        </w:rPr>
      </w:pPr>
      <w:r w:rsidRPr="0048232E">
        <w:rPr>
          <w:rFonts w:eastAsia="Arial Narrow"/>
        </w:rPr>
        <w:t>Podpora minoritných služieb v doprave</w:t>
      </w:r>
    </w:p>
    <w:p w14:paraId="21752471" w14:textId="77777777" w:rsidR="008C6EA3" w:rsidRPr="0048232E" w:rsidRDefault="008C6EA3" w:rsidP="008C6EA3">
      <w:pPr>
        <w:pStyle w:val="ListParagraph"/>
        <w:numPr>
          <w:ilvl w:val="0"/>
          <w:numId w:val="20"/>
        </w:numPr>
        <w:rPr>
          <w:rFonts w:eastAsia="Arial Narrow"/>
        </w:rPr>
      </w:pPr>
      <w:r w:rsidRPr="0048232E">
        <w:rPr>
          <w:rFonts w:eastAsia="Arial Narrow"/>
        </w:rPr>
        <w:t>Plánovanie a optimalizácia výdavkov v doprave</w:t>
      </w:r>
    </w:p>
    <w:p w14:paraId="2603CE48" w14:textId="77777777" w:rsidR="008C6EA3" w:rsidRPr="0048232E" w:rsidRDefault="008C6EA3" w:rsidP="008C6EA3">
      <w:pPr>
        <w:rPr>
          <w:rFonts w:eastAsia="Arial Narrow"/>
        </w:rPr>
      </w:pPr>
    </w:p>
    <w:p w14:paraId="7B0D61B7" w14:textId="77777777" w:rsidR="008C6EA3" w:rsidRDefault="008C6EA3" w:rsidP="008C6EA3">
      <w:pPr>
        <w:rPr>
          <w:rFonts w:eastAsia="Arial Narrow"/>
        </w:rPr>
      </w:pPr>
      <w:r w:rsidRPr="0048232E">
        <w:rPr>
          <w:rFonts w:eastAsia="Arial Narrow"/>
        </w:rPr>
        <w:t>Každý takýto business zámer sa funkčne rozpadáva na niekoľko časti, ktoré business architektúra zachytáva.</w:t>
      </w:r>
    </w:p>
    <w:p w14:paraId="416672B3" w14:textId="77777777" w:rsidR="008C7C70" w:rsidRDefault="008C7C70" w:rsidP="008C6EA3">
      <w:pPr>
        <w:rPr>
          <w:rFonts w:eastAsia="Arial Narrow"/>
        </w:rPr>
      </w:pPr>
    </w:p>
    <w:p w14:paraId="3CADEF84" w14:textId="77CA7B88" w:rsidR="008C7C70" w:rsidRPr="008C7C70" w:rsidRDefault="008C7C70" w:rsidP="002C376E">
      <w:pPr>
        <w:pStyle w:val="Heading1"/>
        <w:numPr>
          <w:ilvl w:val="1"/>
          <w:numId w:val="6"/>
        </w:numPr>
      </w:pPr>
      <w:bookmarkStart w:id="49" w:name="_Toc141362418"/>
      <w:r w:rsidRPr="008C7C70">
        <w:t>Zber údajov</w:t>
      </w:r>
      <w:bookmarkEnd w:id="49"/>
    </w:p>
    <w:p w14:paraId="0D71D72F" w14:textId="77777777" w:rsidR="00216C5F" w:rsidRPr="00216C5F" w:rsidRDefault="00216C5F" w:rsidP="00216C5F">
      <w:pPr>
        <w:spacing w:after="120"/>
        <w:jc w:val="both"/>
        <w:rPr>
          <w:rFonts w:eastAsia="Arial Narrow"/>
        </w:rPr>
      </w:pPr>
      <w:r w:rsidRPr="00216C5F">
        <w:rPr>
          <w:rFonts w:eastAsia="Arial Narrow"/>
        </w:rPr>
        <w:t xml:space="preserve">V záujme uľahčenia jednoduchej výmeny a opakovaného použitia týchto údajov na účely poskytovania komplexných informačných služieb o cestovaní by mali dopravné orgány, prevádzkovatelia dopravy, manažéri infraštruktúry alebo poskytovatelia služieb dopravy na požiadanie sprístupniť statické údaje, zodpovedajúce </w:t>
      </w:r>
      <w:proofErr w:type="spellStart"/>
      <w:r w:rsidRPr="00216C5F">
        <w:rPr>
          <w:rFonts w:eastAsia="Arial Narrow"/>
        </w:rPr>
        <w:t>metaúdaje</w:t>
      </w:r>
      <w:proofErr w:type="spellEnd"/>
      <w:r w:rsidRPr="00216C5F">
        <w:rPr>
          <w:rFonts w:eastAsia="Arial Narrow"/>
        </w:rPr>
        <w:t xml:space="preserve"> a informácie o kvalite údajov používateľom prostredníctvom národného alebo spoločného prístupového bodu.</w:t>
      </w:r>
    </w:p>
    <w:p w14:paraId="6358E576" w14:textId="77777777" w:rsidR="00216C5F" w:rsidRPr="00216C5F" w:rsidRDefault="00216C5F" w:rsidP="00216C5F">
      <w:pPr>
        <w:spacing w:after="120"/>
        <w:jc w:val="both"/>
        <w:rPr>
          <w:rFonts w:eastAsia="Arial Narrow"/>
        </w:rPr>
      </w:pPr>
      <w:r w:rsidRPr="00216C5F">
        <w:rPr>
          <w:rFonts w:eastAsia="Arial Narrow"/>
        </w:rPr>
        <w:t xml:space="preserve">Rozhodujúcimi aktérmi pre zber dát o dopravnej infraštruktúre sú manažéri infraštruktúry, </w:t>
      </w:r>
      <w:proofErr w:type="spellStart"/>
      <w:r w:rsidRPr="00216C5F">
        <w:rPr>
          <w:rFonts w:eastAsia="Arial Narrow"/>
        </w:rPr>
        <w:t>t.j</w:t>
      </w:r>
      <w:proofErr w:type="spellEnd"/>
      <w:r w:rsidRPr="00216C5F">
        <w:rPr>
          <w:rFonts w:eastAsia="Arial Narrow"/>
        </w:rPr>
        <w:t>. každý verejný alebo súkromný subjekt alebo podnik zodpovedný najmä za zriadenie a udržiavanie dopravnej infraštruktúry alebo jej časti.</w:t>
      </w:r>
    </w:p>
    <w:p w14:paraId="6467D354" w14:textId="06AF1FB1" w:rsidR="00216C5F" w:rsidRPr="00216C5F" w:rsidRDefault="00216C5F" w:rsidP="00216C5F">
      <w:pPr>
        <w:spacing w:after="120"/>
        <w:jc w:val="both"/>
        <w:rPr>
          <w:rFonts w:eastAsia="Arial Narrow"/>
        </w:rPr>
      </w:pPr>
      <w:r w:rsidRPr="00216C5F">
        <w:rPr>
          <w:rFonts w:eastAsia="Arial Narrow"/>
        </w:rPr>
        <w:t>Informačné služby sú založené na dynamických aj statických cestovných údajoch a dopravných informáciách. Statické cestovné údaje a dopravné informácie sú nevyhnutné na informačné účely a účely plánovania počas fázy pred cestou, a preto ich vyžadujú všetky členské štáty. Dynamické cestovné údaje a dopravné informácie, napríklad narušenia cesty a meškania, môžu koncovým používateľom pomôcť robiť kvalifikované rozhodnutia o ceste a šetriť čas.</w:t>
      </w:r>
    </w:p>
    <w:p w14:paraId="7E233A31" w14:textId="77777777" w:rsidR="00216C5F" w:rsidRPr="00216C5F" w:rsidRDefault="00216C5F" w:rsidP="00216C5F">
      <w:pPr>
        <w:spacing w:after="120"/>
        <w:jc w:val="both"/>
        <w:rPr>
          <w:rFonts w:eastAsia="Arial Narrow"/>
        </w:rPr>
      </w:pPr>
      <w:r w:rsidRPr="00216C5F">
        <w:rPr>
          <w:rFonts w:eastAsia="Arial Narrow"/>
        </w:rPr>
        <w:t>Členské štáty by mali hľadať nákladovo efektívne spôsoby, ktoré sú vhodné pre ich potreby na digitalizáciu existujúcich statických a dynamických údajov o rôznych druhoch dopravy.</w:t>
      </w:r>
    </w:p>
    <w:p w14:paraId="7BC2C2C7" w14:textId="7DF48CE9" w:rsidR="00216C5F" w:rsidRDefault="00216C5F" w:rsidP="00216C5F">
      <w:pPr>
        <w:spacing w:after="120"/>
        <w:jc w:val="both"/>
        <w:rPr>
          <w:rFonts w:eastAsia="Arial Narrow"/>
        </w:rPr>
      </w:pPr>
      <w:r w:rsidRPr="00216C5F">
        <w:rPr>
          <w:rFonts w:eastAsia="Arial Narrow"/>
        </w:rPr>
        <w:t>Informačné služby o cestovaní sú založené na aktuálnych statických a dynamických cestovných údajoch a dopravných informáciách. V prípade zmien dopravné orgány, prevádzkovatelia dopravy, manažéri infraštruktúry alebo poskytovatelia služieb dopravy na požiadanie príslušné statické a dynamické cestovné údaje a dopravné informácie uvedené v prílohe prostredníctvom národného prístupového bodu včas aktualizujú.</w:t>
      </w:r>
    </w:p>
    <w:p w14:paraId="65BED9EA" w14:textId="77777777" w:rsidR="008C7C70" w:rsidRDefault="008C7C70" w:rsidP="00216C5F">
      <w:pPr>
        <w:spacing w:after="120"/>
        <w:jc w:val="both"/>
        <w:rPr>
          <w:rFonts w:eastAsia="Arial Narrow"/>
        </w:rPr>
      </w:pPr>
    </w:p>
    <w:p w14:paraId="7A75D53A" w14:textId="77777777" w:rsidR="008C7C70" w:rsidRPr="0048232E" w:rsidRDefault="008C7C70" w:rsidP="008C7C70">
      <w:pPr>
        <w:rPr>
          <w:rFonts w:eastAsia="Arial Narrow"/>
        </w:rPr>
      </w:pPr>
      <w:r w:rsidRPr="0048232E">
        <w:rPr>
          <w:rFonts w:eastAsia="Arial Narrow"/>
        </w:rPr>
        <w:t>Z pohľadu zberu dát je cieľom projektu vybudovať riešenie, ktoré na jednom mieste  pozbiera  všetky relevantné informácie o doprave a to v štyroch úrovniach:</w:t>
      </w:r>
    </w:p>
    <w:p w14:paraId="1582131A" w14:textId="77777777" w:rsidR="008C7C70" w:rsidRPr="0048232E" w:rsidRDefault="008C7C70" w:rsidP="008C7C70">
      <w:pPr>
        <w:rPr>
          <w:rFonts w:eastAsia="Arial Narrow"/>
        </w:rPr>
      </w:pPr>
    </w:p>
    <w:p w14:paraId="3A2377AE" w14:textId="77777777" w:rsidR="008C7C70" w:rsidRPr="0048232E" w:rsidRDefault="008C7C70" w:rsidP="008C7C70">
      <w:pPr>
        <w:pStyle w:val="ListParagraph"/>
        <w:numPr>
          <w:ilvl w:val="0"/>
          <w:numId w:val="20"/>
        </w:numPr>
        <w:rPr>
          <w:rFonts w:eastAsia="Arial Narrow"/>
        </w:rPr>
      </w:pPr>
      <w:r w:rsidRPr="0048232E">
        <w:rPr>
          <w:rFonts w:eastAsia="Arial Narrow"/>
          <w:b/>
        </w:rPr>
        <w:t>Infraštruktúra</w:t>
      </w:r>
      <w:r w:rsidRPr="0048232E">
        <w:rPr>
          <w:rFonts w:eastAsia="Arial Narrow"/>
        </w:rPr>
        <w:br/>
        <w:t xml:space="preserve">pričom do tejto kategórie patria všetky infraštruktúrne prvky  využívané  pre účely verejnej dopravy. Infraštruktúrne prvky môžu byť </w:t>
      </w:r>
      <w:r w:rsidRPr="0048232E">
        <w:rPr>
          <w:rFonts w:eastAsia="Arial Narrow"/>
          <w:b/>
        </w:rPr>
        <w:t>komunikačné</w:t>
      </w:r>
      <w:r w:rsidRPr="0048232E">
        <w:rPr>
          <w:rFonts w:eastAsia="Arial Narrow"/>
        </w:rPr>
        <w:t>, čiže:</w:t>
      </w:r>
    </w:p>
    <w:p w14:paraId="7DB320A1" w14:textId="77777777" w:rsidR="008C7C70" w:rsidRPr="0048232E" w:rsidRDefault="008C7C70" w:rsidP="008C7C70">
      <w:pPr>
        <w:pStyle w:val="ListParagraph"/>
        <w:numPr>
          <w:ilvl w:val="1"/>
          <w:numId w:val="20"/>
        </w:numPr>
        <w:rPr>
          <w:rFonts w:eastAsia="Arial Narrow"/>
        </w:rPr>
      </w:pPr>
      <w:r w:rsidRPr="0048232E">
        <w:rPr>
          <w:rFonts w:eastAsia="Arial Narrow"/>
        </w:rPr>
        <w:t xml:space="preserve">cestná sieť, </w:t>
      </w:r>
    </w:p>
    <w:p w14:paraId="5BF7B932" w14:textId="77777777" w:rsidR="008C7C70" w:rsidRPr="0048232E" w:rsidRDefault="008C7C70" w:rsidP="008C7C70">
      <w:pPr>
        <w:pStyle w:val="ListParagraph"/>
        <w:numPr>
          <w:ilvl w:val="1"/>
          <w:numId w:val="20"/>
        </w:numPr>
        <w:rPr>
          <w:rFonts w:eastAsia="Arial Narrow"/>
        </w:rPr>
      </w:pPr>
      <w:r w:rsidRPr="0048232E">
        <w:rPr>
          <w:rFonts w:eastAsia="Arial Narrow"/>
        </w:rPr>
        <w:t xml:space="preserve">železničné  koridory, </w:t>
      </w:r>
    </w:p>
    <w:p w14:paraId="4988A4FB" w14:textId="77777777" w:rsidR="008C7C70" w:rsidRPr="0048232E" w:rsidRDefault="008C7C70" w:rsidP="008C7C70">
      <w:pPr>
        <w:pStyle w:val="ListParagraph"/>
        <w:numPr>
          <w:ilvl w:val="1"/>
          <w:numId w:val="20"/>
        </w:numPr>
        <w:rPr>
          <w:rFonts w:eastAsia="Arial Narrow"/>
        </w:rPr>
      </w:pPr>
      <w:r w:rsidRPr="0048232E">
        <w:rPr>
          <w:rFonts w:eastAsia="Arial Narrow"/>
        </w:rPr>
        <w:t>vodné trasy,</w:t>
      </w:r>
    </w:p>
    <w:p w14:paraId="1A2E07A7" w14:textId="77777777" w:rsidR="008C7C70" w:rsidRPr="0048232E" w:rsidRDefault="008C7C70" w:rsidP="008C7C70">
      <w:pPr>
        <w:pStyle w:val="ListParagraph"/>
        <w:numPr>
          <w:ilvl w:val="1"/>
          <w:numId w:val="20"/>
        </w:numPr>
        <w:rPr>
          <w:rFonts w:eastAsia="Arial Narrow"/>
        </w:rPr>
      </w:pPr>
      <w:r w:rsidRPr="0048232E">
        <w:rPr>
          <w:rFonts w:eastAsia="Arial Narrow"/>
        </w:rPr>
        <w:t>vnútroštátne letové koridory,</w:t>
      </w:r>
    </w:p>
    <w:p w14:paraId="72E85CAB" w14:textId="77777777" w:rsidR="008C7C70" w:rsidRPr="0048232E" w:rsidRDefault="008C7C70" w:rsidP="008C7C70">
      <w:pPr>
        <w:pStyle w:val="ListParagraph"/>
        <w:numPr>
          <w:ilvl w:val="1"/>
          <w:numId w:val="20"/>
        </w:numPr>
        <w:rPr>
          <w:rFonts w:eastAsia="Arial Narrow"/>
        </w:rPr>
      </w:pPr>
      <w:proofErr w:type="spellStart"/>
      <w:r w:rsidRPr="0048232E">
        <w:rPr>
          <w:rFonts w:eastAsia="Arial Narrow"/>
        </w:rPr>
        <w:t>cyklo</w:t>
      </w:r>
      <w:proofErr w:type="spellEnd"/>
      <w:r w:rsidRPr="0048232E">
        <w:rPr>
          <w:rFonts w:eastAsia="Arial Narrow"/>
        </w:rPr>
        <w:t xml:space="preserve"> trasy a</w:t>
      </w:r>
    </w:p>
    <w:p w14:paraId="57380581" w14:textId="77777777" w:rsidR="008C7C70" w:rsidRPr="0048232E" w:rsidRDefault="008C7C70" w:rsidP="008C7C70">
      <w:pPr>
        <w:pStyle w:val="ListParagraph"/>
        <w:numPr>
          <w:ilvl w:val="1"/>
          <w:numId w:val="20"/>
        </w:numPr>
        <w:rPr>
          <w:rFonts w:eastAsia="Arial Narrow"/>
        </w:rPr>
      </w:pPr>
      <w:r w:rsidRPr="0048232E">
        <w:rPr>
          <w:rFonts w:eastAsia="Arial Narrow"/>
        </w:rPr>
        <w:t>turistické chodníky.</w:t>
      </w:r>
    </w:p>
    <w:p w14:paraId="1B380998" w14:textId="77777777" w:rsidR="008C7C70" w:rsidRPr="0048232E" w:rsidRDefault="008C7C70" w:rsidP="008C7C70">
      <w:pPr>
        <w:rPr>
          <w:rFonts w:eastAsia="Arial Narrow"/>
        </w:rPr>
      </w:pPr>
      <w:r w:rsidRPr="0048232E">
        <w:rPr>
          <w:rFonts w:eastAsia="Arial Narrow"/>
        </w:rPr>
        <w:tab/>
        <w:t xml:space="preserve">Ďalšími infraštruktúrnymi prvkami sú </w:t>
      </w:r>
      <w:r w:rsidRPr="0048232E">
        <w:rPr>
          <w:rFonts w:eastAsia="Arial Narrow"/>
          <w:b/>
        </w:rPr>
        <w:t>obslužné zariadenia</w:t>
      </w:r>
      <w:r w:rsidRPr="0048232E">
        <w:rPr>
          <w:rFonts w:eastAsia="Arial Narrow"/>
        </w:rPr>
        <w:t xml:space="preserve"> ako:</w:t>
      </w:r>
    </w:p>
    <w:p w14:paraId="4FD4DCFE" w14:textId="77777777" w:rsidR="008C7C70" w:rsidRPr="0048232E" w:rsidRDefault="008C7C70" w:rsidP="008C7C70">
      <w:pPr>
        <w:pStyle w:val="ListParagraph"/>
        <w:numPr>
          <w:ilvl w:val="1"/>
          <w:numId w:val="20"/>
        </w:numPr>
        <w:rPr>
          <w:rFonts w:eastAsia="Arial Narrow"/>
        </w:rPr>
      </w:pPr>
      <w:r w:rsidRPr="0048232E">
        <w:rPr>
          <w:rFonts w:eastAsia="Arial Narrow"/>
        </w:rPr>
        <w:t>parkoviská a ich vybavenosť,</w:t>
      </w:r>
    </w:p>
    <w:p w14:paraId="342ECEC5" w14:textId="77777777" w:rsidR="008C7C70" w:rsidRPr="0048232E" w:rsidRDefault="008C7C70" w:rsidP="008C7C70">
      <w:pPr>
        <w:pStyle w:val="ListParagraph"/>
        <w:numPr>
          <w:ilvl w:val="1"/>
          <w:numId w:val="20"/>
        </w:numPr>
        <w:rPr>
          <w:rFonts w:eastAsia="Arial Narrow"/>
        </w:rPr>
      </w:pPr>
      <w:r w:rsidRPr="0048232E">
        <w:rPr>
          <w:rFonts w:eastAsia="Arial Narrow"/>
        </w:rPr>
        <w:t>čerpacie stanice,</w:t>
      </w:r>
    </w:p>
    <w:p w14:paraId="02BF34E3" w14:textId="77777777" w:rsidR="008C7C70" w:rsidRPr="0048232E" w:rsidRDefault="008C7C70" w:rsidP="008C7C70">
      <w:pPr>
        <w:pStyle w:val="ListParagraph"/>
        <w:numPr>
          <w:ilvl w:val="1"/>
          <w:numId w:val="20"/>
        </w:numPr>
        <w:rPr>
          <w:rFonts w:eastAsia="Arial Narrow"/>
        </w:rPr>
      </w:pPr>
      <w:r w:rsidRPr="0048232E">
        <w:rPr>
          <w:rFonts w:eastAsia="Arial Narrow"/>
        </w:rPr>
        <w:t>prícestná občianska vybavenosť – motoresty a pod.,</w:t>
      </w:r>
    </w:p>
    <w:p w14:paraId="7C5C895B" w14:textId="77777777" w:rsidR="008C7C70" w:rsidRPr="0048232E" w:rsidRDefault="008C7C70" w:rsidP="008C7C70">
      <w:pPr>
        <w:pStyle w:val="ListParagraph"/>
        <w:numPr>
          <w:ilvl w:val="1"/>
          <w:numId w:val="20"/>
        </w:numPr>
        <w:rPr>
          <w:rFonts w:eastAsia="Arial Narrow"/>
        </w:rPr>
      </w:pPr>
      <w:r w:rsidRPr="0048232E">
        <w:rPr>
          <w:rFonts w:eastAsia="Arial Narrow"/>
        </w:rPr>
        <w:t>nabíjacie stanice,</w:t>
      </w:r>
    </w:p>
    <w:p w14:paraId="050E5E4D" w14:textId="77777777" w:rsidR="008C7C70" w:rsidRPr="0048232E" w:rsidRDefault="008C7C70" w:rsidP="008C7C70">
      <w:pPr>
        <w:pStyle w:val="ListParagraph"/>
        <w:numPr>
          <w:ilvl w:val="1"/>
          <w:numId w:val="20"/>
        </w:numPr>
        <w:rPr>
          <w:rFonts w:eastAsia="Arial Narrow"/>
        </w:rPr>
      </w:pPr>
      <w:r w:rsidRPr="0048232E">
        <w:rPr>
          <w:rFonts w:eastAsia="Arial Narrow"/>
        </w:rPr>
        <w:t>osobné vlakové stanice,</w:t>
      </w:r>
    </w:p>
    <w:p w14:paraId="13446C25" w14:textId="77777777" w:rsidR="008C7C70" w:rsidRPr="0048232E" w:rsidRDefault="008C7C70" w:rsidP="008C7C70">
      <w:pPr>
        <w:pStyle w:val="ListParagraph"/>
        <w:numPr>
          <w:ilvl w:val="1"/>
          <w:numId w:val="20"/>
        </w:numPr>
        <w:rPr>
          <w:rFonts w:eastAsia="Arial Narrow"/>
        </w:rPr>
      </w:pPr>
      <w:r w:rsidRPr="0048232E">
        <w:rPr>
          <w:rFonts w:eastAsia="Arial Narrow"/>
        </w:rPr>
        <w:t>osobné prístavy a ich vybavenosť a</w:t>
      </w:r>
    </w:p>
    <w:p w14:paraId="42F57573" w14:textId="77777777" w:rsidR="008C7C70" w:rsidRPr="0048232E" w:rsidRDefault="008C7C70" w:rsidP="008C7C70">
      <w:pPr>
        <w:pStyle w:val="ListParagraph"/>
        <w:numPr>
          <w:ilvl w:val="1"/>
          <w:numId w:val="20"/>
        </w:numPr>
        <w:rPr>
          <w:rFonts w:eastAsia="Arial Narrow"/>
        </w:rPr>
      </w:pPr>
      <w:r w:rsidRPr="0048232E">
        <w:rPr>
          <w:rFonts w:eastAsia="Arial Narrow"/>
        </w:rPr>
        <w:t>osobné verejné letiská.</w:t>
      </w:r>
    </w:p>
    <w:p w14:paraId="5DA7847B" w14:textId="77777777" w:rsidR="008C7C70" w:rsidRPr="0048232E" w:rsidRDefault="008C7C70" w:rsidP="008C7C70">
      <w:pPr>
        <w:rPr>
          <w:rFonts w:eastAsia="Arial Narrow"/>
        </w:rPr>
      </w:pPr>
      <w:r w:rsidRPr="0048232E">
        <w:rPr>
          <w:rFonts w:eastAsia="Arial Narrow"/>
        </w:rPr>
        <w:tab/>
        <w:t xml:space="preserve">Okrem obslužných zariadení je ambíciou projektu zbierať dáta </w:t>
      </w:r>
      <w:r w:rsidRPr="0048232E">
        <w:rPr>
          <w:rFonts w:eastAsia="Arial Narrow"/>
          <w:b/>
        </w:rPr>
        <w:t>aj technické dáta</w:t>
      </w:r>
      <w:r w:rsidRPr="0048232E">
        <w:rPr>
          <w:rFonts w:eastAsia="Arial Narrow"/>
        </w:rPr>
        <w:t xml:space="preserve"> o infraštruktúre a to:</w:t>
      </w:r>
    </w:p>
    <w:p w14:paraId="7E925C5D" w14:textId="77777777" w:rsidR="008C7C70" w:rsidRPr="0048232E" w:rsidRDefault="008C7C70" w:rsidP="008C7C70">
      <w:pPr>
        <w:pStyle w:val="ListParagraph"/>
        <w:numPr>
          <w:ilvl w:val="1"/>
          <w:numId w:val="20"/>
        </w:numPr>
        <w:rPr>
          <w:rFonts w:eastAsia="Arial Narrow"/>
        </w:rPr>
      </w:pPr>
      <w:r w:rsidRPr="0048232E">
        <w:rPr>
          <w:rFonts w:eastAsia="Arial Narrow"/>
        </w:rPr>
        <w:t>údaje o technických zariadeniach,</w:t>
      </w:r>
    </w:p>
    <w:p w14:paraId="4FEE5B63" w14:textId="77777777" w:rsidR="008C7C70" w:rsidRPr="0048232E" w:rsidRDefault="008C7C70" w:rsidP="008C7C70">
      <w:pPr>
        <w:pStyle w:val="ListParagraph"/>
        <w:numPr>
          <w:ilvl w:val="1"/>
          <w:numId w:val="20"/>
        </w:numPr>
        <w:rPr>
          <w:rFonts w:eastAsia="Arial Narrow"/>
        </w:rPr>
      </w:pPr>
      <w:r w:rsidRPr="0048232E">
        <w:rPr>
          <w:rFonts w:eastAsia="Arial Narrow"/>
        </w:rPr>
        <w:t>údaje o inteligentných dopravných zariadeniach a</w:t>
      </w:r>
    </w:p>
    <w:p w14:paraId="0634CBB2" w14:textId="6C97EDAF" w:rsidR="008C7C70" w:rsidRPr="0048232E" w:rsidRDefault="008C7C70" w:rsidP="008C7C70">
      <w:pPr>
        <w:pStyle w:val="ListParagraph"/>
        <w:numPr>
          <w:ilvl w:val="1"/>
          <w:numId w:val="20"/>
        </w:numPr>
        <w:rPr>
          <w:rFonts w:eastAsia="Arial Narrow"/>
        </w:rPr>
      </w:pPr>
      <w:r w:rsidRPr="0048232E">
        <w:rPr>
          <w:rFonts w:eastAsia="Arial Narrow"/>
        </w:rPr>
        <w:t>údaje o technickom stave infraštruktúry, vrátane ich bezpečnostných ukazovateľo</w:t>
      </w:r>
      <w:r w:rsidR="008014CF">
        <w:rPr>
          <w:rFonts w:eastAsia="Arial Narrow"/>
        </w:rPr>
        <w:t>v</w:t>
      </w:r>
      <w:r w:rsidRPr="0048232E">
        <w:rPr>
          <w:rFonts w:eastAsia="Arial Narrow"/>
        </w:rPr>
        <w:t>.</w:t>
      </w:r>
    </w:p>
    <w:p w14:paraId="32772044" w14:textId="77777777" w:rsidR="008C7C70" w:rsidRPr="0048232E" w:rsidRDefault="008C7C70" w:rsidP="008C7C70">
      <w:pPr>
        <w:pStyle w:val="ListParagraph"/>
        <w:rPr>
          <w:rFonts w:eastAsia="Arial Narrow"/>
        </w:rPr>
      </w:pPr>
    </w:p>
    <w:p w14:paraId="1F1D97D0" w14:textId="77777777" w:rsidR="008C7C70" w:rsidRPr="0048232E" w:rsidRDefault="008C7C70" w:rsidP="008014CF">
      <w:pPr>
        <w:pStyle w:val="ListParagraph"/>
        <w:jc w:val="both"/>
        <w:rPr>
          <w:rFonts w:eastAsia="Arial Narrow"/>
        </w:rPr>
      </w:pPr>
      <w:r w:rsidRPr="0048232E">
        <w:rPr>
          <w:rFonts w:eastAsia="Arial Narrow"/>
        </w:rPr>
        <w:t xml:space="preserve">Zber týchto infraštruktúrnych informácii má prebiehať v čo najväčšej miere automatizovane, avšak je potrebné akceptovať, že nie všetky informácie sú aktuálne dostupné v takej elektronickej forme, ktorá by umožnila plnú </w:t>
      </w:r>
      <w:r w:rsidRPr="0048232E">
        <w:rPr>
          <w:rFonts w:eastAsia="Arial Narrow"/>
        </w:rPr>
        <w:lastRenderedPageBreak/>
        <w:t>automatickú synchronizáciu. Z daného dôvodu niektoré typy informácii bude potrebné do riešenia zadať s manuálnou podporou. Ambíciou riešenia je informácie o infraštruktúre pozbierať, spracovať v </w:t>
      </w:r>
      <w:proofErr w:type="spellStart"/>
      <w:r w:rsidRPr="0048232E">
        <w:rPr>
          <w:rFonts w:eastAsia="Arial Narrow"/>
        </w:rPr>
        <w:t>geo</w:t>
      </w:r>
      <w:proofErr w:type="spellEnd"/>
      <w:r w:rsidRPr="0048232E">
        <w:rPr>
          <w:rFonts w:eastAsia="Arial Narrow"/>
        </w:rPr>
        <w:t xml:space="preserve">-informačnom systéme a ďalej ich </w:t>
      </w:r>
      <w:r w:rsidRPr="0048232E">
        <w:rPr>
          <w:rFonts w:eastAsia="Arial Narrow"/>
          <w:b/>
        </w:rPr>
        <w:t>poskytovať z jedného miesta</w:t>
      </w:r>
      <w:r w:rsidRPr="0048232E">
        <w:rPr>
          <w:rFonts w:eastAsia="Arial Narrow"/>
        </w:rPr>
        <w:t xml:space="preserve">. Ambíciou projektu </w:t>
      </w:r>
      <w:r w:rsidRPr="0048232E">
        <w:rPr>
          <w:rFonts w:eastAsia="Arial Narrow"/>
          <w:b/>
        </w:rPr>
        <w:t>nie je</w:t>
      </w:r>
      <w:r w:rsidRPr="0048232E">
        <w:rPr>
          <w:rFonts w:eastAsia="Arial Narrow"/>
        </w:rPr>
        <w:t xml:space="preserve"> nahrádzať výkon a evidenciu jednotlivých správcov dopravnej infraštruktúry, alebo zasahovať do ich kompetencií.</w:t>
      </w:r>
    </w:p>
    <w:p w14:paraId="4D55C880" w14:textId="77777777" w:rsidR="008C7C70" w:rsidRPr="0048232E" w:rsidRDefault="008C7C70" w:rsidP="008C7C70">
      <w:pPr>
        <w:pStyle w:val="ListParagraph"/>
        <w:rPr>
          <w:rFonts w:eastAsia="Arial Narrow"/>
        </w:rPr>
      </w:pPr>
    </w:p>
    <w:p w14:paraId="0E106944" w14:textId="77777777" w:rsidR="008014CF" w:rsidRPr="008014CF" w:rsidRDefault="008C7C70" w:rsidP="008014CF">
      <w:pPr>
        <w:pStyle w:val="ListParagraph"/>
        <w:numPr>
          <w:ilvl w:val="0"/>
          <w:numId w:val="20"/>
        </w:numPr>
        <w:jc w:val="both"/>
        <w:rPr>
          <w:rFonts w:eastAsia="Arial Narrow"/>
        </w:rPr>
      </w:pPr>
      <w:r w:rsidRPr="0048232E">
        <w:rPr>
          <w:rFonts w:eastAsia="Arial Narrow"/>
          <w:b/>
        </w:rPr>
        <w:t>Dynamick</w:t>
      </w:r>
      <w:r>
        <w:rPr>
          <w:rFonts w:eastAsia="Arial Narrow"/>
          <w:b/>
        </w:rPr>
        <w:t>ý</w:t>
      </w:r>
      <w:r w:rsidRPr="0048232E">
        <w:rPr>
          <w:rFonts w:eastAsia="Arial Narrow"/>
          <w:b/>
        </w:rPr>
        <w:t xml:space="preserve"> stav dopravnej infraštruktúry</w:t>
      </w:r>
      <w:r w:rsidRPr="0048232E">
        <w:rPr>
          <w:rFonts w:eastAsia="Arial Narrow"/>
        </w:rPr>
        <w:t xml:space="preserve"> – </w:t>
      </w:r>
      <w:r w:rsidRPr="0048232E">
        <w:rPr>
          <w:rFonts w:eastAsia="Arial Narrow"/>
          <w:b/>
        </w:rPr>
        <w:t>dopravné informácie</w:t>
      </w:r>
    </w:p>
    <w:p w14:paraId="6EF9AA58" w14:textId="26A31399" w:rsidR="008C7C70" w:rsidRPr="0048232E" w:rsidRDefault="008C7C70" w:rsidP="008014CF">
      <w:pPr>
        <w:pStyle w:val="ListParagraph"/>
        <w:numPr>
          <w:ilvl w:val="1"/>
          <w:numId w:val="20"/>
        </w:numPr>
        <w:jc w:val="both"/>
        <w:rPr>
          <w:rFonts w:eastAsia="Arial Narrow"/>
        </w:rPr>
      </w:pPr>
      <w:r w:rsidRPr="0048232E">
        <w:rPr>
          <w:rFonts w:eastAsia="Arial Narrow"/>
        </w:rPr>
        <w:t xml:space="preserve">Do tejto kategórie patria primárne dopravné informácie, čiže dynamicky sa meniace stavy infraštruktúry, napríklad vplyvom počasia, nehody, výluky a podobne. Podobne ako dopravnej infraštruktúre, aj tu je </w:t>
      </w:r>
      <w:r w:rsidRPr="0048232E">
        <w:rPr>
          <w:rFonts w:eastAsia="Arial Narrow"/>
          <w:b/>
        </w:rPr>
        <w:t>cieľom</w:t>
      </w:r>
      <w:r w:rsidRPr="0048232E">
        <w:rPr>
          <w:rFonts w:eastAsia="Arial Narrow"/>
        </w:rPr>
        <w:t xml:space="preserve"> riešenia dáta </w:t>
      </w:r>
      <w:r w:rsidRPr="0048232E">
        <w:rPr>
          <w:rFonts w:eastAsia="Arial Narrow"/>
          <w:b/>
        </w:rPr>
        <w:t>pozbierať, štandardizovať a </w:t>
      </w:r>
      <w:r w:rsidRPr="0048232E">
        <w:rPr>
          <w:rFonts w:eastAsia="Arial Narrow"/>
        </w:rPr>
        <w:t>ďalej</w:t>
      </w:r>
      <w:r w:rsidRPr="0048232E">
        <w:rPr>
          <w:rFonts w:eastAsia="Arial Narrow"/>
          <w:b/>
        </w:rPr>
        <w:t xml:space="preserve"> poskytovať</w:t>
      </w:r>
      <w:r w:rsidRPr="0048232E">
        <w:rPr>
          <w:rFonts w:eastAsia="Arial Narrow"/>
        </w:rPr>
        <w:t xml:space="preserve"> a nie ich generovať. Súčasťou riešenia </w:t>
      </w:r>
      <w:r w:rsidRPr="0048232E">
        <w:rPr>
          <w:rFonts w:eastAsia="Arial Narrow"/>
          <w:b/>
        </w:rPr>
        <w:t>nie je</w:t>
      </w:r>
      <w:r w:rsidRPr="0048232E">
        <w:rPr>
          <w:rFonts w:eastAsia="Arial Narrow"/>
        </w:rPr>
        <w:t xml:space="preserve"> </w:t>
      </w:r>
      <w:proofErr w:type="spellStart"/>
      <w:r w:rsidRPr="0048232E">
        <w:rPr>
          <w:rFonts w:eastAsia="Arial Narrow"/>
        </w:rPr>
        <w:t>call</w:t>
      </w:r>
      <w:proofErr w:type="spellEnd"/>
      <w:r w:rsidRPr="0048232E">
        <w:rPr>
          <w:rFonts w:eastAsia="Arial Narrow"/>
        </w:rPr>
        <w:t xml:space="preserve"> centrum, dispečerské stredisko a ani žiadne iné osobitné pracovisko určené pre spracovanie dopravných informácii ľudskou silou. Riešenie vytvorí špecializované rozhrania pre pomenované zdroje v štandardoch, ktoré používajú zdrojové systémy, prípadne v ich proprietárnej štruktúre. Pre ostatné informačné zdroje (inteligentné zariadenia nepomenovaných správcov, dopravné informácie z nepomenovaných zdrojov) sa použijú štandardné rozhrania, vybudované podľa nato určených noriem a postupov. Dynamické dopravné informácie so špecializovanými rozhraniami sa plánujú pre:</w:t>
      </w:r>
    </w:p>
    <w:p w14:paraId="7B08D59F" w14:textId="77777777" w:rsidR="008C7C70" w:rsidRPr="0048232E" w:rsidRDefault="008C7C70" w:rsidP="008014CF">
      <w:pPr>
        <w:pStyle w:val="ListParagraph"/>
        <w:numPr>
          <w:ilvl w:val="2"/>
          <w:numId w:val="20"/>
        </w:numPr>
        <w:rPr>
          <w:rFonts w:eastAsia="Arial Narrow"/>
        </w:rPr>
      </w:pPr>
      <w:r w:rsidRPr="0048232E">
        <w:rPr>
          <w:rFonts w:eastAsia="Arial Narrow"/>
        </w:rPr>
        <w:t>NDS Komplexný informačný systém - Dispečerský informačný systém (NDS KIS-DIS)</w:t>
      </w:r>
    </w:p>
    <w:p w14:paraId="1CF824EF" w14:textId="77777777" w:rsidR="008C7C70" w:rsidRPr="0048232E" w:rsidRDefault="008C7C70" w:rsidP="008014CF">
      <w:pPr>
        <w:pStyle w:val="ListParagraph"/>
        <w:numPr>
          <w:ilvl w:val="2"/>
          <w:numId w:val="20"/>
        </w:numPr>
        <w:rPr>
          <w:rFonts w:eastAsia="Arial Narrow"/>
        </w:rPr>
      </w:pPr>
      <w:r w:rsidRPr="0048232E">
        <w:rPr>
          <w:rFonts w:eastAsia="Arial Narrow"/>
        </w:rPr>
        <w:t>Portál NDS</w:t>
      </w:r>
    </w:p>
    <w:p w14:paraId="76AD9526" w14:textId="77777777" w:rsidR="008C7C70" w:rsidRPr="0048232E" w:rsidRDefault="008C7C70" w:rsidP="008014CF">
      <w:pPr>
        <w:pStyle w:val="ListParagraph"/>
        <w:numPr>
          <w:ilvl w:val="2"/>
          <w:numId w:val="20"/>
        </w:numPr>
        <w:rPr>
          <w:rFonts w:eastAsia="Arial Narrow"/>
        </w:rPr>
      </w:pPr>
      <w:r w:rsidRPr="0048232E">
        <w:rPr>
          <w:rFonts w:eastAsia="Arial Narrow"/>
        </w:rPr>
        <w:t>Jednotný cestný meteorologický systém (BORRMAWEB)</w:t>
      </w:r>
    </w:p>
    <w:p w14:paraId="7C3FD913" w14:textId="77777777" w:rsidR="008C7C70" w:rsidRPr="0048232E" w:rsidRDefault="008C7C70" w:rsidP="008014CF">
      <w:pPr>
        <w:pStyle w:val="ListParagraph"/>
        <w:numPr>
          <w:ilvl w:val="2"/>
          <w:numId w:val="20"/>
        </w:numPr>
        <w:rPr>
          <w:rFonts w:eastAsia="Arial Narrow"/>
        </w:rPr>
      </w:pPr>
      <w:r w:rsidRPr="0048232E">
        <w:rPr>
          <w:rFonts w:eastAsia="Arial Narrow"/>
        </w:rPr>
        <w:t>Dispečerské riadenie a zber dát (SCADA)</w:t>
      </w:r>
    </w:p>
    <w:p w14:paraId="38779AEC" w14:textId="77777777" w:rsidR="008C7C70" w:rsidRPr="0048232E" w:rsidRDefault="008C7C70" w:rsidP="008014CF">
      <w:pPr>
        <w:pStyle w:val="ListParagraph"/>
        <w:numPr>
          <w:ilvl w:val="2"/>
          <w:numId w:val="20"/>
        </w:numPr>
        <w:rPr>
          <w:rFonts w:eastAsia="Arial Narrow"/>
        </w:rPr>
      </w:pPr>
      <w:r w:rsidRPr="0048232E">
        <w:rPr>
          <w:rFonts w:eastAsia="Arial Narrow"/>
        </w:rPr>
        <w:t>Údaje o vozidlách údržby (SMART TDM)</w:t>
      </w:r>
    </w:p>
    <w:p w14:paraId="5F7F34A9" w14:textId="77777777" w:rsidR="008C7C70" w:rsidRPr="0048232E" w:rsidRDefault="008C7C70" w:rsidP="008014CF">
      <w:pPr>
        <w:pStyle w:val="ListParagraph"/>
        <w:numPr>
          <w:ilvl w:val="2"/>
          <w:numId w:val="20"/>
        </w:numPr>
        <w:rPr>
          <w:rFonts w:eastAsia="Arial Narrow"/>
        </w:rPr>
      </w:pPr>
      <w:r w:rsidRPr="0048232E">
        <w:rPr>
          <w:rFonts w:eastAsia="Arial Narrow"/>
        </w:rPr>
        <w:t>zjazdnost.sk</w:t>
      </w:r>
    </w:p>
    <w:p w14:paraId="2E142AEF" w14:textId="77777777" w:rsidR="008C7C70" w:rsidRPr="0048232E" w:rsidRDefault="008C7C70" w:rsidP="008014CF">
      <w:pPr>
        <w:pStyle w:val="ListParagraph"/>
        <w:numPr>
          <w:ilvl w:val="2"/>
          <w:numId w:val="20"/>
        </w:numPr>
        <w:rPr>
          <w:rFonts w:eastAsia="Arial Narrow"/>
        </w:rPr>
      </w:pPr>
      <w:r w:rsidRPr="0048232E">
        <w:rPr>
          <w:rFonts w:eastAsia="Arial Narrow"/>
        </w:rPr>
        <w:t>Zelená vlna</w:t>
      </w:r>
    </w:p>
    <w:p w14:paraId="56BFF01C" w14:textId="77777777" w:rsidR="008C7C70" w:rsidRPr="0048232E" w:rsidRDefault="008C7C70" w:rsidP="008014CF">
      <w:pPr>
        <w:pStyle w:val="ListParagraph"/>
        <w:numPr>
          <w:ilvl w:val="2"/>
          <w:numId w:val="20"/>
        </w:numPr>
        <w:rPr>
          <w:rFonts w:eastAsia="Arial Narrow"/>
        </w:rPr>
      </w:pPr>
      <w:r w:rsidRPr="0048232E">
        <w:rPr>
          <w:rFonts w:eastAsia="Arial Narrow"/>
        </w:rPr>
        <w:t>IS ŽSR</w:t>
      </w:r>
    </w:p>
    <w:p w14:paraId="1C6B417C" w14:textId="77777777" w:rsidR="008C7C70" w:rsidRPr="0048232E" w:rsidRDefault="008C7C70" w:rsidP="008014CF">
      <w:pPr>
        <w:pStyle w:val="ListParagraph"/>
        <w:jc w:val="both"/>
        <w:rPr>
          <w:rFonts w:eastAsia="Arial Narrow"/>
        </w:rPr>
      </w:pPr>
      <w:r w:rsidRPr="0048232E">
        <w:rPr>
          <w:rFonts w:eastAsia="Arial Narrow"/>
        </w:rPr>
        <w:t>Tieto informácie sa primárne budú zbierať v štandardoch DATEX II a TAP-TSI, resp. v proprietárnych štandardoch zdrojových systémov. Časť informácii vzhľadom na mieru elektronizácie správcov infraštruktúry nebude možné zbierať automatizovane, ale ich aktuálnosť je dôležitá. Ide hlavne o informácie o výlukách na nie cestnej infraštruktúre.</w:t>
      </w:r>
    </w:p>
    <w:p w14:paraId="59BBE752" w14:textId="77777777" w:rsidR="008C7C70" w:rsidRPr="0048232E" w:rsidRDefault="008C7C70" w:rsidP="008C7C70">
      <w:pPr>
        <w:pStyle w:val="ListParagraph"/>
        <w:rPr>
          <w:rFonts w:eastAsia="Arial Narrow"/>
        </w:rPr>
      </w:pPr>
    </w:p>
    <w:p w14:paraId="55641968" w14:textId="77777777" w:rsidR="008014CF" w:rsidRPr="008014CF" w:rsidRDefault="008C7C70" w:rsidP="008014CF">
      <w:pPr>
        <w:pStyle w:val="ListParagraph"/>
        <w:numPr>
          <w:ilvl w:val="0"/>
          <w:numId w:val="20"/>
        </w:numPr>
        <w:jc w:val="both"/>
        <w:rPr>
          <w:rFonts w:eastAsia="Arial Narrow"/>
        </w:rPr>
      </w:pPr>
      <w:r w:rsidRPr="0048232E">
        <w:rPr>
          <w:rFonts w:eastAsia="Arial Narrow"/>
          <w:b/>
        </w:rPr>
        <w:t>Dostupn</w:t>
      </w:r>
      <w:r>
        <w:rPr>
          <w:rFonts w:eastAsia="Arial Narrow"/>
          <w:b/>
        </w:rPr>
        <w:t>á</w:t>
      </w:r>
      <w:r w:rsidRPr="0048232E">
        <w:rPr>
          <w:rFonts w:eastAsia="Arial Narrow"/>
          <w:b/>
        </w:rPr>
        <w:t xml:space="preserve"> verejn</w:t>
      </w:r>
      <w:r>
        <w:rPr>
          <w:rFonts w:eastAsia="Arial Narrow"/>
          <w:b/>
        </w:rPr>
        <w:t>á</w:t>
      </w:r>
      <w:r w:rsidRPr="0048232E">
        <w:rPr>
          <w:rFonts w:eastAsia="Arial Narrow"/>
          <w:b/>
        </w:rPr>
        <w:t xml:space="preserve"> doprav</w:t>
      </w:r>
      <w:r>
        <w:rPr>
          <w:rFonts w:eastAsia="Arial Narrow"/>
          <w:b/>
        </w:rPr>
        <w:t>a</w:t>
      </w:r>
    </w:p>
    <w:p w14:paraId="36639E76" w14:textId="79AEF3A4" w:rsidR="008C7C70" w:rsidRPr="008014CF" w:rsidRDefault="008C7C70" w:rsidP="00D95FD6">
      <w:pPr>
        <w:pStyle w:val="ListParagraph"/>
        <w:numPr>
          <w:ilvl w:val="1"/>
          <w:numId w:val="20"/>
        </w:numPr>
        <w:jc w:val="both"/>
        <w:rPr>
          <w:rFonts w:eastAsia="Arial Narrow"/>
        </w:rPr>
      </w:pPr>
      <w:r w:rsidRPr="008014CF">
        <w:rPr>
          <w:rFonts w:eastAsia="Arial Narrow"/>
        </w:rPr>
        <w:t xml:space="preserve">Dostupnosť verejnej dopravy sú informácie, ktoré determinujú použiteľnosť informačného systému z pohľadu cestujúcej verejnosti a bez týchto informácii nie je možné očakávať masívnejšie používanie verejnej dopravy ako ani aplikáciu </w:t>
      </w:r>
      <w:proofErr w:type="spellStart"/>
      <w:r w:rsidRPr="008014CF">
        <w:rPr>
          <w:rFonts w:eastAsia="Arial Narrow"/>
        </w:rPr>
        <w:t>multimodálnych</w:t>
      </w:r>
      <w:proofErr w:type="spellEnd"/>
      <w:r w:rsidRPr="008014CF">
        <w:rPr>
          <w:rFonts w:eastAsia="Arial Narrow"/>
        </w:rPr>
        <w:t xml:space="preserve"> princípov verejnej osobnej </w:t>
      </w:r>
      <w:proofErr w:type="spellStart"/>
      <w:r w:rsidRPr="008014CF">
        <w:rPr>
          <w:rFonts w:eastAsia="Arial Narrow"/>
        </w:rPr>
        <w:t>dopravy.Z</w:t>
      </w:r>
      <w:proofErr w:type="spellEnd"/>
      <w:r w:rsidRPr="008014CF">
        <w:rPr>
          <w:rFonts w:eastAsia="Arial Narrow"/>
        </w:rPr>
        <w:t xml:space="preserve"> pohľadu dát ide primárne o zber a sprostredkovanie možností ako cestujúca verejnosť môže osobnú verejnú dopravu využiť, v akej je daná doprava kvalite a ako na seba nadväzuje. Pohľad cez zjednotené cestovné lístky je síce správny (je súčasťou iného riešenia mimo </w:t>
      </w:r>
      <w:proofErr w:type="spellStart"/>
      <w:r w:rsidRPr="008014CF">
        <w:rPr>
          <w:rFonts w:eastAsia="Arial Narrow"/>
        </w:rPr>
        <w:t>eNRI</w:t>
      </w:r>
      <w:proofErr w:type="spellEnd"/>
      <w:r w:rsidRPr="008014CF">
        <w:rPr>
          <w:rFonts w:eastAsia="Arial Narrow"/>
        </w:rPr>
        <w:t xml:space="preserve"> DOP), avšak neúplný. Cieľom tejto vetvy údajovej základne je mať k dispozícii všetky </w:t>
      </w:r>
      <w:r w:rsidRPr="008014CF">
        <w:rPr>
          <w:rFonts w:eastAsia="Arial Narrow"/>
          <w:b/>
        </w:rPr>
        <w:t>grafikony verejnej dopravy</w:t>
      </w:r>
      <w:r w:rsidRPr="008014CF">
        <w:rPr>
          <w:rFonts w:eastAsia="Arial Narrow"/>
        </w:rPr>
        <w:t xml:space="preserve"> spadajúce pod licenčné konania, rozšírené o grafikony mestských hromadných dopráv. Takto vznikne </w:t>
      </w:r>
      <w:proofErr w:type="spellStart"/>
      <w:r w:rsidRPr="008014CF">
        <w:rPr>
          <w:rFonts w:eastAsia="Arial Narrow"/>
        </w:rPr>
        <w:t>sada</w:t>
      </w:r>
      <w:proofErr w:type="spellEnd"/>
      <w:r w:rsidRPr="008014CF">
        <w:rPr>
          <w:rFonts w:eastAsia="Arial Narrow"/>
        </w:rPr>
        <w:t xml:space="preserve"> informácii, na základe ktorých je možné pre cestujúcu verejnosť generovať nadväzujúce dopravné itineráre, kombinovateľné s individuálnou osobnou (motorovou, alebo alternatívnou). Zároveň pre potreby kompetentných orgánov vznikne údajová základňa potrebná pre optimalizáciu nových a obnovovaných dopravných licencií vo verejnej osobnej doprave tak, aby nevznikali redundantné spoje, resp. aby spoje na seba nadväzovali. V tejto vetve sa počíta so zberom údajov z:</w:t>
      </w:r>
    </w:p>
    <w:p w14:paraId="26C2EC16" w14:textId="77777777" w:rsidR="008C7C70" w:rsidRPr="0048232E" w:rsidRDefault="008C7C70" w:rsidP="008014CF">
      <w:pPr>
        <w:pStyle w:val="ListParagraph"/>
        <w:numPr>
          <w:ilvl w:val="2"/>
          <w:numId w:val="20"/>
        </w:numPr>
        <w:rPr>
          <w:rFonts w:eastAsia="Arial Narrow"/>
        </w:rPr>
      </w:pPr>
      <w:r w:rsidRPr="0048232E">
        <w:rPr>
          <w:rFonts w:eastAsia="Arial Narrow"/>
        </w:rPr>
        <w:t>Mestskej hromadnej dopravy,</w:t>
      </w:r>
    </w:p>
    <w:p w14:paraId="1EE7CBF4" w14:textId="77777777" w:rsidR="008C7C70" w:rsidRPr="0048232E" w:rsidRDefault="008C7C70" w:rsidP="008014CF">
      <w:pPr>
        <w:pStyle w:val="ListParagraph"/>
        <w:numPr>
          <w:ilvl w:val="2"/>
          <w:numId w:val="20"/>
        </w:numPr>
        <w:rPr>
          <w:rFonts w:eastAsia="Arial Narrow"/>
        </w:rPr>
      </w:pPr>
      <w:r w:rsidRPr="0048232E">
        <w:rPr>
          <w:rFonts w:eastAsia="Arial Narrow"/>
        </w:rPr>
        <w:t>Prímestskej autobusovej dopravy,</w:t>
      </w:r>
    </w:p>
    <w:p w14:paraId="3D881FD0" w14:textId="77777777" w:rsidR="008C7C70" w:rsidRPr="0048232E" w:rsidRDefault="008C7C70" w:rsidP="008014CF">
      <w:pPr>
        <w:pStyle w:val="ListParagraph"/>
        <w:numPr>
          <w:ilvl w:val="2"/>
          <w:numId w:val="20"/>
        </w:numPr>
        <w:rPr>
          <w:rFonts w:eastAsia="Arial Narrow"/>
        </w:rPr>
      </w:pPr>
      <w:r w:rsidRPr="0048232E">
        <w:rPr>
          <w:rFonts w:eastAsia="Arial Narrow"/>
        </w:rPr>
        <w:t xml:space="preserve">Medzimestskej autobusovej dopravy vrátane diaľkových liniek, </w:t>
      </w:r>
    </w:p>
    <w:p w14:paraId="2A39560A" w14:textId="77777777" w:rsidR="008C7C70" w:rsidRPr="0048232E" w:rsidRDefault="008C7C70" w:rsidP="008014CF">
      <w:pPr>
        <w:pStyle w:val="ListParagraph"/>
        <w:numPr>
          <w:ilvl w:val="2"/>
          <w:numId w:val="20"/>
        </w:numPr>
        <w:rPr>
          <w:rFonts w:eastAsia="Arial Narrow"/>
        </w:rPr>
      </w:pPr>
      <w:r w:rsidRPr="0048232E">
        <w:rPr>
          <w:rFonts w:eastAsia="Arial Narrow"/>
        </w:rPr>
        <w:t>Medzinárodných autobusových liniek spadajúcich pod kompetenciu licenčného konania ministerstva,</w:t>
      </w:r>
    </w:p>
    <w:p w14:paraId="74A6918D" w14:textId="77777777" w:rsidR="008C7C70" w:rsidRPr="0048232E" w:rsidRDefault="008C7C70" w:rsidP="008014CF">
      <w:pPr>
        <w:pStyle w:val="ListParagraph"/>
        <w:numPr>
          <w:ilvl w:val="2"/>
          <w:numId w:val="20"/>
        </w:numPr>
        <w:rPr>
          <w:rFonts w:eastAsia="Arial Narrow"/>
        </w:rPr>
      </w:pPr>
      <w:r w:rsidRPr="0048232E">
        <w:rPr>
          <w:rFonts w:eastAsia="Arial Narrow"/>
        </w:rPr>
        <w:t>Osobnej železničnej dopravy na úrovni všetkých pravidelných liniek,</w:t>
      </w:r>
    </w:p>
    <w:p w14:paraId="352AB8D9" w14:textId="77777777" w:rsidR="008C7C70" w:rsidRPr="0048232E" w:rsidRDefault="008C7C70" w:rsidP="008014CF">
      <w:pPr>
        <w:pStyle w:val="ListParagraph"/>
        <w:numPr>
          <w:ilvl w:val="2"/>
          <w:numId w:val="20"/>
        </w:numPr>
        <w:rPr>
          <w:rFonts w:eastAsia="Arial Narrow"/>
        </w:rPr>
      </w:pPr>
      <w:r w:rsidRPr="0048232E">
        <w:rPr>
          <w:rFonts w:eastAsia="Arial Narrow"/>
        </w:rPr>
        <w:t>Osobnej vodnej doprave a</w:t>
      </w:r>
    </w:p>
    <w:p w14:paraId="69FEC188" w14:textId="77777777" w:rsidR="008014CF" w:rsidRDefault="008C7C70" w:rsidP="008014CF">
      <w:pPr>
        <w:pStyle w:val="ListParagraph"/>
        <w:numPr>
          <w:ilvl w:val="2"/>
          <w:numId w:val="20"/>
        </w:numPr>
        <w:rPr>
          <w:rFonts w:eastAsia="Arial Narrow"/>
        </w:rPr>
      </w:pPr>
      <w:r w:rsidRPr="0048232E">
        <w:rPr>
          <w:rFonts w:eastAsia="Arial Narrow"/>
        </w:rPr>
        <w:t>Osobnej leteckej doprave.</w:t>
      </w:r>
    </w:p>
    <w:p w14:paraId="0BCEB69F" w14:textId="2EE1CDD2" w:rsidR="008C7C70" w:rsidRPr="008014CF" w:rsidRDefault="008C7C70" w:rsidP="008014CF">
      <w:pPr>
        <w:pStyle w:val="ListParagraph"/>
        <w:numPr>
          <w:ilvl w:val="1"/>
          <w:numId w:val="20"/>
        </w:numPr>
        <w:rPr>
          <w:rFonts w:eastAsia="Arial Narrow"/>
        </w:rPr>
      </w:pPr>
      <w:r w:rsidRPr="008014CF">
        <w:rPr>
          <w:rFonts w:eastAsia="Arial Narrow"/>
        </w:rPr>
        <w:t xml:space="preserve">Dostupnosť týchto informácii je v zdrojových systémoch rôzna, počíta sa však s ich plnou elektronizáciou, pričom pre všetky relevantné a dostupné spôsoby dopravy vybudujú štandardizované rozhrania podľa normy </w:t>
      </w:r>
      <w:proofErr w:type="spellStart"/>
      <w:r w:rsidRPr="008014CF">
        <w:rPr>
          <w:rFonts w:eastAsia="Arial Narrow"/>
        </w:rPr>
        <w:t>NeTEx</w:t>
      </w:r>
      <w:proofErr w:type="spellEnd"/>
      <w:r w:rsidRPr="008014CF">
        <w:rPr>
          <w:rFonts w:eastAsia="Arial Narrow"/>
        </w:rPr>
        <w:t xml:space="preserve"> na ich budúcu aktualizáciu. Pre železničnú dopravu sa vybudujú podľa potreby proprietárne rozhrania, podľa zdrojových systémov, autobusová doprava bude evidenčne centralizovaná na úrovni </w:t>
      </w:r>
      <w:proofErr w:type="spellStart"/>
      <w:r w:rsidRPr="008014CF">
        <w:rPr>
          <w:rFonts w:eastAsia="Arial Narrow"/>
        </w:rPr>
        <w:t>eNRI</w:t>
      </w:r>
      <w:proofErr w:type="spellEnd"/>
      <w:r w:rsidRPr="008014CF">
        <w:rPr>
          <w:rFonts w:eastAsia="Arial Narrow"/>
        </w:rPr>
        <w:t xml:space="preserve"> </w:t>
      </w:r>
      <w:proofErr w:type="spellStart"/>
      <w:r w:rsidRPr="008014CF">
        <w:rPr>
          <w:rFonts w:eastAsia="Arial Narrow"/>
        </w:rPr>
        <w:t>DOP.Riešenie</w:t>
      </w:r>
      <w:proofErr w:type="spellEnd"/>
      <w:r w:rsidRPr="008014CF">
        <w:rPr>
          <w:rFonts w:eastAsia="Arial Narrow"/>
        </w:rPr>
        <w:t xml:space="preserve"> umožňuje zber aj dodatočných informácií o dopravných prostriedkoch, ako vybavenosť, obsadenosť, aktuálna poloha, meškanie oproti grafikonu a podobne.</w:t>
      </w:r>
      <w:r w:rsidRPr="008014CF">
        <w:rPr>
          <w:rFonts w:eastAsia="Arial Narrow"/>
        </w:rPr>
        <w:br/>
      </w:r>
    </w:p>
    <w:p w14:paraId="68CF1B39" w14:textId="77777777" w:rsidR="008014CF" w:rsidRDefault="008C7C70" w:rsidP="008C7C70">
      <w:pPr>
        <w:pStyle w:val="ListParagraph"/>
        <w:numPr>
          <w:ilvl w:val="0"/>
          <w:numId w:val="20"/>
        </w:numPr>
        <w:rPr>
          <w:rFonts w:eastAsia="Arial Narrow"/>
        </w:rPr>
      </w:pPr>
      <w:r w:rsidRPr="0048232E">
        <w:rPr>
          <w:rFonts w:eastAsia="Arial Narrow"/>
          <w:b/>
        </w:rPr>
        <w:t>Dostupnosť alternatívnej dopravy – minoritné služby</w:t>
      </w:r>
    </w:p>
    <w:p w14:paraId="1440AE3B" w14:textId="01710B67" w:rsidR="008C7C70" w:rsidRPr="0048232E" w:rsidRDefault="008C7C70" w:rsidP="008014CF">
      <w:pPr>
        <w:pStyle w:val="ListParagraph"/>
        <w:numPr>
          <w:ilvl w:val="1"/>
          <w:numId w:val="20"/>
        </w:numPr>
        <w:jc w:val="both"/>
        <w:rPr>
          <w:rFonts w:eastAsia="Arial Narrow"/>
        </w:rPr>
      </w:pPr>
      <w:r w:rsidRPr="0048232E">
        <w:rPr>
          <w:rFonts w:eastAsia="Arial Narrow"/>
        </w:rPr>
        <w:t>Tieto informácie rozširujú možnosti bežnej, štátom regulovanej verejnej dopravy a tvoria čoraz dôležitejšiu časť dopravy a celkovo prispievajú ku konceptu mobility podľa plánu EK. Riešenie počíta so zberom, spracovaním a následným sprístupnením informácii o alternatívnych formách dopravy na báze dobrovoľnosti ich prevádzkovateľov a tona úrovni:</w:t>
      </w:r>
    </w:p>
    <w:p w14:paraId="1068D751" w14:textId="77777777" w:rsidR="008C7C70" w:rsidRPr="0048232E" w:rsidRDefault="008C7C70" w:rsidP="008014CF">
      <w:pPr>
        <w:pStyle w:val="ListParagraph"/>
        <w:numPr>
          <w:ilvl w:val="2"/>
          <w:numId w:val="20"/>
        </w:numPr>
        <w:rPr>
          <w:rFonts w:eastAsia="Arial Narrow"/>
        </w:rPr>
      </w:pPr>
      <w:r w:rsidRPr="0048232E">
        <w:rPr>
          <w:rFonts w:eastAsia="Arial Narrow"/>
        </w:rPr>
        <w:t>Prenájom a požičovne elektro/bicyklov,</w:t>
      </w:r>
    </w:p>
    <w:p w14:paraId="2118F5A6" w14:textId="77777777" w:rsidR="008C7C70" w:rsidRPr="0048232E" w:rsidRDefault="008C7C70" w:rsidP="008014CF">
      <w:pPr>
        <w:pStyle w:val="ListParagraph"/>
        <w:numPr>
          <w:ilvl w:val="2"/>
          <w:numId w:val="20"/>
        </w:numPr>
        <w:rPr>
          <w:rFonts w:eastAsia="Arial Narrow"/>
        </w:rPr>
      </w:pPr>
      <w:r w:rsidRPr="0048232E">
        <w:rPr>
          <w:rFonts w:eastAsia="Arial Narrow"/>
        </w:rPr>
        <w:t>Prenájom a požičovne elektro/kolobežiek,</w:t>
      </w:r>
    </w:p>
    <w:p w14:paraId="5594B61F" w14:textId="77777777" w:rsidR="008C7C70" w:rsidRPr="0048232E" w:rsidRDefault="008C7C70" w:rsidP="008014CF">
      <w:pPr>
        <w:pStyle w:val="ListParagraph"/>
        <w:numPr>
          <w:ilvl w:val="2"/>
          <w:numId w:val="20"/>
        </w:numPr>
        <w:rPr>
          <w:rFonts w:eastAsia="Arial Narrow"/>
        </w:rPr>
      </w:pPr>
      <w:r w:rsidRPr="0048232E">
        <w:rPr>
          <w:rFonts w:eastAsia="Arial Narrow"/>
        </w:rPr>
        <w:t>Prenájom a požičovne elektro/skútrov,</w:t>
      </w:r>
    </w:p>
    <w:p w14:paraId="451BB4C7" w14:textId="77777777" w:rsidR="008C7C70" w:rsidRPr="0048232E" w:rsidRDefault="008C7C70" w:rsidP="008014CF">
      <w:pPr>
        <w:pStyle w:val="ListParagraph"/>
        <w:numPr>
          <w:ilvl w:val="2"/>
          <w:numId w:val="20"/>
        </w:numPr>
        <w:rPr>
          <w:rFonts w:eastAsia="Arial Narrow"/>
        </w:rPr>
      </w:pPr>
      <w:proofErr w:type="spellStart"/>
      <w:r w:rsidRPr="0048232E">
        <w:rPr>
          <w:rFonts w:eastAsia="Arial Narrow"/>
        </w:rPr>
        <w:t>Car</w:t>
      </w:r>
      <w:proofErr w:type="spellEnd"/>
      <w:r w:rsidRPr="0048232E">
        <w:rPr>
          <w:rFonts w:eastAsia="Arial Narrow"/>
        </w:rPr>
        <w:t xml:space="preserve"> </w:t>
      </w:r>
      <w:proofErr w:type="spellStart"/>
      <w:r w:rsidRPr="0048232E">
        <w:rPr>
          <w:rFonts w:eastAsia="Arial Narrow"/>
        </w:rPr>
        <w:t>pooling</w:t>
      </w:r>
      <w:proofErr w:type="spellEnd"/>
      <w:r w:rsidRPr="0048232E">
        <w:rPr>
          <w:rFonts w:eastAsia="Arial Narrow"/>
        </w:rPr>
        <w:t xml:space="preserve"> – zdieľaná doprava,</w:t>
      </w:r>
    </w:p>
    <w:p w14:paraId="52F31740" w14:textId="77777777" w:rsidR="008C7C70" w:rsidRPr="0048232E" w:rsidRDefault="008C7C70" w:rsidP="008014CF">
      <w:pPr>
        <w:pStyle w:val="ListParagraph"/>
        <w:numPr>
          <w:ilvl w:val="2"/>
          <w:numId w:val="20"/>
        </w:numPr>
        <w:rPr>
          <w:rFonts w:eastAsia="Arial Narrow"/>
        </w:rPr>
      </w:pPr>
      <w:r w:rsidRPr="0048232E">
        <w:rPr>
          <w:rFonts w:eastAsia="Arial Narrow"/>
        </w:rPr>
        <w:t xml:space="preserve">Prenájom a požičovne motorových dopravných prostriedkov a </w:t>
      </w:r>
    </w:p>
    <w:p w14:paraId="52CFCDBD" w14:textId="77777777" w:rsidR="008C7C70" w:rsidRPr="0048232E" w:rsidRDefault="008C7C70" w:rsidP="008014CF">
      <w:pPr>
        <w:pStyle w:val="ListParagraph"/>
        <w:numPr>
          <w:ilvl w:val="2"/>
          <w:numId w:val="20"/>
        </w:numPr>
        <w:rPr>
          <w:rFonts w:eastAsia="Arial Narrow"/>
        </w:rPr>
      </w:pPr>
      <w:r w:rsidRPr="0048232E">
        <w:rPr>
          <w:rFonts w:eastAsia="Arial Narrow"/>
        </w:rPr>
        <w:t> iných alternatívnych foriem dopravy a</w:t>
      </w:r>
    </w:p>
    <w:p w14:paraId="09149D30" w14:textId="77777777" w:rsidR="008C7C70" w:rsidRPr="0048232E" w:rsidRDefault="008C7C70" w:rsidP="008014CF">
      <w:pPr>
        <w:pStyle w:val="ListParagraph"/>
        <w:numPr>
          <w:ilvl w:val="2"/>
          <w:numId w:val="20"/>
        </w:numPr>
        <w:rPr>
          <w:rFonts w:eastAsia="Arial Narrow"/>
        </w:rPr>
      </w:pPr>
      <w:r w:rsidRPr="0048232E">
        <w:rPr>
          <w:rFonts w:eastAsia="Arial Narrow"/>
        </w:rPr>
        <w:t> taxi služieb.</w:t>
      </w:r>
    </w:p>
    <w:p w14:paraId="76DEDF86" w14:textId="77777777" w:rsidR="008C7C70" w:rsidRDefault="008C7C70" w:rsidP="008C7C70">
      <w:pPr>
        <w:rPr>
          <w:rFonts w:eastAsia="Arial Narrow"/>
        </w:rPr>
      </w:pPr>
    </w:p>
    <w:p w14:paraId="5F321482" w14:textId="77777777" w:rsidR="008C7C70" w:rsidRPr="00647A7D" w:rsidRDefault="008C7C70" w:rsidP="008C7C70">
      <w:pPr>
        <w:rPr>
          <w:rFonts w:eastAsia="Arial Narrow"/>
          <w:b/>
        </w:rPr>
      </w:pPr>
      <w:r w:rsidRPr="00647A7D">
        <w:rPr>
          <w:rFonts w:eastAsia="Arial Narrow"/>
          <w:b/>
        </w:rPr>
        <w:t>Kategória v sebe zahŕňa služby:</w:t>
      </w:r>
    </w:p>
    <w:p w14:paraId="1F49B098"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zberu statických dopravných údajov</w:t>
      </w:r>
    </w:p>
    <w:p w14:paraId="69088A3D"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zberu štatistických údajov</w:t>
      </w:r>
    </w:p>
    <w:p w14:paraId="07AC29E5"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zberu dynamických dopravných informácii</w:t>
      </w:r>
    </w:p>
    <w:p w14:paraId="72CFE099" w14:textId="77777777" w:rsidR="008C7C70" w:rsidRPr="00647A7D" w:rsidRDefault="008C7C70" w:rsidP="008C7C70">
      <w:pPr>
        <w:rPr>
          <w:rFonts w:eastAsia="Arial Narrow"/>
        </w:rPr>
      </w:pPr>
    </w:p>
    <w:p w14:paraId="2BE84671" w14:textId="77777777" w:rsidR="008C7C70" w:rsidRPr="0048232E" w:rsidRDefault="008C7C70" w:rsidP="008C7C70">
      <w:pPr>
        <w:ind w:left="1080"/>
        <w:rPr>
          <w:rFonts w:eastAsia="Arial Narrow"/>
        </w:rPr>
      </w:pPr>
    </w:p>
    <w:p w14:paraId="08E33672" w14:textId="77777777" w:rsidR="008C7C70" w:rsidRPr="0048232E" w:rsidRDefault="008C7C70" w:rsidP="008C7C70">
      <w:pPr>
        <w:rPr>
          <w:rFonts w:eastAsia="Arial Narrow"/>
        </w:rPr>
      </w:pPr>
    </w:p>
    <w:p w14:paraId="0FAC5B47" w14:textId="77777777" w:rsidR="008C7C70" w:rsidRPr="008C7C70" w:rsidRDefault="008C7C70" w:rsidP="002C376E">
      <w:pPr>
        <w:pStyle w:val="Heading1"/>
        <w:numPr>
          <w:ilvl w:val="1"/>
          <w:numId w:val="6"/>
        </w:numPr>
      </w:pPr>
      <w:bookmarkStart w:id="50" w:name="_Toc141362419"/>
      <w:r w:rsidRPr="008C7C70">
        <w:t>Poskytovanie údajov</w:t>
      </w:r>
      <w:bookmarkEnd w:id="50"/>
      <w:r w:rsidRPr="008C7C70">
        <w:t xml:space="preserve"> </w:t>
      </w:r>
    </w:p>
    <w:p w14:paraId="62367E8B" w14:textId="77777777" w:rsidR="008C7C70" w:rsidRDefault="008C7C70" w:rsidP="008C7C70">
      <w:pPr>
        <w:rPr>
          <w:rFonts w:eastAsia="Arial Narrow"/>
        </w:rPr>
      </w:pPr>
    </w:p>
    <w:p w14:paraId="5FA18CD6" w14:textId="77777777" w:rsidR="008C7C70" w:rsidRDefault="008C7C70" w:rsidP="008014CF">
      <w:pPr>
        <w:jc w:val="both"/>
        <w:rPr>
          <w:rFonts w:eastAsia="Arial Narrow"/>
        </w:rPr>
      </w:pPr>
      <w:r w:rsidRPr="0048232E">
        <w:rPr>
          <w:rFonts w:eastAsia="Arial Narrow"/>
        </w:rPr>
        <w:t xml:space="preserve">Poskytovanie údajov </w:t>
      </w:r>
      <w:r>
        <w:rPr>
          <w:rFonts w:eastAsia="Arial Narrow"/>
        </w:rPr>
        <w:t xml:space="preserve">patrí medzi základné služby riešenia, pričom pridanou hodnotou </w:t>
      </w:r>
      <w:proofErr w:type="spellStart"/>
      <w:r>
        <w:rPr>
          <w:rFonts w:eastAsia="Arial Narrow"/>
        </w:rPr>
        <w:t>eNRI</w:t>
      </w:r>
      <w:proofErr w:type="spellEnd"/>
      <w:r>
        <w:rPr>
          <w:rFonts w:eastAsia="Arial Narrow"/>
        </w:rPr>
        <w:t xml:space="preserve"> DOP je, že pozbierané údaje štandardizuje a následne ich interpretuje a používa spoločne, bez ohľadu na zdroj, alebo formát v ako sa nachádzajú tieto dáta vo svojom zdrojovom systéme.</w:t>
      </w:r>
    </w:p>
    <w:p w14:paraId="53A4CEA0" w14:textId="77777777" w:rsidR="008C7C70" w:rsidRDefault="008C7C70" w:rsidP="008C7C70">
      <w:pPr>
        <w:rPr>
          <w:rFonts w:eastAsia="Arial Narrow"/>
        </w:rPr>
      </w:pPr>
    </w:p>
    <w:p w14:paraId="7497A4A4" w14:textId="77777777" w:rsidR="008C7C70" w:rsidRDefault="008C7C70" w:rsidP="008C7C70">
      <w:pPr>
        <w:rPr>
          <w:rFonts w:eastAsia="Arial Narrow"/>
        </w:rPr>
      </w:pPr>
      <w:r>
        <w:rPr>
          <w:rFonts w:eastAsia="Arial Narrow"/>
        </w:rPr>
        <w:t xml:space="preserve">Z pohľadu poskytovaných údajov </w:t>
      </w:r>
      <w:proofErr w:type="spellStart"/>
      <w:r>
        <w:rPr>
          <w:rFonts w:eastAsia="Arial Narrow"/>
        </w:rPr>
        <w:t>eNRI</w:t>
      </w:r>
      <w:proofErr w:type="spellEnd"/>
      <w:r>
        <w:rPr>
          <w:rFonts w:eastAsia="Arial Narrow"/>
        </w:rPr>
        <w:t xml:space="preserve"> DOP používa kanály:</w:t>
      </w:r>
    </w:p>
    <w:p w14:paraId="78942395" w14:textId="77777777" w:rsidR="008C7C70" w:rsidRPr="00D55E47" w:rsidRDefault="008C7C70" w:rsidP="008C7C70">
      <w:pPr>
        <w:pStyle w:val="ListParagraph"/>
        <w:numPr>
          <w:ilvl w:val="0"/>
          <w:numId w:val="20"/>
        </w:numPr>
        <w:rPr>
          <w:rFonts w:eastAsia="Arial Narrow"/>
          <w:b/>
        </w:rPr>
      </w:pPr>
      <w:r w:rsidRPr="00D55E47">
        <w:rPr>
          <w:rFonts w:eastAsia="Arial Narrow"/>
          <w:b/>
        </w:rPr>
        <w:t>Verejný portál</w:t>
      </w:r>
      <w:r>
        <w:rPr>
          <w:rFonts w:eastAsia="Arial Narrow"/>
          <w:b/>
        </w:rPr>
        <w:t xml:space="preserve"> a</w:t>
      </w:r>
    </w:p>
    <w:p w14:paraId="6625FCA5" w14:textId="77777777" w:rsidR="008C7C70" w:rsidRPr="00D55E47" w:rsidRDefault="008C7C70" w:rsidP="008C7C70">
      <w:pPr>
        <w:pStyle w:val="ListParagraph"/>
        <w:numPr>
          <w:ilvl w:val="0"/>
          <w:numId w:val="20"/>
        </w:numPr>
        <w:rPr>
          <w:rFonts w:eastAsia="Arial Narrow"/>
        </w:rPr>
      </w:pPr>
      <w:proofErr w:type="spellStart"/>
      <w:r w:rsidRPr="00D55E47">
        <w:rPr>
          <w:rFonts w:eastAsia="Arial Narrow"/>
          <w:b/>
        </w:rPr>
        <w:t>Extranet</w:t>
      </w:r>
      <w:proofErr w:type="spellEnd"/>
      <w:r w:rsidRPr="00D55E47">
        <w:rPr>
          <w:rFonts w:eastAsia="Arial Narrow"/>
        </w:rPr>
        <w:br/>
        <w:t>V rámci verejného portálu a </w:t>
      </w:r>
      <w:proofErr w:type="spellStart"/>
      <w:r w:rsidRPr="00D55E47">
        <w:rPr>
          <w:rFonts w:eastAsia="Arial Narrow"/>
        </w:rPr>
        <w:t>extranetu</w:t>
      </w:r>
      <w:proofErr w:type="spellEnd"/>
      <w:r w:rsidRPr="00D55E47">
        <w:rPr>
          <w:rFonts w:eastAsia="Arial Narrow"/>
        </w:rPr>
        <w:t xml:space="preserve"> riešenie využíva obdobné formy komunikácie výstupných informácií, ktorých </w:t>
      </w:r>
      <w:proofErr w:type="spellStart"/>
      <w:r w:rsidRPr="00D55E47">
        <w:rPr>
          <w:rFonts w:eastAsia="Arial Narrow"/>
        </w:rPr>
        <w:t>granularita</w:t>
      </w:r>
      <w:proofErr w:type="spellEnd"/>
      <w:r w:rsidRPr="00D55E47">
        <w:rPr>
          <w:rFonts w:eastAsia="Arial Narrow"/>
        </w:rPr>
        <w:t xml:space="preserve"> môže byť rôzna. Základné formy komunikácie dát cez tieto kanály sú:</w:t>
      </w:r>
    </w:p>
    <w:p w14:paraId="5A5A26F9" w14:textId="77777777" w:rsidR="008C7C70" w:rsidRDefault="008C7C70" w:rsidP="008C7C70">
      <w:pPr>
        <w:pStyle w:val="ListParagraph"/>
        <w:numPr>
          <w:ilvl w:val="1"/>
          <w:numId w:val="20"/>
        </w:numPr>
        <w:rPr>
          <w:rFonts w:eastAsia="Arial Narrow"/>
        </w:rPr>
      </w:pPr>
      <w:proofErr w:type="spellStart"/>
      <w:r>
        <w:rPr>
          <w:rFonts w:eastAsia="Arial Narrow"/>
        </w:rPr>
        <w:t>Geoinformačný</w:t>
      </w:r>
      <w:proofErr w:type="spellEnd"/>
      <w:r>
        <w:rPr>
          <w:rFonts w:eastAsia="Arial Narrow"/>
        </w:rPr>
        <w:t xml:space="preserve"> pohľad – mapový systém </w:t>
      </w:r>
    </w:p>
    <w:p w14:paraId="4F9600EA" w14:textId="77777777" w:rsidR="008C7C70" w:rsidRDefault="008C7C70" w:rsidP="008C7C70">
      <w:pPr>
        <w:pStyle w:val="ListParagraph"/>
        <w:numPr>
          <w:ilvl w:val="2"/>
          <w:numId w:val="20"/>
        </w:numPr>
        <w:rPr>
          <w:rFonts w:eastAsia="Arial Narrow"/>
        </w:rPr>
      </w:pPr>
      <w:r>
        <w:rPr>
          <w:rFonts w:eastAsia="Arial Narrow"/>
        </w:rPr>
        <w:t> Statická infraštruktúra – ako je uvedená v kapitole 5.1.1</w:t>
      </w:r>
    </w:p>
    <w:p w14:paraId="48ADDE69" w14:textId="77777777" w:rsidR="008C7C70" w:rsidRPr="0048232E" w:rsidRDefault="008C7C70" w:rsidP="008C7C70">
      <w:pPr>
        <w:pStyle w:val="ListParagraph"/>
        <w:numPr>
          <w:ilvl w:val="2"/>
          <w:numId w:val="20"/>
        </w:numPr>
        <w:rPr>
          <w:rFonts w:eastAsia="Arial Narrow"/>
        </w:rPr>
      </w:pPr>
      <w:r>
        <w:rPr>
          <w:rFonts w:eastAsia="Arial Narrow"/>
        </w:rPr>
        <w:t> Dynamické stavy dopravnej infraštruktúry – ako sú uvedené v kapitole 5.1.1</w:t>
      </w:r>
    </w:p>
    <w:p w14:paraId="513A2DF9" w14:textId="77777777" w:rsidR="008C7C70" w:rsidRDefault="008C7C70" w:rsidP="008C7C70">
      <w:pPr>
        <w:pStyle w:val="ListParagraph"/>
        <w:numPr>
          <w:ilvl w:val="2"/>
          <w:numId w:val="20"/>
        </w:numPr>
        <w:rPr>
          <w:rFonts w:eastAsia="Arial Narrow"/>
        </w:rPr>
      </w:pPr>
      <w:r>
        <w:rPr>
          <w:rFonts w:eastAsia="Arial Narrow"/>
        </w:rPr>
        <w:t xml:space="preserve"> Dostupná verejná doprava – v rozsahu kapitoly 5.1.1, ktorá je </w:t>
      </w:r>
      <w:proofErr w:type="spellStart"/>
      <w:r>
        <w:rPr>
          <w:rFonts w:eastAsia="Arial Narrow"/>
        </w:rPr>
        <w:t>mapovateľná</w:t>
      </w:r>
      <w:proofErr w:type="spellEnd"/>
      <w:r>
        <w:rPr>
          <w:rFonts w:eastAsia="Arial Narrow"/>
        </w:rPr>
        <w:t xml:space="preserve"> na </w:t>
      </w:r>
      <w:proofErr w:type="spellStart"/>
      <w:r>
        <w:rPr>
          <w:rFonts w:eastAsia="Arial Narrow"/>
        </w:rPr>
        <w:t>geolokačné</w:t>
      </w:r>
      <w:proofErr w:type="spellEnd"/>
      <w:r>
        <w:rPr>
          <w:rFonts w:eastAsia="Arial Narrow"/>
        </w:rPr>
        <w:t xml:space="preserve"> služby</w:t>
      </w:r>
    </w:p>
    <w:p w14:paraId="40027C67" w14:textId="77777777" w:rsidR="008C7C70" w:rsidRDefault="008C7C70" w:rsidP="008C7C70">
      <w:pPr>
        <w:pStyle w:val="ListParagraph"/>
        <w:numPr>
          <w:ilvl w:val="2"/>
          <w:numId w:val="20"/>
        </w:numPr>
        <w:rPr>
          <w:rFonts w:eastAsia="Arial Narrow"/>
        </w:rPr>
      </w:pPr>
      <w:r>
        <w:rPr>
          <w:rFonts w:eastAsia="Arial Narrow"/>
        </w:rPr>
        <w:t xml:space="preserve"> Dostupnosť alternatívnej dopravy - v rozsahu kapitoly 5.1.1, ktorá je </w:t>
      </w:r>
      <w:proofErr w:type="spellStart"/>
      <w:r>
        <w:rPr>
          <w:rFonts w:eastAsia="Arial Narrow"/>
        </w:rPr>
        <w:t>mapovateľná</w:t>
      </w:r>
      <w:proofErr w:type="spellEnd"/>
      <w:r>
        <w:rPr>
          <w:rFonts w:eastAsia="Arial Narrow"/>
        </w:rPr>
        <w:t xml:space="preserve"> na </w:t>
      </w:r>
      <w:proofErr w:type="spellStart"/>
      <w:r>
        <w:rPr>
          <w:rFonts w:eastAsia="Arial Narrow"/>
        </w:rPr>
        <w:t>geolokačné</w:t>
      </w:r>
      <w:proofErr w:type="spellEnd"/>
      <w:r>
        <w:rPr>
          <w:rFonts w:eastAsia="Arial Narrow"/>
        </w:rPr>
        <w:t xml:space="preserve"> služby</w:t>
      </w:r>
    </w:p>
    <w:p w14:paraId="3A6B582E" w14:textId="77777777" w:rsidR="008C7C70" w:rsidRDefault="008C7C70" w:rsidP="008C7C70">
      <w:pPr>
        <w:pStyle w:val="ListParagraph"/>
        <w:numPr>
          <w:ilvl w:val="1"/>
          <w:numId w:val="20"/>
        </w:numPr>
        <w:rPr>
          <w:rFonts w:eastAsia="Arial Narrow"/>
        </w:rPr>
      </w:pPr>
      <w:r>
        <w:rPr>
          <w:rFonts w:eastAsia="Arial Narrow"/>
        </w:rPr>
        <w:t>Textový pohľad</w:t>
      </w:r>
    </w:p>
    <w:p w14:paraId="4322B19B" w14:textId="77777777" w:rsidR="008C7C70" w:rsidRDefault="008C7C70" w:rsidP="008C7C70">
      <w:pPr>
        <w:pStyle w:val="ListParagraph"/>
        <w:numPr>
          <w:ilvl w:val="2"/>
          <w:numId w:val="20"/>
        </w:numPr>
        <w:rPr>
          <w:rFonts w:eastAsia="Arial Narrow"/>
        </w:rPr>
      </w:pPr>
      <w:r>
        <w:rPr>
          <w:rFonts w:eastAsia="Arial Narrow"/>
        </w:rPr>
        <w:t>Mimoriadne dopravné informácie ako výluky a vybrané závažne stavy</w:t>
      </w:r>
    </w:p>
    <w:p w14:paraId="2504596F" w14:textId="77777777" w:rsidR="008C7C70" w:rsidRDefault="008C7C70" w:rsidP="008C7C70">
      <w:pPr>
        <w:pStyle w:val="ListParagraph"/>
        <w:numPr>
          <w:ilvl w:val="2"/>
          <w:numId w:val="20"/>
        </w:numPr>
        <w:rPr>
          <w:rFonts w:eastAsia="Arial Narrow"/>
        </w:rPr>
      </w:pPr>
      <w:r>
        <w:rPr>
          <w:rFonts w:eastAsia="Arial Narrow"/>
        </w:rPr>
        <w:t>Grafikony dopravy</w:t>
      </w:r>
    </w:p>
    <w:p w14:paraId="32E7ADCC" w14:textId="77777777" w:rsidR="008C7C70" w:rsidRDefault="008C7C70" w:rsidP="008C7C70">
      <w:pPr>
        <w:pStyle w:val="ListParagraph"/>
        <w:numPr>
          <w:ilvl w:val="2"/>
          <w:numId w:val="20"/>
        </w:numPr>
        <w:rPr>
          <w:rFonts w:eastAsia="Arial Narrow"/>
        </w:rPr>
      </w:pPr>
      <w:r>
        <w:rPr>
          <w:rFonts w:eastAsia="Arial Narrow"/>
        </w:rPr>
        <w:t>Popis objektov prícestnej infraštruktúry z pohľadu občianskej vybavenosti</w:t>
      </w:r>
    </w:p>
    <w:p w14:paraId="7D0346F8" w14:textId="77777777" w:rsidR="008C7C70" w:rsidRDefault="008C7C70" w:rsidP="008C7C70">
      <w:pPr>
        <w:pStyle w:val="ListParagraph"/>
        <w:numPr>
          <w:ilvl w:val="2"/>
          <w:numId w:val="20"/>
        </w:numPr>
        <w:rPr>
          <w:rFonts w:eastAsia="Arial Narrow"/>
        </w:rPr>
      </w:pPr>
      <w:r>
        <w:rPr>
          <w:rFonts w:eastAsia="Arial Narrow"/>
        </w:rPr>
        <w:t>Všeobecné informácie a pravidlá</w:t>
      </w:r>
    </w:p>
    <w:p w14:paraId="01C68C76" w14:textId="77777777" w:rsidR="008C7C70" w:rsidRDefault="008C7C70" w:rsidP="008C7C70">
      <w:pPr>
        <w:pStyle w:val="ListParagraph"/>
        <w:rPr>
          <w:rFonts w:eastAsia="Arial Narrow"/>
        </w:rPr>
      </w:pPr>
    </w:p>
    <w:p w14:paraId="390741CA" w14:textId="77777777" w:rsidR="008C7C70" w:rsidRDefault="008C7C70" w:rsidP="008014CF">
      <w:pPr>
        <w:pStyle w:val="ListParagraph"/>
        <w:numPr>
          <w:ilvl w:val="0"/>
          <w:numId w:val="20"/>
        </w:numPr>
        <w:jc w:val="both"/>
        <w:rPr>
          <w:rFonts w:eastAsia="Arial Narrow"/>
        </w:rPr>
      </w:pPr>
      <w:r w:rsidRPr="00D55E47">
        <w:rPr>
          <w:rFonts w:eastAsia="Arial Narrow"/>
          <w:b/>
        </w:rPr>
        <w:t>Intranet</w:t>
      </w:r>
      <w:r>
        <w:rPr>
          <w:rFonts w:eastAsia="Arial Narrow"/>
        </w:rPr>
        <w:br/>
        <w:t xml:space="preserve">Pohľad dáta cez intranet je prispôsobený potrebám úradníkov a manažérov OVM a predstavuje pre nich pracovný nástroj. </w:t>
      </w:r>
      <w:proofErr w:type="spellStart"/>
      <w:r>
        <w:rPr>
          <w:rFonts w:eastAsia="Arial Narrow"/>
        </w:rPr>
        <w:t>Údeje</w:t>
      </w:r>
      <w:proofErr w:type="spellEnd"/>
      <w:r>
        <w:rPr>
          <w:rFonts w:eastAsia="Arial Narrow"/>
        </w:rPr>
        <w:t xml:space="preserve"> sú pre nich transformované do podoby potrebnej na výkon konkrétnej agendy, prístup k nim majú plný.</w:t>
      </w:r>
    </w:p>
    <w:p w14:paraId="6673C1B1" w14:textId="77777777" w:rsidR="008C7C70" w:rsidRDefault="008C7C70" w:rsidP="008C7C70">
      <w:pPr>
        <w:pStyle w:val="ListParagraph"/>
        <w:rPr>
          <w:rFonts w:eastAsia="Arial Narrow"/>
        </w:rPr>
      </w:pPr>
    </w:p>
    <w:p w14:paraId="01DA95F2" w14:textId="77777777" w:rsidR="008C7C70" w:rsidRDefault="008C7C70" w:rsidP="008014CF">
      <w:pPr>
        <w:pStyle w:val="ListParagraph"/>
        <w:numPr>
          <w:ilvl w:val="0"/>
          <w:numId w:val="20"/>
        </w:numPr>
        <w:jc w:val="both"/>
        <w:rPr>
          <w:rFonts w:eastAsia="Arial Narrow"/>
        </w:rPr>
      </w:pPr>
      <w:proofErr w:type="spellStart"/>
      <w:r w:rsidRPr="00D55E47">
        <w:rPr>
          <w:rFonts w:eastAsia="Arial Narrow"/>
          <w:b/>
        </w:rPr>
        <w:t>OpenAPI</w:t>
      </w:r>
      <w:proofErr w:type="spellEnd"/>
      <w:r>
        <w:rPr>
          <w:rFonts w:eastAsia="Arial Narrow"/>
        </w:rPr>
        <w:br/>
        <w:t xml:space="preserve">Verejné </w:t>
      </w:r>
      <w:proofErr w:type="spellStart"/>
      <w:r>
        <w:rPr>
          <w:rFonts w:eastAsia="Arial Narrow"/>
        </w:rPr>
        <w:t>OpenAPI</w:t>
      </w:r>
      <w:proofErr w:type="spellEnd"/>
      <w:r>
        <w:rPr>
          <w:rFonts w:eastAsia="Arial Narrow"/>
        </w:rPr>
        <w:t xml:space="preserve"> umožňuje načítavať plnohodnotné verejné dáta tretími stranami a podporiť tak vznik dodatočných služieb a integrácii. Riešenie daným spôsobom umožní väčšiu mieru distribúcie dopravných údajov, pričom cieľom nie je to, aby sa údaje ku koncovým spotrebiteľom dostali priamo cez </w:t>
      </w:r>
      <w:proofErr w:type="spellStart"/>
      <w:r>
        <w:rPr>
          <w:rFonts w:eastAsia="Arial Narrow"/>
        </w:rPr>
        <w:t>eNRI</w:t>
      </w:r>
      <w:proofErr w:type="spellEnd"/>
      <w:r>
        <w:rPr>
          <w:rFonts w:eastAsia="Arial Narrow"/>
        </w:rPr>
        <w:t xml:space="preserve"> DOP, ale aby boli užitočné pre čo najväčšiu skupinu potenciálnych občanov, ktorý ich potrebujú.</w:t>
      </w:r>
    </w:p>
    <w:p w14:paraId="15A9BDCD" w14:textId="77777777" w:rsidR="008C7C70" w:rsidRPr="008C7C70" w:rsidRDefault="008C7C70" w:rsidP="008C7C70">
      <w:pPr>
        <w:rPr>
          <w:rFonts w:eastAsia="Arial Narrow"/>
        </w:rPr>
      </w:pPr>
    </w:p>
    <w:p w14:paraId="2BE32223" w14:textId="77777777" w:rsidR="008C7C70" w:rsidRDefault="008C7C70" w:rsidP="008C7C70">
      <w:pPr>
        <w:rPr>
          <w:rFonts w:eastAsia="Arial Narrow"/>
        </w:rPr>
      </w:pPr>
      <w:r>
        <w:rPr>
          <w:rFonts w:eastAsia="Arial Narrow"/>
        </w:rPr>
        <w:t xml:space="preserve">Rozsah dát sa zhoduje s rozsahom pozbieraných údajov, ktoré sú obohatené o vlastné dáta riešenia </w:t>
      </w:r>
      <w:proofErr w:type="spellStart"/>
      <w:r>
        <w:rPr>
          <w:rFonts w:eastAsia="Arial Narrow"/>
        </w:rPr>
        <w:t>eNRI</w:t>
      </w:r>
      <w:proofErr w:type="spellEnd"/>
      <w:r>
        <w:rPr>
          <w:rFonts w:eastAsia="Arial Narrow"/>
        </w:rPr>
        <w:t xml:space="preserve"> DOP, resp. o dáta, ktoré boli staticky pozbierane a následne spracované. Dáta sa </w:t>
      </w:r>
      <w:proofErr w:type="spellStart"/>
      <w:r>
        <w:rPr>
          <w:rFonts w:eastAsia="Arial Narrow"/>
        </w:rPr>
        <w:t>publikuú</w:t>
      </w:r>
      <w:proofErr w:type="spellEnd"/>
      <w:r>
        <w:rPr>
          <w:rFonts w:eastAsia="Arial Narrow"/>
        </w:rPr>
        <w:t xml:space="preserve"> v štandardných formátoch, ktoré pre účely </w:t>
      </w:r>
      <w:proofErr w:type="spellStart"/>
      <w:r>
        <w:rPr>
          <w:rFonts w:eastAsia="Arial Narrow"/>
        </w:rPr>
        <w:t>eNRI</w:t>
      </w:r>
      <w:proofErr w:type="spellEnd"/>
      <w:r>
        <w:rPr>
          <w:rFonts w:eastAsia="Arial Narrow"/>
        </w:rPr>
        <w:t xml:space="preserve"> DOP sú:</w:t>
      </w:r>
    </w:p>
    <w:p w14:paraId="43A16930" w14:textId="77777777" w:rsidR="008C7C70" w:rsidRDefault="008C7C70" w:rsidP="008C7C70">
      <w:pPr>
        <w:pStyle w:val="ListParagraph"/>
        <w:numPr>
          <w:ilvl w:val="0"/>
          <w:numId w:val="11"/>
        </w:numPr>
        <w:rPr>
          <w:rFonts w:eastAsia="Arial Narrow"/>
        </w:rPr>
      </w:pPr>
      <w:r>
        <w:rPr>
          <w:rFonts w:eastAsia="Arial Narrow"/>
        </w:rPr>
        <w:t>DATEX II</w:t>
      </w:r>
    </w:p>
    <w:p w14:paraId="224D336D" w14:textId="77777777" w:rsidR="008C7C70" w:rsidRPr="0048232E" w:rsidRDefault="008C7C70" w:rsidP="008C7C70">
      <w:pPr>
        <w:pStyle w:val="ListParagraph"/>
        <w:numPr>
          <w:ilvl w:val="0"/>
          <w:numId w:val="11"/>
        </w:numPr>
      </w:pPr>
      <w:proofErr w:type="spellStart"/>
      <w:r w:rsidRPr="0048232E">
        <w:t>NeTEx</w:t>
      </w:r>
      <w:proofErr w:type="spellEnd"/>
    </w:p>
    <w:p w14:paraId="06BAA009" w14:textId="77777777" w:rsidR="008C7C70" w:rsidRPr="0048232E" w:rsidRDefault="008C7C70" w:rsidP="008C7C70">
      <w:pPr>
        <w:pStyle w:val="ListParagraph"/>
        <w:numPr>
          <w:ilvl w:val="0"/>
          <w:numId w:val="11"/>
        </w:numPr>
      </w:pPr>
      <w:r w:rsidRPr="0048232E">
        <w:t xml:space="preserve">IATA SSIM </w:t>
      </w:r>
    </w:p>
    <w:p w14:paraId="409A3F07" w14:textId="77777777" w:rsidR="008C7C70" w:rsidRPr="0048232E" w:rsidRDefault="008C7C70" w:rsidP="008C7C70">
      <w:pPr>
        <w:pStyle w:val="ListParagraph"/>
        <w:numPr>
          <w:ilvl w:val="0"/>
          <w:numId w:val="11"/>
        </w:numPr>
      </w:pPr>
      <w:r w:rsidRPr="0048232E">
        <w:t xml:space="preserve">TAP-TSI </w:t>
      </w:r>
    </w:p>
    <w:p w14:paraId="7870CD80" w14:textId="77777777" w:rsidR="008C7C70" w:rsidRPr="009F703A" w:rsidRDefault="008C7C70" w:rsidP="008C7C70">
      <w:pPr>
        <w:pStyle w:val="ListParagraph"/>
        <w:numPr>
          <w:ilvl w:val="0"/>
          <w:numId w:val="11"/>
        </w:numPr>
        <w:rPr>
          <w:rFonts w:eastAsia="Arial Narrow"/>
        </w:rPr>
      </w:pPr>
      <w:r w:rsidRPr="0048232E">
        <w:t xml:space="preserve">IWT </w:t>
      </w:r>
    </w:p>
    <w:p w14:paraId="1A889F2A" w14:textId="77777777" w:rsidR="008C7C70" w:rsidRDefault="008C7C70" w:rsidP="008C7C70">
      <w:pPr>
        <w:rPr>
          <w:rFonts w:eastAsia="Arial Narrow"/>
        </w:rPr>
      </w:pPr>
    </w:p>
    <w:p w14:paraId="064EC4E2" w14:textId="77777777" w:rsidR="008C7C70" w:rsidRPr="00647A7D" w:rsidRDefault="008C7C70" w:rsidP="008C7C70">
      <w:pPr>
        <w:rPr>
          <w:rFonts w:eastAsia="Arial Narrow"/>
          <w:b/>
        </w:rPr>
      </w:pPr>
      <w:r w:rsidRPr="00647A7D">
        <w:rPr>
          <w:rFonts w:eastAsia="Arial Narrow"/>
          <w:b/>
        </w:rPr>
        <w:t>Kategória v sebe zahŕňa služby:</w:t>
      </w:r>
    </w:p>
    <w:p w14:paraId="16E3D58A"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Poskytovanie verejných dopraných informácii</w:t>
      </w:r>
    </w:p>
    <w:p w14:paraId="3D83D4E4"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prehľadu dopravnej infraštruktúry</w:t>
      </w:r>
    </w:p>
    <w:p w14:paraId="058B0CCB" w14:textId="77777777" w:rsidR="008C7C70" w:rsidRPr="0048232E" w:rsidRDefault="008C7C70" w:rsidP="008C7C70">
      <w:pPr>
        <w:rPr>
          <w:rFonts w:eastAsia="Arial Narrow"/>
        </w:rPr>
      </w:pPr>
    </w:p>
    <w:p w14:paraId="427672AE" w14:textId="77777777" w:rsidR="008C7C70" w:rsidRPr="008C7C70" w:rsidRDefault="008C7C70" w:rsidP="002C376E">
      <w:pPr>
        <w:pStyle w:val="Heading1"/>
        <w:numPr>
          <w:ilvl w:val="1"/>
          <w:numId w:val="6"/>
        </w:numPr>
      </w:pPr>
      <w:bookmarkStart w:id="51" w:name="_Toc141362420"/>
      <w:r w:rsidRPr="008C7C70">
        <w:t>Poskytovanie služieb pre cestujúcu verejnosť</w:t>
      </w:r>
      <w:bookmarkEnd w:id="51"/>
    </w:p>
    <w:p w14:paraId="551A5A1F" w14:textId="729625AA" w:rsidR="008C7C70" w:rsidRDefault="008C7C70" w:rsidP="008014CF">
      <w:pPr>
        <w:jc w:val="both"/>
        <w:rPr>
          <w:rFonts w:eastAsia="Arial Narrow"/>
        </w:rPr>
      </w:pPr>
      <w:r>
        <w:rPr>
          <w:rFonts w:eastAsia="Arial Narrow"/>
        </w:rPr>
        <w:t xml:space="preserve">Poskytovanie služieb pre cestujúcu verejnosť je dostupná cez verejný portál a zahŕňa služby plánovania pomocou </w:t>
      </w:r>
      <w:proofErr w:type="spellStart"/>
      <w:r>
        <w:rPr>
          <w:rFonts w:eastAsia="Arial Narrow"/>
        </w:rPr>
        <w:t>geo</w:t>
      </w:r>
      <w:proofErr w:type="spellEnd"/>
      <w:r>
        <w:rPr>
          <w:rFonts w:eastAsia="Arial Narrow"/>
        </w:rPr>
        <w:t xml:space="preserve"> informačného pohľadu, ako aj v textovej forme. Pri plánovaní sa zohľadňuje aktuálna dopravná situácia, pričom najväčšou pridanou hodnotou je aplikácia dostupných grafikonov verejnej dopravy a zohľadnenie dodatočných vyhľadávacích kritérií na úrovni služieb a vlastností, či už dopravných prostriedkov, alebo využitej dopravnej infraštruktúry.</w:t>
      </w:r>
    </w:p>
    <w:p w14:paraId="6F003A17" w14:textId="77777777" w:rsidR="008C7C70" w:rsidRDefault="008C7C70" w:rsidP="008014CF">
      <w:pPr>
        <w:jc w:val="both"/>
        <w:rPr>
          <w:rFonts w:eastAsia="Arial Narrow"/>
        </w:rPr>
      </w:pPr>
    </w:p>
    <w:p w14:paraId="76C17498" w14:textId="77777777" w:rsidR="008C7C70" w:rsidRDefault="008C7C70" w:rsidP="008014CF">
      <w:pPr>
        <w:jc w:val="both"/>
        <w:rPr>
          <w:rFonts w:eastAsia="Arial Narrow"/>
        </w:rPr>
      </w:pPr>
      <w:r>
        <w:rPr>
          <w:rFonts w:eastAsia="Arial Narrow"/>
        </w:rPr>
        <w:t xml:space="preserve">Príkladmi na služby môžu byť naplánované pravidelné cesty do práce/školy s využitím </w:t>
      </w:r>
      <w:proofErr w:type="spellStart"/>
      <w:r>
        <w:rPr>
          <w:rFonts w:eastAsia="Arial Narrow"/>
        </w:rPr>
        <w:t>multimodálnej</w:t>
      </w:r>
      <w:proofErr w:type="spellEnd"/>
      <w:r>
        <w:rPr>
          <w:rFonts w:eastAsia="Arial Narrow"/>
        </w:rPr>
        <w:t xml:space="preserve"> dopravy s informáciou o meškaniach a ponúknutí alternatívnej linky v prípade, že predchádzajúci spoj má meškanie.</w:t>
      </w:r>
    </w:p>
    <w:p w14:paraId="76A2EF2A" w14:textId="77777777" w:rsidR="008C7C70" w:rsidRDefault="008C7C70" w:rsidP="008014CF">
      <w:pPr>
        <w:jc w:val="both"/>
        <w:rPr>
          <w:rFonts w:eastAsia="Arial Narrow"/>
        </w:rPr>
      </w:pPr>
    </w:p>
    <w:p w14:paraId="63BE1983" w14:textId="77777777" w:rsidR="008C7C70" w:rsidRDefault="008C7C70" w:rsidP="008014CF">
      <w:pPr>
        <w:jc w:val="both"/>
        <w:rPr>
          <w:rFonts w:eastAsia="Arial Narrow"/>
        </w:rPr>
      </w:pPr>
      <w:r>
        <w:rPr>
          <w:rFonts w:eastAsia="Arial Narrow"/>
        </w:rPr>
        <w:t>Ďalším príkladom je možnosť plánovania cesty rodiny autom napríklad do národného parku s 1-2 zastávkami na odpočívadlách, kde je k dispozícii okrem čerpacej stanice aj reštaurácia. Riešenie bude schopné takúto požiadavku naplánovať až po záchytné parkovisko a následne navrhnúť alternatívne formy dopravy – kyvadlová doprava, turistický chodník, požičanie si alternatívnych dopravných prostriedkov (bicykel, kolobežka, ...).</w:t>
      </w:r>
    </w:p>
    <w:p w14:paraId="0EE5AF27" w14:textId="77777777" w:rsidR="008C7C70" w:rsidRDefault="008C7C70" w:rsidP="008C7C70">
      <w:pPr>
        <w:rPr>
          <w:rFonts w:eastAsia="Arial Narrow"/>
        </w:rPr>
      </w:pPr>
    </w:p>
    <w:p w14:paraId="1C7D289D" w14:textId="77777777" w:rsidR="008C7C70" w:rsidRPr="00647A7D" w:rsidRDefault="008C7C70" w:rsidP="008C7C70">
      <w:pPr>
        <w:rPr>
          <w:rFonts w:eastAsia="Arial Narrow"/>
          <w:b/>
        </w:rPr>
      </w:pPr>
      <w:r w:rsidRPr="00647A7D">
        <w:rPr>
          <w:rFonts w:eastAsia="Arial Narrow"/>
          <w:b/>
        </w:rPr>
        <w:t>Kategória v sebe zahŕňa služby:</w:t>
      </w:r>
    </w:p>
    <w:p w14:paraId="088BC06B"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plánovania trás</w:t>
      </w:r>
    </w:p>
    <w:p w14:paraId="746170E1"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 xml:space="preserve">Služba plánovania </w:t>
      </w:r>
      <w:proofErr w:type="spellStart"/>
      <w:r w:rsidRPr="0048232E">
        <w:rPr>
          <w:rFonts w:eastAsia="Arial Narrow"/>
        </w:rPr>
        <w:t>multimodálnej</w:t>
      </w:r>
      <w:proofErr w:type="spellEnd"/>
      <w:r w:rsidRPr="0048232E">
        <w:rPr>
          <w:rFonts w:eastAsia="Arial Narrow"/>
        </w:rPr>
        <w:t xml:space="preserve"> dopravy</w:t>
      </w:r>
    </w:p>
    <w:p w14:paraId="593467CA" w14:textId="77777777" w:rsidR="008C7C70" w:rsidRPr="00294B5B" w:rsidRDefault="008C7C70" w:rsidP="008C7C70">
      <w:pPr>
        <w:rPr>
          <w:rFonts w:eastAsia="Arial Narrow"/>
        </w:rPr>
      </w:pPr>
    </w:p>
    <w:p w14:paraId="4A7E9A8E" w14:textId="77777777" w:rsidR="008C7C70" w:rsidRPr="0048232E" w:rsidRDefault="008C7C70" w:rsidP="008C7C70">
      <w:pPr>
        <w:rPr>
          <w:rFonts w:eastAsia="Arial Narrow"/>
        </w:rPr>
      </w:pPr>
    </w:p>
    <w:p w14:paraId="75FC222F" w14:textId="77777777" w:rsidR="008C7C70" w:rsidRPr="008C7C70" w:rsidRDefault="008C7C70" w:rsidP="002C376E">
      <w:pPr>
        <w:pStyle w:val="Heading1"/>
        <w:numPr>
          <w:ilvl w:val="1"/>
          <w:numId w:val="6"/>
        </w:numPr>
      </w:pPr>
      <w:bookmarkStart w:id="52" w:name="_Toc141362421"/>
      <w:r w:rsidRPr="008C7C70">
        <w:lastRenderedPageBreak/>
        <w:t>Bezpečnosť cestnej premávky</w:t>
      </w:r>
      <w:bookmarkEnd w:id="52"/>
    </w:p>
    <w:p w14:paraId="64B854CA" w14:textId="77777777" w:rsidR="008C7C70" w:rsidRDefault="008C7C70" w:rsidP="008014CF">
      <w:pPr>
        <w:jc w:val="both"/>
        <w:rPr>
          <w:rFonts w:eastAsia="Arial Narrow"/>
        </w:rPr>
      </w:pPr>
      <w:r>
        <w:rPr>
          <w:rFonts w:eastAsia="Arial Narrow"/>
        </w:rPr>
        <w:t>Bezpečnosť cestnej premávky je exponovanou spoločenskou témou, čo je dané častokrát aj objektívnym názorom na stav pozemných komunikácii. Na objektívne posúdenie stavu ciest používa Slovenská správa ciest vlastné meracie vozidlá a metodiku merania technického stavu. SSC na základe daných informácií a svojich možností financovania plánuje a vykonáva opravy a údržbu. Tieto zásahy často smerujú na obnovenie stavu blízkemu pôvodného stavu vozovky, prípadne niekedy len na odstránenie havarijného stavu vozovky, prípadne cestných objektov. Zásahy málokedy riešia dodatočné bezpečnostné prvky na ceste, keďže hlavným zámerom správcov je vyhovujúca zjazdnosť ciest.</w:t>
      </w:r>
    </w:p>
    <w:p w14:paraId="0E99C2FF" w14:textId="28F84A82" w:rsidR="008C7C70" w:rsidRPr="009C3289" w:rsidRDefault="008C7C70" w:rsidP="008014CF">
      <w:pPr>
        <w:jc w:val="both"/>
        <w:rPr>
          <w:rFonts w:eastAsia="Arial Narrow"/>
        </w:rPr>
      </w:pPr>
      <w:r>
        <w:rPr>
          <w:rFonts w:eastAsia="Arial Narrow"/>
        </w:rPr>
        <w:t xml:space="preserve">Daný stav nie je slovenským unikátom, ide o celosvetový jav. Za daným účelom vzniklo niekoľko iniciatív, kde dopravný inžinieri na základe detailných podkladov k pozemným komunikáciám navrhujú konkrétne opatrenia na zvýšenie bezpečnosti. Ambíciou </w:t>
      </w:r>
      <w:proofErr w:type="spellStart"/>
      <w:r>
        <w:rPr>
          <w:rFonts w:eastAsia="Arial Narrow"/>
        </w:rPr>
        <w:t>eNRI</w:t>
      </w:r>
      <w:proofErr w:type="spellEnd"/>
      <w:r>
        <w:rPr>
          <w:rFonts w:eastAsia="Arial Narrow"/>
        </w:rPr>
        <w:t xml:space="preserve"> DOP je Slovensko zapojiť do európskej iniciatívy a na základe zmapovaných a vyhodnotených úsekov ciest prijať ekonomicky efektívne rozhodnutia, ktorá zásadným spôsobom zvýšia bezpečnosť na vybraných cestných úsekoch.</w:t>
      </w:r>
    </w:p>
    <w:p w14:paraId="3BDA5C8C" w14:textId="77777777" w:rsidR="008C7C70" w:rsidRDefault="008C7C70" w:rsidP="008C7C70">
      <w:pPr>
        <w:rPr>
          <w:rFonts w:eastAsia="Arial Narrow"/>
        </w:rPr>
      </w:pPr>
    </w:p>
    <w:p w14:paraId="431D2B45" w14:textId="77777777" w:rsidR="008C7C70" w:rsidRDefault="008C7C70" w:rsidP="008C7C70">
      <w:pPr>
        <w:rPr>
          <w:rFonts w:eastAsia="Arial Narrow"/>
        </w:rPr>
      </w:pPr>
      <w:r>
        <w:rPr>
          <w:rFonts w:eastAsia="Arial Narrow"/>
        </w:rPr>
        <w:t>Pod bezpečnosť cestnej  premávky čiastočne spadá aj služba chránených parkovísk pre nákladné a úžitkové vozidlá, ktoré je ale zaradené do kategórie minoritných služieb v doprave.</w:t>
      </w:r>
    </w:p>
    <w:p w14:paraId="5111C9B0" w14:textId="77777777" w:rsidR="008C7C70" w:rsidRPr="00647A7D" w:rsidRDefault="008C7C70" w:rsidP="008C7C70">
      <w:pPr>
        <w:rPr>
          <w:rFonts w:eastAsia="Arial Narrow"/>
          <w:b/>
        </w:rPr>
      </w:pPr>
      <w:r w:rsidRPr="00647A7D">
        <w:rPr>
          <w:rFonts w:eastAsia="Arial Narrow"/>
          <w:b/>
        </w:rPr>
        <w:t>Kategória v sebe zahŕňa služby:</w:t>
      </w:r>
    </w:p>
    <w:p w14:paraId="327333B0"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zberu a vyhodnotenia bezpečnosti pozemných komunikácii</w:t>
      </w:r>
    </w:p>
    <w:p w14:paraId="0892BD1C" w14:textId="77777777" w:rsidR="008C7C70" w:rsidRPr="0048232E" w:rsidRDefault="008C7C70" w:rsidP="008C7C70">
      <w:pPr>
        <w:rPr>
          <w:rFonts w:eastAsia="Arial Narrow"/>
        </w:rPr>
      </w:pPr>
    </w:p>
    <w:p w14:paraId="006D8A4E" w14:textId="77777777" w:rsidR="008C7C70" w:rsidRPr="008C7C70" w:rsidRDefault="008C7C70" w:rsidP="002C376E">
      <w:pPr>
        <w:pStyle w:val="Heading1"/>
        <w:numPr>
          <w:ilvl w:val="1"/>
          <w:numId w:val="6"/>
        </w:numPr>
      </w:pPr>
      <w:bookmarkStart w:id="53" w:name="_Toc141362422"/>
      <w:r w:rsidRPr="008C7C70">
        <w:t>Elektronizácia súvisiacej agendy</w:t>
      </w:r>
      <w:bookmarkEnd w:id="53"/>
    </w:p>
    <w:p w14:paraId="3E101D8E" w14:textId="6DB55658" w:rsidR="008C7C70" w:rsidRDefault="008C7C70" w:rsidP="008014CF">
      <w:pPr>
        <w:jc w:val="both"/>
        <w:rPr>
          <w:rFonts w:eastAsia="Arial Narrow"/>
        </w:rPr>
      </w:pPr>
      <w:r>
        <w:rPr>
          <w:rFonts w:eastAsia="Arial Narrow"/>
        </w:rPr>
        <w:t xml:space="preserve">Kategória v sebe zahŕňa dve agendy vhodné na plnohodnotnú elektronizáciu. Ide o dopravné licencie, kde by </w:t>
      </w:r>
      <w:proofErr w:type="spellStart"/>
      <w:r>
        <w:rPr>
          <w:rFonts w:eastAsia="Arial Narrow"/>
        </w:rPr>
        <w:t>eNRI</w:t>
      </w:r>
      <w:proofErr w:type="spellEnd"/>
      <w:r>
        <w:rPr>
          <w:rFonts w:eastAsia="Arial Narrow"/>
        </w:rPr>
        <w:t xml:space="preserve"> DOP </w:t>
      </w:r>
      <w:proofErr w:type="spellStart"/>
      <w:r>
        <w:rPr>
          <w:rFonts w:eastAsia="Arial Narrow"/>
        </w:rPr>
        <w:t>elektronizovalo</w:t>
      </w:r>
      <w:proofErr w:type="spellEnd"/>
      <w:r>
        <w:rPr>
          <w:rFonts w:eastAsia="Arial Narrow"/>
        </w:rPr>
        <w:t xml:space="preserve"> žiadosti o dopravné licencie v kompetencii ministerstva a zároveň by poskytlo podporný nástroj ostatným kompetentným orgánom na evidenciu dopravných licencií v ich pôsobnosti. Daným postupom sa na jednom mieste centralizujú všetky dopravné licencie ak nim prislúchajúce </w:t>
      </w:r>
      <w:proofErr w:type="spellStart"/>
      <w:r>
        <w:rPr>
          <w:rFonts w:eastAsia="Arial Narrow"/>
        </w:rPr>
        <w:t>grafikony.Druhou</w:t>
      </w:r>
      <w:proofErr w:type="spellEnd"/>
      <w:r>
        <w:rPr>
          <w:rFonts w:eastAsia="Arial Narrow"/>
        </w:rPr>
        <w:t xml:space="preserve"> doménou je elektronizácia dopravných povoleniek v nákladnej doprave, kde doteraz chýba podpora na evidenciu žiadostí o ich vydanie, ako aj na ich komplexný manažment.</w:t>
      </w:r>
    </w:p>
    <w:p w14:paraId="0B4A9496" w14:textId="77777777" w:rsidR="008C7C70" w:rsidRPr="00D33567" w:rsidRDefault="008C7C70" w:rsidP="008C7C70">
      <w:pPr>
        <w:rPr>
          <w:rFonts w:eastAsia="Arial Narrow"/>
        </w:rPr>
      </w:pPr>
    </w:p>
    <w:p w14:paraId="4732FF01" w14:textId="77777777" w:rsidR="008C7C70" w:rsidRPr="00647A7D" w:rsidRDefault="008C7C70" w:rsidP="008C7C70">
      <w:pPr>
        <w:rPr>
          <w:rFonts w:eastAsia="Arial Narrow"/>
          <w:b/>
        </w:rPr>
      </w:pPr>
      <w:r w:rsidRPr="00647A7D">
        <w:rPr>
          <w:rFonts w:eastAsia="Arial Narrow"/>
          <w:b/>
        </w:rPr>
        <w:t>Kategória v sebe zahŕňa služby:</w:t>
      </w:r>
    </w:p>
    <w:p w14:paraId="0A6DB244"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dopravnej licencie</w:t>
      </w:r>
    </w:p>
    <w:p w14:paraId="2D5C9992"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dopravných povolení</w:t>
      </w:r>
    </w:p>
    <w:p w14:paraId="547C38B9" w14:textId="77777777" w:rsidR="008C7C70" w:rsidRPr="00647A7D" w:rsidRDefault="008C7C70" w:rsidP="008C7C70">
      <w:pPr>
        <w:rPr>
          <w:rFonts w:eastAsia="Arial Narrow"/>
        </w:rPr>
      </w:pPr>
    </w:p>
    <w:p w14:paraId="3C99045F" w14:textId="77777777" w:rsidR="008C7C70" w:rsidRPr="0048232E" w:rsidRDefault="008C7C70" w:rsidP="008C7C70">
      <w:pPr>
        <w:rPr>
          <w:rFonts w:eastAsia="Arial Narrow"/>
        </w:rPr>
      </w:pPr>
    </w:p>
    <w:p w14:paraId="55499151" w14:textId="77777777" w:rsidR="008C7C70" w:rsidRPr="008C7C70" w:rsidRDefault="008C7C70" w:rsidP="002C376E">
      <w:pPr>
        <w:pStyle w:val="Heading1"/>
        <w:numPr>
          <w:ilvl w:val="1"/>
          <w:numId w:val="6"/>
        </w:numPr>
      </w:pPr>
      <w:bookmarkStart w:id="54" w:name="_Toc141362423"/>
      <w:r w:rsidRPr="008C7C70">
        <w:t>Podpora minoritných služieb v doprave</w:t>
      </w:r>
      <w:bookmarkEnd w:id="54"/>
    </w:p>
    <w:p w14:paraId="0258C458" w14:textId="77777777" w:rsidR="008C7C70" w:rsidRDefault="008C7C70" w:rsidP="008014CF">
      <w:pPr>
        <w:jc w:val="both"/>
        <w:rPr>
          <w:rFonts w:eastAsia="Arial Narrow"/>
        </w:rPr>
      </w:pPr>
      <w:r>
        <w:rPr>
          <w:rFonts w:eastAsia="Arial Narrow"/>
        </w:rPr>
        <w:t xml:space="preserve">Podpora minoritných služieb v doprave si kladie za cieľ vytvoriť prostredie, ktoré umožní poskytovateľom minoritných služieb propagovať svoju činnosť spolu s verejnou riadenou osobnou dopravou a vytvoriť tak väčšiu previazanosť medzi týmito vetvami </w:t>
      </w:r>
      <w:proofErr w:type="spellStart"/>
      <w:r>
        <w:rPr>
          <w:rFonts w:eastAsia="Arial Narrow"/>
        </w:rPr>
        <w:t>multimodálnej</w:t>
      </w:r>
      <w:proofErr w:type="spellEnd"/>
      <w:r>
        <w:rPr>
          <w:rFonts w:eastAsia="Arial Narrow"/>
        </w:rPr>
        <w:t xml:space="preserve"> dopravy. Riešenie nekladie žiadne zásadné limity pred typy podporených minoritných služieb v doprave, počíta sa s podporou minimálne na úrovni:</w:t>
      </w:r>
    </w:p>
    <w:p w14:paraId="2271175F" w14:textId="77777777" w:rsidR="008C7C70" w:rsidRDefault="008C7C70" w:rsidP="008C7C70">
      <w:pPr>
        <w:pStyle w:val="ListParagraph"/>
        <w:numPr>
          <w:ilvl w:val="1"/>
          <w:numId w:val="11"/>
        </w:numPr>
        <w:rPr>
          <w:rFonts w:eastAsia="Arial Narrow"/>
        </w:rPr>
      </w:pPr>
      <w:r>
        <w:rPr>
          <w:rFonts w:eastAsia="Arial Narrow"/>
        </w:rPr>
        <w:t> Parkovísk,</w:t>
      </w:r>
    </w:p>
    <w:p w14:paraId="679A6237" w14:textId="77777777" w:rsidR="008C7C70" w:rsidRDefault="008C7C70" w:rsidP="008C7C70">
      <w:pPr>
        <w:pStyle w:val="ListParagraph"/>
        <w:numPr>
          <w:ilvl w:val="1"/>
          <w:numId w:val="11"/>
        </w:numPr>
        <w:rPr>
          <w:rFonts w:eastAsia="Arial Narrow"/>
        </w:rPr>
      </w:pPr>
      <w:r>
        <w:rPr>
          <w:rFonts w:eastAsia="Arial Narrow"/>
        </w:rPr>
        <w:t> Požičovní zelených dopravných prostriedkov,</w:t>
      </w:r>
    </w:p>
    <w:p w14:paraId="28B6CC7F" w14:textId="77777777" w:rsidR="008C7C70" w:rsidRDefault="008C7C70" w:rsidP="008C7C70">
      <w:pPr>
        <w:pStyle w:val="ListParagraph"/>
        <w:numPr>
          <w:ilvl w:val="1"/>
          <w:numId w:val="11"/>
        </w:numPr>
        <w:rPr>
          <w:rFonts w:eastAsia="Arial Narrow"/>
        </w:rPr>
      </w:pPr>
      <w:r>
        <w:rPr>
          <w:rFonts w:eastAsia="Arial Narrow"/>
        </w:rPr>
        <w:t> Požičovní motorových dopravných prostriedkov,</w:t>
      </w:r>
    </w:p>
    <w:p w14:paraId="07CFE8ED" w14:textId="77777777" w:rsidR="008C7C70" w:rsidRDefault="008C7C70" w:rsidP="008C7C70">
      <w:pPr>
        <w:pStyle w:val="ListParagraph"/>
        <w:numPr>
          <w:ilvl w:val="1"/>
          <w:numId w:val="11"/>
        </w:numPr>
        <w:rPr>
          <w:rFonts w:eastAsia="Arial Narrow"/>
        </w:rPr>
      </w:pPr>
      <w:r>
        <w:rPr>
          <w:rFonts w:eastAsia="Arial Narrow"/>
        </w:rPr>
        <w:t> Taxi služieb,</w:t>
      </w:r>
    </w:p>
    <w:p w14:paraId="4E2775D5" w14:textId="77777777" w:rsidR="008C7C70" w:rsidRDefault="008C7C70" w:rsidP="008C7C70">
      <w:pPr>
        <w:pStyle w:val="ListParagraph"/>
        <w:numPr>
          <w:ilvl w:val="1"/>
          <w:numId w:val="11"/>
        </w:numPr>
        <w:rPr>
          <w:rFonts w:eastAsia="Arial Narrow"/>
        </w:rPr>
      </w:pPr>
      <w:r>
        <w:rPr>
          <w:rFonts w:eastAsia="Arial Narrow"/>
        </w:rPr>
        <w:t> </w:t>
      </w:r>
      <w:proofErr w:type="spellStart"/>
      <w:r>
        <w:rPr>
          <w:rFonts w:eastAsia="Arial Narrow"/>
        </w:rPr>
        <w:t>Carpooling</w:t>
      </w:r>
      <w:proofErr w:type="spellEnd"/>
      <w:r>
        <w:rPr>
          <w:rFonts w:eastAsia="Arial Narrow"/>
        </w:rPr>
        <w:t xml:space="preserve"> – zdieľané jazdy autom,</w:t>
      </w:r>
    </w:p>
    <w:p w14:paraId="5AE04CE3" w14:textId="77777777" w:rsidR="008C7C70" w:rsidRDefault="008C7C70" w:rsidP="008C7C70">
      <w:pPr>
        <w:pStyle w:val="ListParagraph"/>
        <w:numPr>
          <w:ilvl w:val="1"/>
          <w:numId w:val="11"/>
        </w:numPr>
        <w:rPr>
          <w:rFonts w:eastAsia="Arial Narrow"/>
        </w:rPr>
      </w:pPr>
      <w:r>
        <w:rPr>
          <w:rFonts w:eastAsia="Arial Narrow"/>
        </w:rPr>
        <w:t> Ostatné – funkcionalita sa dá využiť aj na služby ako:</w:t>
      </w:r>
    </w:p>
    <w:p w14:paraId="69F27881" w14:textId="77777777" w:rsidR="008C7C70" w:rsidRDefault="008C7C70" w:rsidP="008C7C70">
      <w:pPr>
        <w:pStyle w:val="ListParagraph"/>
        <w:numPr>
          <w:ilvl w:val="2"/>
          <w:numId w:val="11"/>
        </w:numPr>
        <w:rPr>
          <w:rFonts w:eastAsia="Arial Narrow"/>
        </w:rPr>
      </w:pPr>
      <w:r>
        <w:rPr>
          <w:rFonts w:eastAsia="Arial Narrow"/>
        </w:rPr>
        <w:t>Prícestná občianska vybavenosť,</w:t>
      </w:r>
    </w:p>
    <w:p w14:paraId="1605D71D" w14:textId="77777777" w:rsidR="008C7C70" w:rsidRDefault="008C7C70" w:rsidP="008C7C70">
      <w:pPr>
        <w:pStyle w:val="ListParagraph"/>
        <w:numPr>
          <w:ilvl w:val="2"/>
          <w:numId w:val="11"/>
        </w:numPr>
        <w:rPr>
          <w:rFonts w:eastAsia="Arial Narrow"/>
        </w:rPr>
      </w:pPr>
      <w:r>
        <w:rPr>
          <w:rFonts w:eastAsia="Arial Narrow"/>
        </w:rPr>
        <w:t>Turisticky, alebo kultúrne zaujímavé miesta – cieľ cesty,</w:t>
      </w:r>
    </w:p>
    <w:p w14:paraId="791A3CBD" w14:textId="77777777" w:rsidR="008C7C70" w:rsidRDefault="008C7C70" w:rsidP="008C7C70">
      <w:pPr>
        <w:pStyle w:val="ListParagraph"/>
        <w:numPr>
          <w:ilvl w:val="2"/>
          <w:numId w:val="11"/>
        </w:numPr>
        <w:rPr>
          <w:rFonts w:eastAsia="Arial Narrow"/>
        </w:rPr>
      </w:pPr>
      <w:r>
        <w:rPr>
          <w:rFonts w:eastAsia="Arial Narrow"/>
        </w:rPr>
        <w:t>Lanové dráhy,</w:t>
      </w:r>
    </w:p>
    <w:p w14:paraId="7E990A41" w14:textId="77777777" w:rsidR="008C7C70" w:rsidRPr="00FD74DF" w:rsidRDefault="008C7C70" w:rsidP="008C7C70">
      <w:pPr>
        <w:pStyle w:val="ListParagraph"/>
        <w:numPr>
          <w:ilvl w:val="2"/>
          <w:numId w:val="11"/>
        </w:numPr>
        <w:rPr>
          <w:rFonts w:eastAsia="Arial Narrow"/>
        </w:rPr>
      </w:pPr>
      <w:r>
        <w:rPr>
          <w:rFonts w:eastAsia="Arial Narrow"/>
        </w:rPr>
        <w:t xml:space="preserve">Iné atraktivity (splav, </w:t>
      </w:r>
      <w:proofErr w:type="spellStart"/>
      <w:r>
        <w:rPr>
          <w:rFonts w:eastAsia="Arial Narrow"/>
        </w:rPr>
        <w:t>rafting</w:t>
      </w:r>
      <w:proofErr w:type="spellEnd"/>
      <w:r>
        <w:rPr>
          <w:rFonts w:eastAsia="Arial Narrow"/>
        </w:rPr>
        <w:t>, ...).</w:t>
      </w:r>
    </w:p>
    <w:p w14:paraId="502B5985" w14:textId="77777777" w:rsidR="008C7C70" w:rsidRPr="00D33567" w:rsidRDefault="008C7C70" w:rsidP="008C7C70">
      <w:pPr>
        <w:rPr>
          <w:rFonts w:eastAsia="Arial Narrow"/>
        </w:rPr>
      </w:pPr>
    </w:p>
    <w:p w14:paraId="2A16318A" w14:textId="77777777" w:rsidR="008C7C70" w:rsidRPr="00647A7D" w:rsidRDefault="008C7C70" w:rsidP="008C7C70">
      <w:pPr>
        <w:rPr>
          <w:rFonts w:eastAsia="Arial Narrow"/>
          <w:b/>
        </w:rPr>
      </w:pPr>
      <w:r w:rsidRPr="00647A7D">
        <w:rPr>
          <w:rFonts w:eastAsia="Arial Narrow"/>
          <w:b/>
        </w:rPr>
        <w:t>Kategória v sebe zahŕňa služby:</w:t>
      </w:r>
    </w:p>
    <w:p w14:paraId="30773607"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Poskytovanie minoritných služieb v doprave</w:t>
      </w:r>
    </w:p>
    <w:p w14:paraId="68607B8A" w14:textId="77777777" w:rsidR="008C7C70" w:rsidRPr="00647A7D" w:rsidRDefault="008C7C70" w:rsidP="008C7C70">
      <w:pPr>
        <w:rPr>
          <w:rFonts w:eastAsia="Arial Narrow"/>
        </w:rPr>
      </w:pPr>
    </w:p>
    <w:p w14:paraId="58704488" w14:textId="77777777" w:rsidR="008C7C70" w:rsidRPr="0048232E" w:rsidRDefault="008C7C70" w:rsidP="008C7C70">
      <w:pPr>
        <w:rPr>
          <w:rFonts w:eastAsia="Arial Narrow"/>
        </w:rPr>
      </w:pPr>
    </w:p>
    <w:p w14:paraId="660208B8" w14:textId="77777777" w:rsidR="008C7C70" w:rsidRPr="008C7C70" w:rsidRDefault="008C7C70" w:rsidP="002C376E">
      <w:pPr>
        <w:pStyle w:val="Heading1"/>
        <w:numPr>
          <w:ilvl w:val="1"/>
          <w:numId w:val="6"/>
        </w:numPr>
      </w:pPr>
      <w:bookmarkStart w:id="55" w:name="_Toc141362424"/>
      <w:r w:rsidRPr="008C7C70">
        <w:t>Plánovanie a optimalizácia výdavkov v doprave</w:t>
      </w:r>
      <w:bookmarkEnd w:id="55"/>
    </w:p>
    <w:p w14:paraId="77156996" w14:textId="77777777" w:rsidR="008C7C70" w:rsidRDefault="008C7C70" w:rsidP="008C7C70">
      <w:pPr>
        <w:rPr>
          <w:rFonts w:eastAsia="Arial Narrow"/>
          <w:b/>
        </w:rPr>
      </w:pPr>
    </w:p>
    <w:p w14:paraId="0773F6B3" w14:textId="77777777" w:rsidR="00216C5F" w:rsidRPr="00216C5F" w:rsidRDefault="00216C5F" w:rsidP="00216C5F">
      <w:pPr>
        <w:spacing w:after="120"/>
        <w:jc w:val="both"/>
        <w:rPr>
          <w:rFonts w:eastAsia="Arial Narrow"/>
        </w:rPr>
      </w:pPr>
      <w:r w:rsidRPr="00216C5F">
        <w:rPr>
          <w:rFonts w:eastAsia="Arial Narrow"/>
        </w:rPr>
        <w:t>Jednotlivé subjekty objednávajúce verejnú osobnú dopravu navzájom komunikujú na nedostatočnej úrovni, čoho dôsledkom je časté nekoordinovanie železničnej, prímestskej autobusovej a mestskej hromadnej dopravy navzájom.</w:t>
      </w:r>
    </w:p>
    <w:p w14:paraId="06CBF6CA" w14:textId="77777777" w:rsidR="00216C5F" w:rsidRPr="00216C5F" w:rsidRDefault="00216C5F" w:rsidP="00216C5F">
      <w:pPr>
        <w:spacing w:after="120"/>
        <w:jc w:val="both"/>
        <w:rPr>
          <w:rFonts w:eastAsia="Arial Narrow"/>
        </w:rPr>
      </w:pPr>
    </w:p>
    <w:p w14:paraId="59C75AFA" w14:textId="77777777" w:rsidR="00216C5F" w:rsidRPr="00216C5F" w:rsidRDefault="00216C5F" w:rsidP="00216C5F">
      <w:pPr>
        <w:spacing w:after="120"/>
        <w:jc w:val="both"/>
        <w:rPr>
          <w:rFonts w:eastAsia="Arial Narrow"/>
        </w:rPr>
      </w:pPr>
      <w:r w:rsidRPr="00216C5F">
        <w:rPr>
          <w:rFonts w:eastAsia="Arial Narrow"/>
        </w:rPr>
        <w:t>Železničný grafikon verejnej dopravy (GVD) je pevne stanovený s prioritou diaľkovej dopravy a VÚC nemajú vždy možnosť ovplyvňovať časové polohy regionálnych vlakov podľa potrieb obcí a miest. Vzhľadom na nízku kvalitu a malý počet regionálnych vlakov objednávajú VÚC často spoje v rovnakých časoch, ako sú prevádzkované vlakové spojenia, po len málo odlišných trasách. Na prímestských úsekoch železníc vo veľkých mestách je počet regionálnych vlakov nedostatočný čo do kapacity aj časového rozloženia ponuky v dopravných špičkách. Vzhľadom na to, že prímestská železničná doprava nedostatočne pokrýva požadovaný objem pre mobilitu, cestujúci využívajú a prepĺňajú diaľkové vlaky a tiež aj regionálne rýchliky, ktorých nedostatočný počet je posilnený o regionálne expresy len v dopravných špičkách.</w:t>
      </w:r>
    </w:p>
    <w:p w14:paraId="49BCEB98" w14:textId="77777777" w:rsidR="00216C5F" w:rsidRPr="00216C5F" w:rsidRDefault="00216C5F" w:rsidP="00216C5F">
      <w:pPr>
        <w:spacing w:after="120"/>
        <w:jc w:val="both"/>
        <w:rPr>
          <w:rFonts w:eastAsia="Arial Narrow"/>
        </w:rPr>
      </w:pPr>
      <w:r w:rsidRPr="00216C5F">
        <w:rPr>
          <w:rFonts w:eastAsia="Arial Narrow"/>
        </w:rPr>
        <w:t>VÚC často objednávajú autobusovú dopravu v čiastočnom súbehu so železničnou dopravou a neplánujú tento prístup zásadne meniť z nasledujúcich dôvodov:</w:t>
      </w:r>
    </w:p>
    <w:p w14:paraId="76130199" w14:textId="77777777" w:rsidR="00216C5F" w:rsidRPr="00216C5F" w:rsidRDefault="00216C5F" w:rsidP="00216C5F">
      <w:pPr>
        <w:spacing w:after="120"/>
        <w:jc w:val="both"/>
        <w:rPr>
          <w:rFonts w:eastAsia="Arial Narrow"/>
        </w:rPr>
      </w:pPr>
      <w:r w:rsidRPr="00216C5F">
        <w:rPr>
          <w:rFonts w:eastAsia="Arial Narrow"/>
        </w:rPr>
        <w:t>•</w:t>
      </w:r>
      <w:r w:rsidRPr="00216C5F">
        <w:rPr>
          <w:rFonts w:eastAsia="Arial Narrow"/>
        </w:rPr>
        <w:tab/>
        <w:t>odstránenie súbehov by znamenalo výrazný pokles objednávaných výkonov v autobusovej doprave, čo je často v rozpore s uzatvorenými zmluvami s dopravcami, alebo presunutie výkonov do lokalít s nižším počtom cestujúcich, čo by znamenalo vyššiu stratu autobusového dopravcu a nutnosť vyššej kompenzácie z rozpočtu VÚC bez vyššieho transferu zo štátneho rozpočtu;</w:t>
      </w:r>
    </w:p>
    <w:p w14:paraId="52314EAE" w14:textId="77777777" w:rsidR="00216C5F" w:rsidRPr="00216C5F" w:rsidRDefault="00216C5F" w:rsidP="00216C5F">
      <w:pPr>
        <w:spacing w:after="120"/>
        <w:jc w:val="both"/>
        <w:rPr>
          <w:rFonts w:eastAsia="Arial Narrow"/>
        </w:rPr>
      </w:pPr>
      <w:r w:rsidRPr="00216C5F">
        <w:rPr>
          <w:rFonts w:eastAsia="Arial Narrow"/>
        </w:rPr>
        <w:lastRenderedPageBreak/>
        <w:t>•</w:t>
      </w:r>
      <w:r w:rsidRPr="00216C5F">
        <w:rPr>
          <w:rFonts w:eastAsia="Arial Narrow"/>
        </w:rPr>
        <w:tab/>
        <w:t>na danom úseku je nedostatočná frekvencia alebo kapacita vlakov (napr. doprava na/z pracovných zmien s určeným začiatkom/koncom)</w:t>
      </w:r>
    </w:p>
    <w:p w14:paraId="48A44C0B" w14:textId="77777777" w:rsidR="00216C5F" w:rsidRPr="00216C5F" w:rsidRDefault="00216C5F" w:rsidP="00216C5F">
      <w:pPr>
        <w:spacing w:after="120"/>
        <w:jc w:val="both"/>
        <w:rPr>
          <w:rFonts w:eastAsia="Arial Narrow"/>
        </w:rPr>
      </w:pPr>
      <w:r w:rsidRPr="00216C5F">
        <w:rPr>
          <w:rFonts w:eastAsia="Arial Narrow"/>
        </w:rPr>
        <w:t>•</w:t>
      </w:r>
      <w:r w:rsidRPr="00216C5F">
        <w:rPr>
          <w:rFonts w:eastAsia="Arial Narrow"/>
        </w:rPr>
        <w:tab/>
        <w:t>je nevhodná poloha alebo hustota železničných staníc a zastávok;</w:t>
      </w:r>
    </w:p>
    <w:p w14:paraId="62060BE0" w14:textId="77777777" w:rsidR="00216C5F" w:rsidRPr="00216C5F" w:rsidRDefault="00216C5F" w:rsidP="00216C5F">
      <w:pPr>
        <w:spacing w:after="120"/>
        <w:jc w:val="both"/>
        <w:rPr>
          <w:rFonts w:eastAsia="Arial Narrow"/>
        </w:rPr>
      </w:pPr>
      <w:r w:rsidRPr="00216C5F">
        <w:rPr>
          <w:rFonts w:eastAsia="Arial Narrow"/>
        </w:rPr>
        <w:t>•</w:t>
      </w:r>
      <w:r w:rsidRPr="00216C5F">
        <w:rPr>
          <w:rFonts w:eastAsia="Arial Narrow"/>
        </w:rPr>
        <w:tab/>
        <w:t>autobusové spoje sú niekedy lepšie napojené do centier spádových oblastí ako železničná trať</w:t>
      </w:r>
    </w:p>
    <w:p w14:paraId="1D026DF7" w14:textId="77777777" w:rsidR="00216C5F" w:rsidRPr="00216C5F" w:rsidRDefault="00216C5F" w:rsidP="00216C5F">
      <w:pPr>
        <w:spacing w:after="120"/>
        <w:jc w:val="both"/>
        <w:rPr>
          <w:rFonts w:eastAsia="Arial Narrow"/>
        </w:rPr>
      </w:pPr>
      <w:r w:rsidRPr="00216C5F">
        <w:rPr>
          <w:rFonts w:eastAsia="Arial Narrow"/>
        </w:rPr>
        <w:t>•</w:t>
      </w:r>
      <w:r w:rsidRPr="00216C5F">
        <w:rPr>
          <w:rFonts w:eastAsia="Arial Narrow"/>
        </w:rPr>
        <w:tab/>
        <w:t>nedostatočné previazanie dispečingov jednotlivých dopráv (nie sú prenášané informácie o odchýlkach voči cestovnému poriadku, nie je možné garantovať nadväznosti) a táto možnosť nie je často ani vo vnútri toho istého dopravcu;</w:t>
      </w:r>
    </w:p>
    <w:p w14:paraId="01414B31" w14:textId="77777777" w:rsidR="00216C5F" w:rsidRPr="00216C5F" w:rsidRDefault="00216C5F" w:rsidP="00216C5F">
      <w:pPr>
        <w:spacing w:after="120"/>
        <w:jc w:val="both"/>
        <w:rPr>
          <w:rFonts w:eastAsia="Arial Narrow"/>
        </w:rPr>
      </w:pPr>
      <w:r w:rsidRPr="00216C5F">
        <w:rPr>
          <w:rFonts w:eastAsia="Arial Narrow"/>
        </w:rPr>
        <w:t>•</w:t>
      </w:r>
      <w:r w:rsidRPr="00216C5F">
        <w:rPr>
          <w:rFonts w:eastAsia="Arial Narrow"/>
        </w:rPr>
        <w:tab/>
        <w:t>zákaz súbežnosti nie je dostatočne definovaný a nie je funkčná kontrola dodržiavania zákazu súbežnosti.</w:t>
      </w:r>
    </w:p>
    <w:p w14:paraId="0E70F0D1" w14:textId="77777777" w:rsidR="00216C5F" w:rsidRPr="00216C5F" w:rsidRDefault="00216C5F" w:rsidP="00216C5F">
      <w:pPr>
        <w:spacing w:after="120"/>
        <w:jc w:val="both"/>
        <w:rPr>
          <w:rFonts w:eastAsia="Arial Narrow"/>
        </w:rPr>
      </w:pPr>
      <w:r w:rsidRPr="00216C5F">
        <w:rPr>
          <w:rFonts w:eastAsia="Arial Narrow"/>
        </w:rPr>
        <w:t>Z uvedených dôvodov je potrebné vytvorenie národnej autority (v štruktúre MD SR), ktorá bude harmonizovať objednávky verejnej osobnej dopravy, predovšetkým v móde železnica – autobus.</w:t>
      </w:r>
    </w:p>
    <w:p w14:paraId="4CAB8B75" w14:textId="77777777" w:rsidR="00216C5F" w:rsidRPr="00216C5F" w:rsidRDefault="00216C5F" w:rsidP="00216C5F">
      <w:pPr>
        <w:spacing w:after="120"/>
        <w:jc w:val="both"/>
        <w:rPr>
          <w:rFonts w:eastAsia="Arial Narrow"/>
        </w:rPr>
      </w:pPr>
      <w:r w:rsidRPr="00216C5F">
        <w:rPr>
          <w:rFonts w:eastAsia="Arial Narrow"/>
        </w:rPr>
        <w:t>Nie všetci objednávatelia prepravných služieb vo verejnom záujme využívajú pre dopravné plánovanie výsledky dopravných prieskumov, nie všetci využívajú dáta z predaja lístkov, nie všetci dokážu získať dostatočné informácie najmä od súkromných autobusových dopravcov vykonávajúcich dotované výkony vo verejnom záujme. Využívané budú tieto stratégie:</w:t>
      </w:r>
    </w:p>
    <w:p w14:paraId="0615921A" w14:textId="6D5520B0" w:rsidR="00216C5F" w:rsidRPr="00216C5F" w:rsidRDefault="00216C5F" w:rsidP="00216C5F">
      <w:pPr>
        <w:spacing w:after="120"/>
        <w:jc w:val="both"/>
        <w:rPr>
          <w:rFonts w:eastAsia="Arial Narrow"/>
        </w:rPr>
      </w:pPr>
      <w:r w:rsidRPr="00216C5F">
        <w:rPr>
          <w:rFonts w:eastAsia="Arial Narrow"/>
        </w:rPr>
        <w:t>• Kapacitná stratégia (viac ako 36 mesiacov): Kapacitná stratégia je dlhodobé plánovanie kapacity prevádzkovateľov infraštruktúry (IM) pre vyhradenú trasu, časť siete alebo celú sieť. Hlavným cieľom kapacitnej stratégie je poskytnúť prvý prehľad dostupnej kapacity infraštruktúry v budúcnosti a budúcich potrieb kapacity. Táto stratégia umožní zdieľať budúce potreby kapacity na celon</w:t>
      </w:r>
      <w:r>
        <w:rPr>
          <w:rFonts w:eastAsia="Arial Narrow"/>
        </w:rPr>
        <w:t>á</w:t>
      </w:r>
      <w:r w:rsidRPr="00216C5F">
        <w:rPr>
          <w:rFonts w:eastAsia="Arial Narrow"/>
        </w:rPr>
        <w:t>rodnej úrovni, a tiež s manažérmi infraštruktúry susedných krajín a žiadateľmi.</w:t>
      </w:r>
    </w:p>
    <w:p w14:paraId="0608A5DD" w14:textId="77777777" w:rsidR="00216C5F" w:rsidRPr="00216C5F" w:rsidRDefault="00216C5F" w:rsidP="00216C5F">
      <w:pPr>
        <w:spacing w:after="120"/>
        <w:jc w:val="both"/>
        <w:rPr>
          <w:rFonts w:eastAsia="Arial Narrow"/>
        </w:rPr>
      </w:pPr>
      <w:r w:rsidRPr="00216C5F">
        <w:rPr>
          <w:rFonts w:eastAsia="Arial Narrow"/>
        </w:rPr>
        <w:t>• Kapacitný model (18 -30 mesiacov) s rozdelením kapacity: Kapacitný model poskytne podrobnejšiu definíciu predpovede dopytu o rozdelení kapacity na ročné plánovanie, priebežné plánovanie, dočasné obmedzenia kapacity a neplánovanú kapacitu (ak bude k dispozícii). Žiadatelia budú mať prostredníctvom MD SR možnosť poskytnúť vstup do kapacitného modelu oznámením svojich kapacitných potrieb a môžu reagovať na navrhované rozdelenie kapacity manažérov infraštruktúry.</w:t>
      </w:r>
    </w:p>
    <w:p w14:paraId="14CFB43A" w14:textId="77777777" w:rsidR="00216C5F" w:rsidRPr="00216C5F" w:rsidRDefault="00216C5F" w:rsidP="00216C5F">
      <w:pPr>
        <w:spacing w:after="120"/>
        <w:jc w:val="both"/>
        <w:rPr>
          <w:rFonts w:eastAsia="Arial Narrow"/>
        </w:rPr>
      </w:pPr>
      <w:r w:rsidRPr="00216C5F">
        <w:rPr>
          <w:rFonts w:eastAsia="Arial Narrow"/>
        </w:rPr>
        <w:t>Žiadatelia môžu môcť oznámiť svoju potrebu kapacity do jednotlivých kapacitných modelov 18-30 mesiacov pred platnosťou cestovného poriadku prostredníctvom IT nástroja (v gescii MD SR)  alebo šablóny, ktorá bude zverejnená na webovom sídle MD SR.</w:t>
      </w:r>
    </w:p>
    <w:p w14:paraId="7F41DD99" w14:textId="77777777" w:rsidR="00216C5F" w:rsidRPr="00216C5F" w:rsidRDefault="00216C5F" w:rsidP="00216C5F">
      <w:pPr>
        <w:spacing w:after="120"/>
        <w:jc w:val="both"/>
        <w:rPr>
          <w:rFonts w:eastAsia="Arial Narrow"/>
        </w:rPr>
      </w:pPr>
      <w:r w:rsidRPr="00216C5F">
        <w:rPr>
          <w:rFonts w:eastAsia="Arial Narrow"/>
        </w:rPr>
        <w:t>Žiadatelia by mali vo svojich oznámeniach o potrebe kapacity uviesť informácie v zmysle stanovenej štruktúry kapacitných modelov cestnej a železničnej infraštruktúry. Oznámenia o potrebe kapacity sa považujú za nezáväzné údaje žiadateľov o ich očakávaných budúcich potrebách rezervácie kapacity dopravnej infraštruktúry. V prípade, že MD SR v kooperácii s manažérmi infraštruktúry identifikujú oznámenia o prekrývajúcej sa kapacitnej potrebe, prediskutujú to s príslušnými žiadateľmi s cieľom identifikovať možné riešenia.</w:t>
      </w:r>
    </w:p>
    <w:p w14:paraId="39489A26" w14:textId="77777777" w:rsidR="00216C5F" w:rsidRPr="00216C5F" w:rsidRDefault="00216C5F" w:rsidP="00216C5F">
      <w:pPr>
        <w:spacing w:after="120"/>
        <w:jc w:val="both"/>
        <w:rPr>
          <w:rFonts w:eastAsia="Arial Narrow"/>
        </w:rPr>
      </w:pPr>
      <w:r w:rsidRPr="00216C5F">
        <w:rPr>
          <w:rFonts w:eastAsia="Arial Narrow"/>
        </w:rPr>
        <w:t>• Zosúladenie kľúčových uzlov v rámci SR a cezhraničné zosúladenie kapacity (Dočasné obmedzenia kapacity): sa môžu vyskytnúť v prípade údržby, obnovy alebo výstavby prihraničnej dopravnej infraštruktúry alebo iných obmedzení používania, ktoré budú mať vplyv na dostupnú dopravnú kapacitu (hlavne cesty a železnice). Potenciálne môžu mať vysoký, stredný alebo malý dopad, ako aj dopad na dostupnú kapacitu z dôvodu údržby. Zosúladenie bude potrebné na udržanie infraštruktúry a jej vybavenia v dobrom stave a na umožnenie rozvoja infraštruktúry v súlade s potrebami trhu.</w:t>
      </w:r>
    </w:p>
    <w:p w14:paraId="5D5901F7" w14:textId="5D851FCF" w:rsidR="00216C5F" w:rsidRDefault="00216C5F" w:rsidP="00216C5F">
      <w:pPr>
        <w:spacing w:after="120"/>
        <w:jc w:val="both"/>
        <w:rPr>
          <w:rFonts w:eastAsia="Arial Narrow"/>
        </w:rPr>
      </w:pPr>
      <w:r w:rsidRPr="00216C5F">
        <w:rPr>
          <w:rFonts w:eastAsia="Arial Narrow"/>
        </w:rPr>
        <w:t>S cieľom získať dostatok času na prípravu kvalitnej ponuky sa žiadosti prepravy pre priebežné plánovanie môžu predkladať najskôr 4 mesiace a najneskôr jeden mesiac pred realizáciou prepravného výkonu. Žiadosti musia rešpektovať zverejnené charakteristiky MD SR na kapacitné pásma.</w:t>
      </w:r>
    </w:p>
    <w:p w14:paraId="2E0F8E49" w14:textId="77777777" w:rsidR="008C7C70" w:rsidRDefault="008C7C70" w:rsidP="00216C5F">
      <w:pPr>
        <w:spacing w:after="120"/>
        <w:jc w:val="both"/>
        <w:rPr>
          <w:rFonts w:eastAsia="Arial Narrow"/>
        </w:rPr>
      </w:pPr>
    </w:p>
    <w:p w14:paraId="31686CC7" w14:textId="77777777" w:rsidR="008C7C70" w:rsidRPr="00647A7D" w:rsidRDefault="008C7C70" w:rsidP="008C7C70">
      <w:pPr>
        <w:rPr>
          <w:rFonts w:eastAsia="Arial Narrow"/>
          <w:b/>
        </w:rPr>
      </w:pPr>
      <w:r w:rsidRPr="00647A7D">
        <w:rPr>
          <w:rFonts w:eastAsia="Arial Narrow"/>
          <w:b/>
        </w:rPr>
        <w:t>Kategória v sebe zahŕňa služby:</w:t>
      </w:r>
    </w:p>
    <w:p w14:paraId="0E21D40E" w14:textId="77777777" w:rsidR="008C7C70" w:rsidRPr="0048232E" w:rsidRDefault="008C7C70" w:rsidP="008C7C70">
      <w:pPr>
        <w:pStyle w:val="ListParagraph"/>
        <w:numPr>
          <w:ilvl w:val="0"/>
          <w:numId w:val="37"/>
        </w:numPr>
        <w:tabs>
          <w:tab w:val="clear" w:pos="851"/>
          <w:tab w:val="clear" w:pos="3119"/>
        </w:tabs>
        <w:rPr>
          <w:rFonts w:eastAsia="Arial Narrow"/>
        </w:rPr>
      </w:pPr>
      <w:r w:rsidRPr="0048232E">
        <w:rPr>
          <w:rFonts w:eastAsia="Arial Narrow"/>
        </w:rPr>
        <w:t>Služba rezervácie dopravných kapacít</w:t>
      </w:r>
    </w:p>
    <w:p w14:paraId="36CDDE2C" w14:textId="77777777" w:rsidR="008C7C70" w:rsidRDefault="008C7C70" w:rsidP="008C7C70">
      <w:pPr>
        <w:spacing w:after="120"/>
        <w:jc w:val="both"/>
      </w:pPr>
    </w:p>
    <w:p w14:paraId="3DF38D3E" w14:textId="77777777" w:rsidR="008C7C70" w:rsidRPr="008C7C70" w:rsidRDefault="008C7C70" w:rsidP="002C376E">
      <w:pPr>
        <w:pStyle w:val="Heading1"/>
        <w:numPr>
          <w:ilvl w:val="1"/>
          <w:numId w:val="6"/>
        </w:numPr>
      </w:pPr>
      <w:bookmarkStart w:id="56" w:name="_Toc141362425"/>
      <w:r w:rsidRPr="008C7C70">
        <w:t>Náhľad na diagramy business architektúry</w:t>
      </w:r>
      <w:bookmarkEnd w:id="56"/>
    </w:p>
    <w:p w14:paraId="437E5306" w14:textId="77777777" w:rsidR="008C7C70" w:rsidRDefault="008C7C70" w:rsidP="008C7C70">
      <w:pPr>
        <w:rPr>
          <w:rFonts w:eastAsia="Arial Narrow"/>
        </w:rPr>
      </w:pPr>
    </w:p>
    <w:p w14:paraId="6043DC4D" w14:textId="77777777" w:rsidR="008C7C70" w:rsidRPr="0048232E" w:rsidRDefault="008C7C70" w:rsidP="008C7C70">
      <w:pPr>
        <w:rPr>
          <w:rFonts w:eastAsia="Arial Narrow"/>
        </w:rPr>
      </w:pPr>
      <w:r w:rsidRPr="0048232E">
        <w:rPr>
          <w:rFonts w:eastAsia="Arial Narrow"/>
        </w:rPr>
        <w:t>Náhľad biznis architektúry je znázornený na nasledujúcich dvoch diagramoch, ktoré sa z dôvodu prehľadnosti rozdelili. Prvý diagram analyzuje aktérov, ich budúce role v systéme a rozhrania, pomocou ktorých budú s riešením komunikovať. Druhý diagram mapuje už naviazané komunikačné kanály na identifikovanú business funkcionalitu.</w:t>
      </w:r>
    </w:p>
    <w:p w14:paraId="26676EFC" w14:textId="77777777" w:rsidR="008C7C70" w:rsidRDefault="008C7C70" w:rsidP="008C7C70">
      <w:pPr>
        <w:rPr>
          <w:rFonts w:eastAsia="Arial Narrow"/>
        </w:rPr>
      </w:pPr>
    </w:p>
    <w:p w14:paraId="69197A6F" w14:textId="77777777" w:rsidR="008C7C70" w:rsidRDefault="008C7C70" w:rsidP="008C7C70">
      <w:pPr>
        <w:rPr>
          <w:rFonts w:eastAsia="Arial Narrow"/>
        </w:rPr>
      </w:pPr>
    </w:p>
    <w:p w14:paraId="30FE9F04" w14:textId="289D0A91" w:rsidR="008C7C70" w:rsidRPr="008C7C70" w:rsidRDefault="008C7C70" w:rsidP="008C7C70">
      <w:pPr>
        <w:rPr>
          <w:b/>
          <w:noProof/>
          <w:lang w:eastAsia="sk-SK"/>
        </w:rPr>
      </w:pPr>
      <w:r w:rsidRPr="0048232E">
        <w:rPr>
          <w:b/>
          <w:noProof/>
          <w:lang w:eastAsia="sk-SK"/>
        </w:rPr>
        <w:t xml:space="preserve">Identifikovaný zoznam </w:t>
      </w:r>
      <w:r w:rsidR="00C96E77">
        <w:rPr>
          <w:b/>
          <w:noProof/>
          <w:lang w:eastAsia="sk-SK"/>
        </w:rPr>
        <w:t>hlavných</w:t>
      </w:r>
      <w:r w:rsidRPr="0048232E">
        <w:rPr>
          <w:b/>
          <w:noProof/>
          <w:lang w:eastAsia="sk-SK"/>
        </w:rPr>
        <w:t xml:space="preserve"> aktérov:</w:t>
      </w:r>
    </w:p>
    <w:p w14:paraId="33272103" w14:textId="77777777" w:rsidR="008C7C70" w:rsidRPr="0048232E" w:rsidRDefault="008C7C70" w:rsidP="008C7C70">
      <w:pPr>
        <w:pStyle w:val="ListParagraph"/>
        <w:numPr>
          <w:ilvl w:val="0"/>
          <w:numId w:val="46"/>
        </w:numPr>
      </w:pPr>
      <w:r w:rsidRPr="0048232E">
        <w:t>Občan</w:t>
      </w:r>
    </w:p>
    <w:p w14:paraId="7F2A51A5" w14:textId="77777777" w:rsidR="008C7C70" w:rsidRPr="0048232E" w:rsidRDefault="008C7C70" w:rsidP="008C7C70">
      <w:pPr>
        <w:pStyle w:val="ListParagraph"/>
        <w:numPr>
          <w:ilvl w:val="1"/>
          <w:numId w:val="46"/>
        </w:numPr>
      </w:pPr>
      <w:r w:rsidRPr="0048232E">
        <w:t>Cestujúca verejnosť</w:t>
      </w:r>
    </w:p>
    <w:p w14:paraId="158B13D1" w14:textId="77777777" w:rsidR="008C7C70" w:rsidRPr="0048232E" w:rsidRDefault="008C7C70" w:rsidP="008C7C70">
      <w:pPr>
        <w:pStyle w:val="ListParagraph"/>
        <w:numPr>
          <w:ilvl w:val="1"/>
          <w:numId w:val="46"/>
        </w:numPr>
      </w:pPr>
      <w:r w:rsidRPr="0048232E">
        <w:t>Verejnosť</w:t>
      </w:r>
    </w:p>
    <w:p w14:paraId="1383E98F" w14:textId="77777777" w:rsidR="008C7C70" w:rsidRPr="0048232E" w:rsidRDefault="008C7C70" w:rsidP="008C7C70">
      <w:pPr>
        <w:pStyle w:val="ListParagraph"/>
        <w:numPr>
          <w:ilvl w:val="1"/>
          <w:numId w:val="46"/>
        </w:numPr>
      </w:pPr>
      <w:r w:rsidRPr="0048232E">
        <w:t>Odborná verejnosť</w:t>
      </w:r>
    </w:p>
    <w:p w14:paraId="46A3C201" w14:textId="77777777" w:rsidR="008C7C70" w:rsidRPr="0048232E" w:rsidRDefault="008C7C70" w:rsidP="008C7C70">
      <w:pPr>
        <w:pStyle w:val="ListParagraph"/>
        <w:numPr>
          <w:ilvl w:val="0"/>
          <w:numId w:val="46"/>
        </w:numPr>
      </w:pPr>
      <w:r w:rsidRPr="0048232E">
        <w:t>Podnikateľ</w:t>
      </w:r>
    </w:p>
    <w:p w14:paraId="13567CE7" w14:textId="77777777" w:rsidR="008C7C70" w:rsidRPr="0048232E" w:rsidRDefault="008C7C70" w:rsidP="008C7C70">
      <w:pPr>
        <w:pStyle w:val="ListParagraph"/>
        <w:numPr>
          <w:ilvl w:val="1"/>
          <w:numId w:val="46"/>
        </w:numPr>
      </w:pPr>
      <w:r w:rsidRPr="0048232E">
        <w:t>Žiadateľ</w:t>
      </w:r>
    </w:p>
    <w:p w14:paraId="780269E7" w14:textId="77777777" w:rsidR="008C7C70" w:rsidRPr="0048232E" w:rsidRDefault="008C7C70" w:rsidP="008C7C70">
      <w:pPr>
        <w:pStyle w:val="ListParagraph"/>
        <w:numPr>
          <w:ilvl w:val="1"/>
          <w:numId w:val="46"/>
        </w:numPr>
      </w:pPr>
      <w:r w:rsidRPr="0048232E">
        <w:t>Poskytovateľ minoritnej služby</w:t>
      </w:r>
    </w:p>
    <w:p w14:paraId="0FA5C7C5" w14:textId="77777777" w:rsidR="008C7C70" w:rsidRPr="0048232E" w:rsidRDefault="008C7C70" w:rsidP="008C7C70">
      <w:pPr>
        <w:pStyle w:val="ListParagraph"/>
        <w:numPr>
          <w:ilvl w:val="2"/>
          <w:numId w:val="46"/>
        </w:numPr>
      </w:pPr>
      <w:r w:rsidRPr="0048232E">
        <w:t>Požičovne nemotorových dopravných prostriedkov</w:t>
      </w:r>
    </w:p>
    <w:p w14:paraId="65ED85FD" w14:textId="77777777" w:rsidR="008C7C70" w:rsidRPr="0048232E" w:rsidRDefault="008C7C70" w:rsidP="008C7C70">
      <w:pPr>
        <w:pStyle w:val="ListParagraph"/>
        <w:numPr>
          <w:ilvl w:val="2"/>
          <w:numId w:val="46"/>
        </w:numPr>
      </w:pPr>
      <w:r w:rsidRPr="0048232E">
        <w:t>Požičovne motorových dopravných prostriedkov</w:t>
      </w:r>
    </w:p>
    <w:p w14:paraId="643A284E" w14:textId="77777777" w:rsidR="008C7C70" w:rsidRPr="0048232E" w:rsidRDefault="008C7C70" w:rsidP="008C7C70">
      <w:pPr>
        <w:pStyle w:val="ListParagraph"/>
        <w:numPr>
          <w:ilvl w:val="1"/>
          <w:numId w:val="46"/>
        </w:numPr>
      </w:pPr>
      <w:r w:rsidRPr="0048232E">
        <w:t>Taxi služby</w:t>
      </w:r>
    </w:p>
    <w:p w14:paraId="262919AB" w14:textId="77777777" w:rsidR="008C7C70" w:rsidRPr="0048232E" w:rsidRDefault="008C7C70" w:rsidP="008C7C70">
      <w:pPr>
        <w:pStyle w:val="ListParagraph"/>
        <w:numPr>
          <w:ilvl w:val="0"/>
          <w:numId w:val="46"/>
        </w:numPr>
      </w:pPr>
      <w:r w:rsidRPr="0048232E">
        <w:t>MD SR</w:t>
      </w:r>
    </w:p>
    <w:p w14:paraId="11CA8D17" w14:textId="77777777" w:rsidR="008C7C70" w:rsidRPr="0048232E" w:rsidRDefault="008C7C70" w:rsidP="008C7C70">
      <w:pPr>
        <w:pStyle w:val="ListParagraph"/>
        <w:numPr>
          <w:ilvl w:val="1"/>
          <w:numId w:val="46"/>
        </w:numPr>
      </w:pPr>
      <w:r w:rsidRPr="0048232E">
        <w:t>Referent</w:t>
      </w:r>
    </w:p>
    <w:p w14:paraId="22936846" w14:textId="77777777" w:rsidR="008C7C70" w:rsidRPr="0048232E" w:rsidRDefault="008C7C70" w:rsidP="008C7C70">
      <w:pPr>
        <w:pStyle w:val="ListParagraph"/>
        <w:numPr>
          <w:ilvl w:val="1"/>
          <w:numId w:val="46"/>
        </w:numPr>
      </w:pPr>
      <w:r w:rsidRPr="0048232E">
        <w:t>Plánovanie a analýza</w:t>
      </w:r>
    </w:p>
    <w:p w14:paraId="0C1412C2" w14:textId="77777777" w:rsidR="008C7C70" w:rsidRPr="0048232E" w:rsidRDefault="008C7C70" w:rsidP="008C7C70">
      <w:pPr>
        <w:pStyle w:val="ListParagraph"/>
        <w:numPr>
          <w:ilvl w:val="1"/>
          <w:numId w:val="46"/>
        </w:numPr>
      </w:pPr>
      <w:r w:rsidRPr="0048232E">
        <w:t>Objednávateľ služby vo verejnom záujme</w:t>
      </w:r>
    </w:p>
    <w:p w14:paraId="79206155" w14:textId="77777777" w:rsidR="008C7C70" w:rsidRPr="0048232E" w:rsidRDefault="008C7C70" w:rsidP="008C7C70">
      <w:pPr>
        <w:pStyle w:val="ListParagraph"/>
        <w:numPr>
          <w:ilvl w:val="1"/>
          <w:numId w:val="46"/>
        </w:numPr>
      </w:pPr>
      <w:r w:rsidRPr="0048232E">
        <w:lastRenderedPageBreak/>
        <w:t>Dopravný úrad</w:t>
      </w:r>
    </w:p>
    <w:p w14:paraId="6A42F74E" w14:textId="77777777" w:rsidR="008C7C70" w:rsidRPr="0048232E" w:rsidRDefault="008C7C70" w:rsidP="008C7C70">
      <w:pPr>
        <w:pStyle w:val="ListParagraph"/>
        <w:numPr>
          <w:ilvl w:val="0"/>
          <w:numId w:val="46"/>
        </w:numPr>
      </w:pPr>
      <w:r w:rsidRPr="0048232E">
        <w:t>Správca komunikácie a infraštruktúry</w:t>
      </w:r>
    </w:p>
    <w:p w14:paraId="26166E16" w14:textId="77777777" w:rsidR="008C7C70" w:rsidRPr="0048232E" w:rsidRDefault="008C7C70" w:rsidP="008C7C70">
      <w:pPr>
        <w:pStyle w:val="ListParagraph"/>
        <w:numPr>
          <w:ilvl w:val="1"/>
          <w:numId w:val="46"/>
        </w:numPr>
      </w:pPr>
      <w:r w:rsidRPr="0048232E">
        <w:t>NDS</w:t>
      </w:r>
    </w:p>
    <w:p w14:paraId="458A1A68" w14:textId="77777777" w:rsidR="008C7C70" w:rsidRPr="0048232E" w:rsidRDefault="008C7C70" w:rsidP="008C7C70">
      <w:pPr>
        <w:pStyle w:val="ListParagraph"/>
        <w:numPr>
          <w:ilvl w:val="1"/>
          <w:numId w:val="46"/>
        </w:numPr>
      </w:pPr>
      <w:r w:rsidRPr="0048232E">
        <w:t>SSC</w:t>
      </w:r>
    </w:p>
    <w:p w14:paraId="5E23EE82" w14:textId="77777777" w:rsidR="008C7C70" w:rsidRPr="0048232E" w:rsidRDefault="008C7C70" w:rsidP="008C7C70">
      <w:pPr>
        <w:pStyle w:val="ListParagraph"/>
        <w:numPr>
          <w:ilvl w:val="1"/>
          <w:numId w:val="46"/>
        </w:numPr>
      </w:pPr>
      <w:r w:rsidRPr="0048232E">
        <w:t>Cyklistické združenia</w:t>
      </w:r>
    </w:p>
    <w:p w14:paraId="2381CC31" w14:textId="77777777" w:rsidR="008C7C70" w:rsidRPr="0048232E" w:rsidRDefault="008C7C70" w:rsidP="008C7C70">
      <w:pPr>
        <w:pStyle w:val="ListParagraph"/>
        <w:numPr>
          <w:ilvl w:val="1"/>
          <w:numId w:val="46"/>
        </w:numPr>
      </w:pPr>
      <w:r w:rsidRPr="0048232E">
        <w:t>Turistické združenia</w:t>
      </w:r>
    </w:p>
    <w:p w14:paraId="45833AE8" w14:textId="77777777" w:rsidR="008C7C70" w:rsidRPr="0048232E" w:rsidRDefault="008C7C70" w:rsidP="008C7C70">
      <w:pPr>
        <w:pStyle w:val="ListParagraph"/>
        <w:numPr>
          <w:ilvl w:val="1"/>
          <w:numId w:val="46"/>
        </w:numPr>
      </w:pPr>
      <w:r w:rsidRPr="0048232E">
        <w:t>VÚC – aj Objednávateľ služby vo verejnom záujme</w:t>
      </w:r>
    </w:p>
    <w:p w14:paraId="5677BE95" w14:textId="77777777" w:rsidR="008C7C70" w:rsidRPr="0048232E" w:rsidRDefault="008C7C70" w:rsidP="008C7C70">
      <w:pPr>
        <w:pStyle w:val="ListParagraph"/>
        <w:numPr>
          <w:ilvl w:val="1"/>
          <w:numId w:val="46"/>
        </w:numPr>
      </w:pPr>
      <w:r w:rsidRPr="0048232E">
        <w:t>ŽSR</w:t>
      </w:r>
    </w:p>
    <w:p w14:paraId="4AD72DF9" w14:textId="77777777" w:rsidR="008C7C70" w:rsidRPr="0048232E" w:rsidRDefault="008C7C70" w:rsidP="008C7C70">
      <w:pPr>
        <w:pStyle w:val="ListParagraph"/>
        <w:numPr>
          <w:ilvl w:val="1"/>
          <w:numId w:val="46"/>
        </w:numPr>
      </w:pPr>
      <w:r w:rsidRPr="0048232E">
        <w:t>Samospráva</w:t>
      </w:r>
    </w:p>
    <w:p w14:paraId="3C0B8D1D" w14:textId="77777777" w:rsidR="008C7C70" w:rsidRPr="0048232E" w:rsidRDefault="008C7C70" w:rsidP="008C7C70">
      <w:pPr>
        <w:pStyle w:val="ListParagraph"/>
        <w:numPr>
          <w:ilvl w:val="1"/>
          <w:numId w:val="46"/>
        </w:numPr>
      </w:pPr>
      <w:r w:rsidRPr="0048232E">
        <w:t>Plavby a prístavy</w:t>
      </w:r>
    </w:p>
    <w:p w14:paraId="22315B57" w14:textId="77777777" w:rsidR="008C7C70" w:rsidRPr="0048232E" w:rsidRDefault="008C7C70" w:rsidP="008C7C70">
      <w:pPr>
        <w:pStyle w:val="ListParagraph"/>
        <w:numPr>
          <w:ilvl w:val="0"/>
          <w:numId w:val="46"/>
        </w:numPr>
      </w:pPr>
      <w:r w:rsidRPr="0048232E">
        <w:t>Poskytovateľ služieb pre dopravnú infraštruktúru</w:t>
      </w:r>
    </w:p>
    <w:p w14:paraId="5A89EF39" w14:textId="77777777" w:rsidR="008C7C70" w:rsidRPr="0048232E" w:rsidRDefault="008C7C70" w:rsidP="008C7C70">
      <w:pPr>
        <w:pStyle w:val="ListParagraph"/>
        <w:numPr>
          <w:ilvl w:val="0"/>
          <w:numId w:val="46"/>
        </w:numPr>
      </w:pPr>
      <w:r w:rsidRPr="0048232E">
        <w:t>Dopravca</w:t>
      </w:r>
    </w:p>
    <w:p w14:paraId="78AB36A5" w14:textId="77777777" w:rsidR="008C7C70" w:rsidRPr="0048232E" w:rsidRDefault="008C7C70" w:rsidP="008C7C70">
      <w:pPr>
        <w:pStyle w:val="ListParagraph"/>
        <w:numPr>
          <w:ilvl w:val="1"/>
          <w:numId w:val="46"/>
        </w:numPr>
      </w:pPr>
      <w:r w:rsidRPr="0048232E">
        <w:t>Dopravca verejnej osobnej dopravy</w:t>
      </w:r>
    </w:p>
    <w:p w14:paraId="5B5C4915" w14:textId="77777777" w:rsidR="008C7C70" w:rsidRPr="0048232E" w:rsidRDefault="008C7C70" w:rsidP="008C7C70">
      <w:pPr>
        <w:pStyle w:val="ListParagraph"/>
        <w:numPr>
          <w:ilvl w:val="2"/>
          <w:numId w:val="46"/>
        </w:numPr>
      </w:pPr>
      <w:r w:rsidRPr="0048232E">
        <w:t>Dopravca verejnej pravidelnej osobnej dopravy</w:t>
      </w:r>
    </w:p>
    <w:p w14:paraId="7E6C8F1B" w14:textId="77777777" w:rsidR="008C7C70" w:rsidRPr="0048232E" w:rsidRDefault="008C7C70" w:rsidP="008C7C70">
      <w:pPr>
        <w:pStyle w:val="ListParagraph"/>
        <w:numPr>
          <w:ilvl w:val="2"/>
          <w:numId w:val="46"/>
        </w:numPr>
      </w:pPr>
      <w:r w:rsidRPr="0048232E">
        <w:t>Dopravca verejnej nepravidelnej osobnej dopravy</w:t>
      </w:r>
    </w:p>
    <w:p w14:paraId="25BAEEE7" w14:textId="77777777" w:rsidR="008C7C70" w:rsidRPr="0048232E" w:rsidRDefault="008C7C70" w:rsidP="008C7C70">
      <w:pPr>
        <w:pStyle w:val="ListParagraph"/>
        <w:numPr>
          <w:ilvl w:val="1"/>
          <w:numId w:val="46"/>
        </w:numPr>
      </w:pPr>
      <w:r w:rsidRPr="0048232E">
        <w:t>ŽSSK</w:t>
      </w:r>
    </w:p>
    <w:p w14:paraId="0F6BE392" w14:textId="77777777" w:rsidR="008C7C70" w:rsidRPr="0048232E" w:rsidRDefault="008C7C70" w:rsidP="008C7C70">
      <w:pPr>
        <w:pStyle w:val="ListParagraph"/>
        <w:numPr>
          <w:ilvl w:val="1"/>
          <w:numId w:val="46"/>
        </w:numPr>
      </w:pPr>
      <w:r w:rsidRPr="0048232E">
        <w:t>Iný traťový dopravca</w:t>
      </w:r>
    </w:p>
    <w:p w14:paraId="39060EBD" w14:textId="77777777" w:rsidR="008C7C70" w:rsidRPr="0048232E" w:rsidRDefault="008C7C70" w:rsidP="008C7C70">
      <w:pPr>
        <w:pStyle w:val="ListParagraph"/>
        <w:numPr>
          <w:ilvl w:val="1"/>
          <w:numId w:val="46"/>
        </w:numPr>
      </w:pPr>
      <w:r w:rsidRPr="0048232E">
        <w:t>Letecký dopravca</w:t>
      </w:r>
    </w:p>
    <w:p w14:paraId="38703311" w14:textId="77777777" w:rsidR="008C7C70" w:rsidRPr="0048232E" w:rsidRDefault="008C7C70" w:rsidP="008C7C70">
      <w:pPr>
        <w:pStyle w:val="ListParagraph"/>
        <w:numPr>
          <w:ilvl w:val="1"/>
          <w:numId w:val="46"/>
        </w:numPr>
      </w:pPr>
      <w:r w:rsidRPr="0048232E">
        <w:t>Verejný vodný dopravca</w:t>
      </w:r>
    </w:p>
    <w:p w14:paraId="4363D4D0" w14:textId="77777777" w:rsidR="008C7C70" w:rsidRPr="0048232E" w:rsidRDefault="008C7C70" w:rsidP="008C7C70">
      <w:pPr>
        <w:pStyle w:val="ListParagraph"/>
        <w:numPr>
          <w:ilvl w:val="0"/>
          <w:numId w:val="46"/>
        </w:numPr>
      </w:pPr>
      <w:r w:rsidRPr="0048232E">
        <w:t>Správca ostatnej infraštruktúry</w:t>
      </w:r>
    </w:p>
    <w:p w14:paraId="67E80DE5" w14:textId="77777777" w:rsidR="008C7C70" w:rsidRPr="0048232E" w:rsidRDefault="008C7C70" w:rsidP="008C7C70">
      <w:pPr>
        <w:pStyle w:val="ListParagraph"/>
      </w:pPr>
    </w:p>
    <w:p w14:paraId="4C69FE54" w14:textId="77777777" w:rsidR="008C7C70" w:rsidRPr="0048232E" w:rsidRDefault="008C7C70" w:rsidP="008C7C70"/>
    <w:p w14:paraId="194ECB30" w14:textId="60119EE8" w:rsidR="008C7C70" w:rsidRPr="0048232E" w:rsidRDefault="008C7C70" w:rsidP="008C7C70">
      <w:pPr>
        <w:rPr>
          <w:b/>
        </w:rPr>
      </w:pPr>
      <w:r w:rsidRPr="0048232E">
        <w:rPr>
          <w:b/>
        </w:rPr>
        <w:t xml:space="preserve">Identifikované </w:t>
      </w:r>
      <w:r w:rsidR="00C96E77">
        <w:rPr>
          <w:b/>
        </w:rPr>
        <w:t>hlavné</w:t>
      </w:r>
      <w:r w:rsidRPr="0048232E">
        <w:rPr>
          <w:b/>
        </w:rPr>
        <w:t xml:space="preserve"> role riešenia</w:t>
      </w:r>
    </w:p>
    <w:p w14:paraId="7ED5AEC6" w14:textId="77777777" w:rsidR="008C7C70" w:rsidRPr="0048232E" w:rsidRDefault="008C7C70" w:rsidP="008C7C70">
      <w:pPr>
        <w:pStyle w:val="ListParagraph"/>
      </w:pPr>
    </w:p>
    <w:p w14:paraId="669EE6ED" w14:textId="77777777" w:rsidR="008C7C70" w:rsidRPr="0048232E" w:rsidRDefault="008C7C70" w:rsidP="008C7C70">
      <w:pPr>
        <w:pStyle w:val="ListParagraph"/>
        <w:numPr>
          <w:ilvl w:val="0"/>
          <w:numId w:val="46"/>
        </w:numPr>
      </w:pPr>
      <w:r w:rsidRPr="0048232E">
        <w:t>Autentifikovaný poskytovateľ údajov ostatnej infraštruktúry</w:t>
      </w:r>
    </w:p>
    <w:p w14:paraId="790DFBD1" w14:textId="77777777" w:rsidR="008C7C70" w:rsidRPr="0048232E" w:rsidRDefault="008C7C70" w:rsidP="008C7C70">
      <w:pPr>
        <w:pStyle w:val="ListParagraph"/>
        <w:numPr>
          <w:ilvl w:val="0"/>
          <w:numId w:val="46"/>
        </w:numPr>
      </w:pPr>
      <w:r w:rsidRPr="0048232E">
        <w:t>Autentifikovaný užívateľ portálu</w:t>
      </w:r>
    </w:p>
    <w:p w14:paraId="28828C72" w14:textId="77777777" w:rsidR="008C7C70" w:rsidRPr="0048232E" w:rsidRDefault="008C7C70" w:rsidP="008C7C70">
      <w:pPr>
        <w:pStyle w:val="ListParagraph"/>
        <w:numPr>
          <w:ilvl w:val="0"/>
          <w:numId w:val="46"/>
        </w:numPr>
      </w:pPr>
      <w:r w:rsidRPr="0048232E">
        <w:t>Anonymný užívateľ portálu</w:t>
      </w:r>
    </w:p>
    <w:p w14:paraId="3352AD22" w14:textId="77777777" w:rsidR="008C7C70" w:rsidRPr="0048232E" w:rsidRDefault="008C7C70" w:rsidP="008C7C70">
      <w:pPr>
        <w:pStyle w:val="ListParagraph"/>
        <w:numPr>
          <w:ilvl w:val="0"/>
          <w:numId w:val="46"/>
        </w:numPr>
      </w:pPr>
      <w:r w:rsidRPr="0048232E">
        <w:t>Konzument verejných údajov</w:t>
      </w:r>
    </w:p>
    <w:p w14:paraId="05C8C247" w14:textId="77777777" w:rsidR="008C7C70" w:rsidRPr="0048232E" w:rsidRDefault="008C7C70" w:rsidP="008C7C70">
      <w:pPr>
        <w:pStyle w:val="ListParagraph"/>
        <w:numPr>
          <w:ilvl w:val="0"/>
          <w:numId w:val="46"/>
        </w:numPr>
      </w:pPr>
      <w:r w:rsidRPr="0048232E">
        <w:t>Autentifikovaný konzument údajov</w:t>
      </w:r>
    </w:p>
    <w:p w14:paraId="01D1D7DE" w14:textId="77777777" w:rsidR="008C7C70" w:rsidRPr="0048232E" w:rsidRDefault="008C7C70" w:rsidP="008C7C70">
      <w:pPr>
        <w:pStyle w:val="ListParagraph"/>
        <w:numPr>
          <w:ilvl w:val="0"/>
          <w:numId w:val="46"/>
        </w:numPr>
      </w:pPr>
      <w:r w:rsidRPr="0048232E">
        <w:t>Autentifikovaný poskytovateľ údajov o minoritných službách</w:t>
      </w:r>
    </w:p>
    <w:p w14:paraId="6A530A5B" w14:textId="77777777" w:rsidR="008C7C70" w:rsidRPr="0048232E" w:rsidRDefault="008C7C70" w:rsidP="008C7C70">
      <w:pPr>
        <w:pStyle w:val="ListParagraph"/>
        <w:numPr>
          <w:ilvl w:val="0"/>
          <w:numId w:val="46"/>
        </w:numPr>
      </w:pPr>
      <w:r w:rsidRPr="0048232E">
        <w:t>Spracovateľ agend dopravných povolení</w:t>
      </w:r>
    </w:p>
    <w:p w14:paraId="0EC1336F" w14:textId="77777777" w:rsidR="008C7C70" w:rsidRPr="0048232E" w:rsidRDefault="008C7C70" w:rsidP="008C7C70">
      <w:pPr>
        <w:pStyle w:val="ListParagraph"/>
        <w:numPr>
          <w:ilvl w:val="0"/>
          <w:numId w:val="46"/>
        </w:numPr>
      </w:pPr>
      <w:r w:rsidRPr="0048232E">
        <w:t>Iný agendový pracovník</w:t>
      </w:r>
    </w:p>
    <w:p w14:paraId="24DEE2CC" w14:textId="77777777" w:rsidR="008C7C70" w:rsidRPr="0048232E" w:rsidRDefault="008C7C70" w:rsidP="008C7C70">
      <w:pPr>
        <w:pStyle w:val="ListParagraph"/>
        <w:numPr>
          <w:ilvl w:val="0"/>
          <w:numId w:val="46"/>
        </w:numPr>
      </w:pPr>
      <w:r w:rsidRPr="0048232E">
        <w:t>Autentifikovaný poskytovateľ údajov občianskej vybavenosti</w:t>
      </w:r>
    </w:p>
    <w:p w14:paraId="15AF6BCD" w14:textId="77777777" w:rsidR="008C7C70" w:rsidRPr="0048232E" w:rsidRDefault="008C7C70" w:rsidP="008C7C70">
      <w:pPr>
        <w:pStyle w:val="ListParagraph"/>
        <w:numPr>
          <w:ilvl w:val="0"/>
          <w:numId w:val="46"/>
        </w:numPr>
      </w:pPr>
      <w:r w:rsidRPr="0048232E">
        <w:t>Autentifikovaný poskytovateľ údajov POI</w:t>
      </w:r>
    </w:p>
    <w:p w14:paraId="05C75A16" w14:textId="77777777" w:rsidR="008C7C70" w:rsidRPr="0048232E" w:rsidRDefault="008C7C70" w:rsidP="008C7C70">
      <w:pPr>
        <w:pStyle w:val="ListParagraph"/>
        <w:numPr>
          <w:ilvl w:val="0"/>
          <w:numId w:val="46"/>
        </w:numPr>
      </w:pPr>
      <w:r w:rsidRPr="0048232E">
        <w:t>Autentifikovaný poskytovateľ údajov o prícestnej infraštruktúre</w:t>
      </w:r>
    </w:p>
    <w:p w14:paraId="4BD7C3D3" w14:textId="77777777" w:rsidR="008C7C70" w:rsidRPr="0048232E" w:rsidRDefault="008C7C70" w:rsidP="008C7C70">
      <w:pPr>
        <w:pStyle w:val="ListParagraph"/>
        <w:numPr>
          <w:ilvl w:val="0"/>
          <w:numId w:val="46"/>
        </w:numPr>
      </w:pPr>
      <w:r w:rsidRPr="0048232E">
        <w:t>Autentifikovaný poskytovateľ údajov o dopravnej infraštruktúre</w:t>
      </w:r>
    </w:p>
    <w:p w14:paraId="2F805A95" w14:textId="77777777" w:rsidR="008C7C70" w:rsidRPr="0048232E" w:rsidRDefault="008C7C70" w:rsidP="008C7C70">
      <w:pPr>
        <w:pStyle w:val="ListParagraph"/>
        <w:numPr>
          <w:ilvl w:val="0"/>
          <w:numId w:val="46"/>
        </w:numPr>
      </w:pPr>
      <w:r w:rsidRPr="0048232E">
        <w:t>Autentifikovaný poskytovateľ o údajov o výkonoch na infraštruktúre</w:t>
      </w:r>
    </w:p>
    <w:p w14:paraId="6A1FD34E" w14:textId="77777777" w:rsidR="008C7C70" w:rsidRPr="0048232E" w:rsidRDefault="008C7C70" w:rsidP="008C7C70">
      <w:pPr>
        <w:pStyle w:val="ListParagraph"/>
        <w:numPr>
          <w:ilvl w:val="0"/>
          <w:numId w:val="46"/>
        </w:numPr>
      </w:pPr>
      <w:r w:rsidRPr="0048232E">
        <w:t>Autentifikovaný poskytovateľ údajov o dopravcoch</w:t>
      </w:r>
    </w:p>
    <w:p w14:paraId="61FA349F" w14:textId="77777777" w:rsidR="008C7C70" w:rsidRPr="0048232E" w:rsidRDefault="008C7C70" w:rsidP="008C7C70">
      <w:pPr>
        <w:pStyle w:val="ListParagraph"/>
        <w:numPr>
          <w:ilvl w:val="0"/>
          <w:numId w:val="46"/>
        </w:numPr>
      </w:pPr>
      <w:r w:rsidRPr="0048232E">
        <w:t>Autentifikovaný poskytovateľ dopravných informácii</w:t>
      </w:r>
    </w:p>
    <w:p w14:paraId="56C19712" w14:textId="77777777" w:rsidR="008C7C70" w:rsidRPr="0048232E" w:rsidRDefault="008C7C70" w:rsidP="008C7C70">
      <w:pPr>
        <w:pStyle w:val="ListParagraph"/>
      </w:pPr>
    </w:p>
    <w:p w14:paraId="5BCD692D" w14:textId="77777777" w:rsidR="008C7C70" w:rsidRPr="0048232E" w:rsidRDefault="008C7C70" w:rsidP="008C7C70"/>
    <w:p w14:paraId="7248C2CE" w14:textId="0A226267" w:rsidR="008C7C70" w:rsidRPr="0048232E" w:rsidRDefault="008C7C70" w:rsidP="008C7C70">
      <w:pPr>
        <w:rPr>
          <w:b/>
        </w:rPr>
      </w:pPr>
      <w:r w:rsidRPr="0048232E">
        <w:rPr>
          <w:b/>
        </w:rPr>
        <w:t xml:space="preserve">Identifikované </w:t>
      </w:r>
      <w:r w:rsidR="00C96E77">
        <w:rPr>
          <w:b/>
        </w:rPr>
        <w:t>hlavné</w:t>
      </w:r>
      <w:r w:rsidRPr="0048232E">
        <w:rPr>
          <w:b/>
        </w:rPr>
        <w:t xml:space="preserve"> komunikačné kanály riešenia:</w:t>
      </w:r>
    </w:p>
    <w:p w14:paraId="6C664268" w14:textId="77777777" w:rsidR="008C7C70" w:rsidRPr="0048232E" w:rsidRDefault="008C7C70" w:rsidP="008C7C70">
      <w:pPr>
        <w:rPr>
          <w:b/>
        </w:rPr>
      </w:pPr>
    </w:p>
    <w:p w14:paraId="2A0E8D70" w14:textId="77777777" w:rsidR="008C7C70" w:rsidRPr="0048232E" w:rsidRDefault="008C7C70" w:rsidP="008C7C70">
      <w:pPr>
        <w:pStyle w:val="ListParagraph"/>
        <w:numPr>
          <w:ilvl w:val="0"/>
          <w:numId w:val="46"/>
        </w:numPr>
      </w:pPr>
      <w:r w:rsidRPr="0048232E">
        <w:t>Verejný portál</w:t>
      </w:r>
    </w:p>
    <w:p w14:paraId="0B54CCB2" w14:textId="77777777" w:rsidR="008C7C70" w:rsidRPr="0048232E" w:rsidRDefault="008C7C70" w:rsidP="008C7C70">
      <w:pPr>
        <w:pStyle w:val="ListParagraph"/>
        <w:numPr>
          <w:ilvl w:val="0"/>
          <w:numId w:val="46"/>
        </w:numPr>
      </w:pPr>
      <w:r w:rsidRPr="0048232E">
        <w:t>Privátna časť portálu</w:t>
      </w:r>
    </w:p>
    <w:p w14:paraId="4F3D7552" w14:textId="77777777" w:rsidR="008C7C70" w:rsidRPr="0048232E" w:rsidRDefault="008C7C70" w:rsidP="008C7C70">
      <w:pPr>
        <w:pStyle w:val="ListParagraph"/>
        <w:numPr>
          <w:ilvl w:val="0"/>
          <w:numId w:val="46"/>
        </w:numPr>
      </w:pPr>
      <w:proofErr w:type="spellStart"/>
      <w:r w:rsidRPr="0048232E">
        <w:t>Extranet</w:t>
      </w:r>
      <w:proofErr w:type="spellEnd"/>
    </w:p>
    <w:p w14:paraId="03CAAE86" w14:textId="77777777" w:rsidR="008C7C70" w:rsidRPr="0048232E" w:rsidRDefault="008C7C70" w:rsidP="008C7C70">
      <w:pPr>
        <w:pStyle w:val="ListParagraph"/>
        <w:numPr>
          <w:ilvl w:val="0"/>
          <w:numId w:val="46"/>
        </w:numPr>
      </w:pPr>
      <w:r w:rsidRPr="0048232E">
        <w:t>API pravidelnej dopravy (grafikony/</w:t>
      </w:r>
      <w:proofErr w:type="spellStart"/>
      <w:r w:rsidRPr="0048232E">
        <w:t>NeTEx</w:t>
      </w:r>
      <w:proofErr w:type="spellEnd"/>
      <w:r w:rsidRPr="0048232E">
        <w:t>)</w:t>
      </w:r>
    </w:p>
    <w:p w14:paraId="1195F518" w14:textId="77777777" w:rsidR="008C7C70" w:rsidRPr="0048232E" w:rsidRDefault="008C7C70" w:rsidP="008C7C70">
      <w:pPr>
        <w:pStyle w:val="ListParagraph"/>
        <w:numPr>
          <w:ilvl w:val="1"/>
          <w:numId w:val="46"/>
        </w:numPr>
      </w:pPr>
      <w:r w:rsidRPr="0048232E">
        <w:t>API cestnej dopravy (grafikony/</w:t>
      </w:r>
      <w:proofErr w:type="spellStart"/>
      <w:r w:rsidRPr="0048232E">
        <w:t>NeTEx</w:t>
      </w:r>
      <w:proofErr w:type="spellEnd"/>
      <w:r w:rsidRPr="0048232E">
        <w:t>)</w:t>
      </w:r>
    </w:p>
    <w:p w14:paraId="40E845DA" w14:textId="77777777" w:rsidR="008C7C70" w:rsidRPr="0048232E" w:rsidRDefault="008C7C70" w:rsidP="008C7C70">
      <w:pPr>
        <w:pStyle w:val="ListParagraph"/>
        <w:numPr>
          <w:ilvl w:val="1"/>
          <w:numId w:val="46"/>
        </w:numPr>
      </w:pPr>
      <w:r w:rsidRPr="0048232E">
        <w:t>API IATA SSIM Letové informácie</w:t>
      </w:r>
    </w:p>
    <w:p w14:paraId="29CC9583" w14:textId="77777777" w:rsidR="008C7C70" w:rsidRPr="0048232E" w:rsidRDefault="008C7C70" w:rsidP="008C7C70">
      <w:pPr>
        <w:pStyle w:val="ListParagraph"/>
        <w:numPr>
          <w:ilvl w:val="1"/>
          <w:numId w:val="46"/>
        </w:numPr>
      </w:pPr>
      <w:r w:rsidRPr="0048232E">
        <w:t>API TAP-TSI Traťové informácie</w:t>
      </w:r>
    </w:p>
    <w:p w14:paraId="289089D9" w14:textId="77777777" w:rsidR="008C7C70" w:rsidRPr="0048232E" w:rsidRDefault="008C7C70" w:rsidP="008C7C70">
      <w:pPr>
        <w:pStyle w:val="ListParagraph"/>
        <w:numPr>
          <w:ilvl w:val="1"/>
          <w:numId w:val="46"/>
        </w:numPr>
      </w:pPr>
      <w:r w:rsidRPr="0048232E">
        <w:t xml:space="preserve">API IWT </w:t>
      </w:r>
      <w:proofErr w:type="spellStart"/>
      <w:r w:rsidRPr="0048232E">
        <w:t>Vnutrozemná</w:t>
      </w:r>
      <w:proofErr w:type="spellEnd"/>
      <w:r w:rsidRPr="0048232E">
        <w:t xml:space="preserve"> plavba</w:t>
      </w:r>
    </w:p>
    <w:p w14:paraId="4C0519B5" w14:textId="77777777" w:rsidR="008C7C70" w:rsidRPr="0048232E" w:rsidRDefault="008C7C70" w:rsidP="008C7C70">
      <w:pPr>
        <w:pStyle w:val="ListParagraph"/>
        <w:numPr>
          <w:ilvl w:val="0"/>
          <w:numId w:val="46"/>
        </w:numPr>
      </w:pPr>
      <w:r w:rsidRPr="0048232E">
        <w:t>API leteckej infraštruktúry</w:t>
      </w:r>
    </w:p>
    <w:p w14:paraId="7AB8005A" w14:textId="77777777" w:rsidR="008C7C70" w:rsidRPr="0048232E" w:rsidRDefault="008C7C70" w:rsidP="008C7C70">
      <w:pPr>
        <w:pStyle w:val="ListParagraph"/>
        <w:numPr>
          <w:ilvl w:val="0"/>
          <w:numId w:val="46"/>
        </w:numPr>
      </w:pPr>
      <w:r w:rsidRPr="0048232E">
        <w:t xml:space="preserve">API cestnej </w:t>
      </w:r>
      <w:proofErr w:type="spellStart"/>
      <w:r w:rsidRPr="0048232E">
        <w:t>cestnej</w:t>
      </w:r>
      <w:proofErr w:type="spellEnd"/>
      <w:r w:rsidRPr="0048232E">
        <w:t xml:space="preserve"> infraštruktúry</w:t>
      </w:r>
    </w:p>
    <w:p w14:paraId="7FF28775" w14:textId="77777777" w:rsidR="008C7C70" w:rsidRPr="0048232E" w:rsidRDefault="008C7C70" w:rsidP="008C7C70">
      <w:pPr>
        <w:pStyle w:val="ListParagraph"/>
        <w:numPr>
          <w:ilvl w:val="0"/>
          <w:numId w:val="46"/>
        </w:numPr>
      </w:pPr>
      <w:r w:rsidRPr="0048232E">
        <w:t>API traťovej infraštruktúry</w:t>
      </w:r>
    </w:p>
    <w:p w14:paraId="1643A2FF" w14:textId="77777777" w:rsidR="008C7C70" w:rsidRPr="0048232E" w:rsidRDefault="008C7C70" w:rsidP="008C7C70">
      <w:pPr>
        <w:pStyle w:val="ListParagraph"/>
        <w:numPr>
          <w:ilvl w:val="0"/>
          <w:numId w:val="46"/>
        </w:numPr>
      </w:pPr>
      <w:r w:rsidRPr="0048232E">
        <w:t>API vodnej infraštruktúry</w:t>
      </w:r>
    </w:p>
    <w:p w14:paraId="3BD0BE1E" w14:textId="77777777" w:rsidR="008C7C70" w:rsidRPr="0048232E" w:rsidRDefault="008C7C70" w:rsidP="008C7C70">
      <w:pPr>
        <w:pStyle w:val="ListParagraph"/>
        <w:numPr>
          <w:ilvl w:val="0"/>
          <w:numId w:val="46"/>
        </w:numPr>
      </w:pPr>
      <w:r w:rsidRPr="0048232E">
        <w:t>API DATEX II Dopravné informácie</w:t>
      </w:r>
    </w:p>
    <w:p w14:paraId="120131EF" w14:textId="4AFF5732" w:rsidR="0080383F" w:rsidRDefault="008C7C70" w:rsidP="00056BB7">
      <w:pPr>
        <w:pStyle w:val="ListParagraph"/>
        <w:numPr>
          <w:ilvl w:val="0"/>
          <w:numId w:val="46"/>
        </w:numPr>
      </w:pPr>
      <w:r w:rsidRPr="0048232E">
        <w:t>Intranet</w:t>
      </w:r>
    </w:p>
    <w:p w14:paraId="353209F6" w14:textId="09BC25C2" w:rsidR="008C7C70" w:rsidRDefault="008C7C70" w:rsidP="00CC549C">
      <w:pPr>
        <w:ind w:left="360"/>
      </w:pPr>
      <w:r w:rsidRPr="0048232E">
        <w:rPr>
          <w:noProof/>
        </w:rPr>
        <w:lastRenderedPageBreak/>
        <w:drawing>
          <wp:inline distT="0" distB="0" distL="0" distR="0" wp14:anchorId="155B13D0" wp14:editId="2B4FC2AE">
            <wp:extent cx="5760720" cy="4358250"/>
            <wp:effectExtent l="0" t="0" r="5080" b="0"/>
            <wp:docPr id="10" name="Obrázok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A diagram of a flowchart&#10;&#10;Description automatically generated"/>
                    <pic:cNvPicPr/>
                  </pic:nvPicPr>
                  <pic:blipFill rotWithShape="1">
                    <a:blip r:embed="rId11"/>
                    <a:srcRect l="1556" t="2757" r="3047" b="3019"/>
                    <a:stretch/>
                  </pic:blipFill>
                  <pic:spPr bwMode="auto">
                    <a:xfrm>
                      <a:off x="0" y="0"/>
                      <a:ext cx="5760720" cy="4358250"/>
                    </a:xfrm>
                    <a:prstGeom prst="rect">
                      <a:avLst/>
                    </a:prstGeom>
                    <a:ln>
                      <a:noFill/>
                    </a:ln>
                    <a:extLst>
                      <a:ext uri="{53640926-AAD7-44D8-BBD7-CCE9431645EC}">
                        <a14:shadowObscured xmlns:a14="http://schemas.microsoft.com/office/drawing/2010/main"/>
                      </a:ext>
                    </a:extLst>
                  </pic:spPr>
                </pic:pic>
              </a:graphicData>
            </a:graphic>
          </wp:inline>
        </w:drawing>
      </w:r>
    </w:p>
    <w:p w14:paraId="72AD0940" w14:textId="76E2CD03" w:rsidR="008014CF" w:rsidRDefault="008C7C70" w:rsidP="00CC549C">
      <w:pPr>
        <w:pStyle w:val="Caption"/>
        <w:jc w:val="center"/>
      </w:pPr>
      <w:r>
        <w:t xml:space="preserve">Obrázok </w:t>
      </w:r>
      <w:fldSimple w:instr=" SEQ Obrázok \* ARABIC ">
        <w:r>
          <w:rPr>
            <w:noProof/>
          </w:rPr>
          <w:t>2</w:t>
        </w:r>
      </w:fldSimple>
      <w:r>
        <w:t>:</w:t>
      </w:r>
      <w:r w:rsidRPr="005C3091">
        <w:t xml:space="preserve"> Business architektúra </w:t>
      </w:r>
      <w:proofErr w:type="spellStart"/>
      <w:r w:rsidRPr="005C3091">
        <w:t>eNRI</w:t>
      </w:r>
      <w:proofErr w:type="spellEnd"/>
      <w:r w:rsidRPr="005C3091">
        <w:t xml:space="preserve"> DOP - časť aktéri a</w:t>
      </w:r>
      <w:r w:rsidR="008014CF">
        <w:t> </w:t>
      </w:r>
      <w:r w:rsidRPr="005C3091">
        <w:t>role</w:t>
      </w:r>
    </w:p>
    <w:p w14:paraId="59746936" w14:textId="56FE3E68" w:rsidR="008C7C70" w:rsidRDefault="008C7C70" w:rsidP="008014CF">
      <w:pPr>
        <w:pStyle w:val="Caption"/>
        <w:jc w:val="both"/>
      </w:pPr>
      <w:r w:rsidRPr="0048232E">
        <w:rPr>
          <w:noProof/>
        </w:rPr>
        <w:drawing>
          <wp:inline distT="0" distB="0" distL="0" distR="0" wp14:anchorId="4A0317C2" wp14:editId="4050A6BA">
            <wp:extent cx="5760720" cy="3809578"/>
            <wp:effectExtent l="0" t="0" r="5080" b="635"/>
            <wp:docPr id="11" name="Obrázok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A screenshot of a computer screen&#10;&#10;Description automatically generated"/>
                    <pic:cNvPicPr/>
                  </pic:nvPicPr>
                  <pic:blipFill rotWithShape="1">
                    <a:blip r:embed="rId12"/>
                    <a:srcRect l="1353" t="2577" r="1359" b="2064"/>
                    <a:stretch/>
                  </pic:blipFill>
                  <pic:spPr bwMode="auto">
                    <a:xfrm>
                      <a:off x="0" y="0"/>
                      <a:ext cx="5760720" cy="3809578"/>
                    </a:xfrm>
                    <a:prstGeom prst="rect">
                      <a:avLst/>
                    </a:prstGeom>
                    <a:ln>
                      <a:noFill/>
                    </a:ln>
                    <a:extLst>
                      <a:ext uri="{53640926-AAD7-44D8-BBD7-CCE9431645EC}">
                        <a14:shadowObscured xmlns:a14="http://schemas.microsoft.com/office/drawing/2010/main"/>
                      </a:ext>
                    </a:extLst>
                  </pic:spPr>
                </pic:pic>
              </a:graphicData>
            </a:graphic>
          </wp:inline>
        </w:drawing>
      </w:r>
    </w:p>
    <w:p w14:paraId="5F0090D3" w14:textId="5002C25C" w:rsidR="008C7C70" w:rsidRDefault="008C7C70" w:rsidP="00CC549C">
      <w:pPr>
        <w:pStyle w:val="Caption"/>
        <w:jc w:val="center"/>
      </w:pPr>
      <w:r>
        <w:t xml:space="preserve">Obrázok </w:t>
      </w:r>
      <w:fldSimple w:instr=" SEQ Obrázok \* ARABIC ">
        <w:r>
          <w:rPr>
            <w:noProof/>
          </w:rPr>
          <w:t>3</w:t>
        </w:r>
      </w:fldSimple>
      <w:r>
        <w:t>:</w:t>
      </w:r>
      <w:r w:rsidRPr="003E276B">
        <w:t xml:space="preserve"> </w:t>
      </w:r>
      <w:r w:rsidR="002B6AB8">
        <w:t>B</w:t>
      </w:r>
      <w:r w:rsidRPr="003E276B">
        <w:t>usiness architektúra - časť business funkcie</w:t>
      </w:r>
    </w:p>
    <w:p w14:paraId="4D875497" w14:textId="77777777" w:rsidR="002C376E" w:rsidRDefault="002C376E" w:rsidP="002C376E">
      <w:pPr>
        <w:tabs>
          <w:tab w:val="clear" w:pos="851"/>
          <w:tab w:val="clear" w:pos="3119"/>
        </w:tabs>
        <w:rPr>
          <w:rFonts w:eastAsia="Arial Narrow"/>
          <w:b/>
        </w:rPr>
      </w:pPr>
      <w:r w:rsidRPr="0048232E">
        <w:rPr>
          <w:rFonts w:eastAsia="Arial Narrow"/>
          <w:b/>
        </w:rPr>
        <w:lastRenderedPageBreak/>
        <w:t>Identifikované služby riešenia</w:t>
      </w:r>
    </w:p>
    <w:p w14:paraId="5BC4F0C2" w14:textId="77777777" w:rsidR="002C376E" w:rsidRPr="00903D39" w:rsidRDefault="002C376E" w:rsidP="002C376E">
      <w:pPr>
        <w:tabs>
          <w:tab w:val="clear" w:pos="851"/>
          <w:tab w:val="clear" w:pos="3119"/>
        </w:tabs>
        <w:rPr>
          <w:rFonts w:eastAsia="Arial Narrow"/>
        </w:rPr>
      </w:pPr>
      <w:r w:rsidRPr="00903D39">
        <w:rPr>
          <w:rFonts w:eastAsia="Arial Narrow"/>
        </w:rPr>
        <w:t>Identifikované služby riešenia sa zaevidujú v </w:t>
      </w:r>
      <w:proofErr w:type="spellStart"/>
      <w:r w:rsidRPr="00903D39">
        <w:rPr>
          <w:rFonts w:eastAsia="Arial Narrow"/>
        </w:rPr>
        <w:t>MetaIS</w:t>
      </w:r>
      <w:proofErr w:type="spellEnd"/>
      <w:r w:rsidRPr="00903D39">
        <w:rPr>
          <w:rFonts w:eastAsia="Arial Narrow"/>
        </w:rPr>
        <w:t xml:space="preserve"> a priradí sa k nim číslo koncovej služby.</w:t>
      </w:r>
    </w:p>
    <w:p w14:paraId="2D551C64" w14:textId="77777777" w:rsidR="002C376E" w:rsidRPr="0048232E" w:rsidRDefault="002C376E" w:rsidP="002C376E">
      <w:pPr>
        <w:tabs>
          <w:tab w:val="clear" w:pos="851"/>
          <w:tab w:val="clear" w:pos="3119"/>
        </w:tabs>
        <w:rPr>
          <w:rFonts w:eastAsia="Arial Narrow"/>
        </w:rPr>
      </w:pPr>
    </w:p>
    <w:p w14:paraId="352F00F8"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Poskytovanie verejných dopraných informácii</w:t>
      </w:r>
    </w:p>
    <w:p w14:paraId="6744FF5C"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dopravnej licencie</w:t>
      </w:r>
    </w:p>
    <w:p w14:paraId="5D056162"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dopravných povolení</w:t>
      </w:r>
    </w:p>
    <w:p w14:paraId="3275DB32"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prehľadu dopravnej infraštruktúry</w:t>
      </w:r>
    </w:p>
    <w:p w14:paraId="6E66EAE6"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plánovania trás</w:t>
      </w:r>
    </w:p>
    <w:p w14:paraId="7D4E5C4F"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 xml:space="preserve">Služba plánovania </w:t>
      </w:r>
      <w:proofErr w:type="spellStart"/>
      <w:r w:rsidRPr="0048232E">
        <w:rPr>
          <w:rFonts w:eastAsia="Arial Narrow"/>
        </w:rPr>
        <w:t>multimodálnej</w:t>
      </w:r>
      <w:proofErr w:type="spellEnd"/>
      <w:r w:rsidRPr="0048232E">
        <w:rPr>
          <w:rFonts w:eastAsia="Arial Narrow"/>
        </w:rPr>
        <w:t xml:space="preserve"> dopravy</w:t>
      </w:r>
    </w:p>
    <w:p w14:paraId="42382BF9"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zberu a vyhodnotenia bezpečnosti pozemných komunikácii</w:t>
      </w:r>
    </w:p>
    <w:p w14:paraId="7FFBD13C"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Poskytovanie minoritných služieb v doprave</w:t>
      </w:r>
    </w:p>
    <w:p w14:paraId="7A96EC92"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rezervácie dopravných kapacít</w:t>
      </w:r>
    </w:p>
    <w:p w14:paraId="0AFE8DF6"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zberu statických dopravných údajov</w:t>
      </w:r>
    </w:p>
    <w:p w14:paraId="6298BFA7"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zberu štatistických údajov</w:t>
      </w:r>
    </w:p>
    <w:p w14:paraId="18FD46BB" w14:textId="77777777" w:rsidR="002C376E" w:rsidRPr="0048232E" w:rsidRDefault="002C376E" w:rsidP="002C376E">
      <w:pPr>
        <w:pStyle w:val="ListParagraph"/>
        <w:numPr>
          <w:ilvl w:val="0"/>
          <w:numId w:val="37"/>
        </w:numPr>
        <w:tabs>
          <w:tab w:val="clear" w:pos="851"/>
          <w:tab w:val="clear" w:pos="3119"/>
        </w:tabs>
        <w:rPr>
          <w:rFonts w:eastAsia="Arial Narrow"/>
        </w:rPr>
      </w:pPr>
      <w:r w:rsidRPr="0048232E">
        <w:rPr>
          <w:rFonts w:eastAsia="Arial Narrow"/>
        </w:rPr>
        <w:t>Služba zberu dynamických dopravných informácii</w:t>
      </w:r>
    </w:p>
    <w:p w14:paraId="478F3E56" w14:textId="77777777" w:rsidR="002C376E" w:rsidRPr="0048232E" w:rsidRDefault="002C376E" w:rsidP="002C376E">
      <w:pPr>
        <w:tabs>
          <w:tab w:val="clear" w:pos="851"/>
          <w:tab w:val="clear" w:pos="3119"/>
        </w:tabs>
        <w:rPr>
          <w:rFonts w:eastAsia="Arial Narrow"/>
        </w:rPr>
      </w:pPr>
    </w:p>
    <w:p w14:paraId="5D57513E" w14:textId="77777777" w:rsidR="002C376E" w:rsidRPr="0048232E" w:rsidRDefault="002C376E" w:rsidP="002C376E">
      <w:pPr>
        <w:tabs>
          <w:tab w:val="clear" w:pos="851"/>
          <w:tab w:val="clear" w:pos="3119"/>
        </w:tabs>
        <w:rPr>
          <w:rFonts w:eastAsia="Arial Narrow"/>
          <w:b/>
        </w:rPr>
      </w:pPr>
      <w:r w:rsidRPr="0048232E">
        <w:rPr>
          <w:rFonts w:eastAsia="Arial Narrow"/>
          <w:b/>
        </w:rPr>
        <w:t>Identifikované business celky riešenia s vnorenou funkcionalitou alebo procesmi</w:t>
      </w:r>
    </w:p>
    <w:p w14:paraId="79D495DB" w14:textId="77777777" w:rsidR="002C376E" w:rsidRPr="0048232E" w:rsidRDefault="002C376E" w:rsidP="002C376E">
      <w:pPr>
        <w:tabs>
          <w:tab w:val="clear" w:pos="851"/>
          <w:tab w:val="clear" w:pos="3119"/>
        </w:tabs>
        <w:rPr>
          <w:rFonts w:eastAsia="Arial Narrow"/>
        </w:rPr>
      </w:pPr>
    </w:p>
    <w:p w14:paraId="6B85E6B2" w14:textId="77777777" w:rsidR="002C376E" w:rsidRPr="0048232E" w:rsidRDefault="002C376E" w:rsidP="002C376E">
      <w:pPr>
        <w:pStyle w:val="ListParagraph"/>
        <w:numPr>
          <w:ilvl w:val="0"/>
          <w:numId w:val="52"/>
        </w:numPr>
        <w:tabs>
          <w:tab w:val="clear" w:pos="851"/>
          <w:tab w:val="clear" w:pos="3119"/>
        </w:tabs>
        <w:rPr>
          <w:rFonts w:eastAsia="Arial Narrow"/>
        </w:rPr>
      </w:pPr>
      <w:r w:rsidRPr="00903D39">
        <w:rPr>
          <w:rFonts w:eastAsia="Arial Narrow"/>
          <w:b/>
        </w:rPr>
        <w:t>Správna agenda</w:t>
      </w:r>
      <w:r>
        <w:rPr>
          <w:rFonts w:eastAsia="Arial Narrow"/>
        </w:rPr>
        <w:br/>
        <w:t>Funkčný celok rieši podporné nástroje pre agendovo založené činnosti riešenia. Jeho cieľom je procesne zabezpečiť:</w:t>
      </w:r>
    </w:p>
    <w:p w14:paraId="0AF0295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Podanie a prijatie žiadosti</w:t>
      </w:r>
    </w:p>
    <w:p w14:paraId="3A6E86A8"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Spracovanie žiadosti a overenie</w:t>
      </w:r>
    </w:p>
    <w:p w14:paraId="3D30C0A2"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Publikácia údajov</w:t>
      </w:r>
    </w:p>
    <w:p w14:paraId="125AEC62" w14:textId="77777777" w:rsidR="002C376E" w:rsidRDefault="002C376E" w:rsidP="002C376E">
      <w:pPr>
        <w:pStyle w:val="ListParagraph"/>
        <w:numPr>
          <w:ilvl w:val="1"/>
          <w:numId w:val="52"/>
        </w:numPr>
        <w:tabs>
          <w:tab w:val="clear" w:pos="851"/>
          <w:tab w:val="clear" w:pos="3119"/>
        </w:tabs>
        <w:rPr>
          <w:rFonts w:eastAsia="Arial Narrow"/>
        </w:rPr>
      </w:pPr>
      <w:r w:rsidRPr="0048232E">
        <w:rPr>
          <w:rFonts w:eastAsia="Arial Narrow"/>
        </w:rPr>
        <w:t>Vystavenie rozhodnutia</w:t>
      </w:r>
    </w:p>
    <w:p w14:paraId="452B23CC" w14:textId="77777777" w:rsidR="002C376E" w:rsidRPr="00903D39" w:rsidRDefault="002C376E" w:rsidP="002C376E">
      <w:pPr>
        <w:tabs>
          <w:tab w:val="clear" w:pos="851"/>
          <w:tab w:val="clear" w:pos="3119"/>
        </w:tabs>
        <w:ind w:left="708"/>
        <w:rPr>
          <w:rFonts w:eastAsia="Arial Narrow"/>
        </w:rPr>
      </w:pPr>
      <w:r>
        <w:rPr>
          <w:rFonts w:eastAsia="Arial Narrow"/>
        </w:rPr>
        <w:t xml:space="preserve">A doplniť ich o funkcionalitu elektronických formulárov. </w:t>
      </w:r>
    </w:p>
    <w:p w14:paraId="23092BCB" w14:textId="77777777" w:rsidR="002C376E" w:rsidRDefault="002C376E" w:rsidP="002C376E">
      <w:pPr>
        <w:pStyle w:val="ListParagraph"/>
        <w:numPr>
          <w:ilvl w:val="1"/>
          <w:numId w:val="52"/>
        </w:numPr>
        <w:tabs>
          <w:tab w:val="clear" w:pos="851"/>
          <w:tab w:val="clear" w:pos="3119"/>
        </w:tabs>
        <w:rPr>
          <w:rFonts w:eastAsia="Arial Narrow"/>
        </w:rPr>
      </w:pPr>
      <w:r w:rsidRPr="0048232E">
        <w:rPr>
          <w:rFonts w:eastAsia="Arial Narrow"/>
        </w:rPr>
        <w:t>Elektronické formuláre</w:t>
      </w:r>
    </w:p>
    <w:p w14:paraId="31E1C6B1" w14:textId="77777777" w:rsidR="002C376E" w:rsidRDefault="002C376E" w:rsidP="002C376E">
      <w:pPr>
        <w:tabs>
          <w:tab w:val="clear" w:pos="851"/>
          <w:tab w:val="clear" w:pos="3119"/>
        </w:tabs>
        <w:ind w:left="708"/>
        <w:rPr>
          <w:rFonts w:eastAsia="Arial Narrow"/>
        </w:rPr>
      </w:pPr>
    </w:p>
    <w:p w14:paraId="3D9033C4" w14:textId="77777777" w:rsidR="002C376E" w:rsidRDefault="002C376E" w:rsidP="002C376E">
      <w:pPr>
        <w:tabs>
          <w:tab w:val="clear" w:pos="851"/>
          <w:tab w:val="clear" w:pos="3119"/>
        </w:tabs>
        <w:ind w:left="708"/>
        <w:rPr>
          <w:rFonts w:eastAsia="Arial Narrow"/>
        </w:rPr>
      </w:pPr>
      <w:r>
        <w:rPr>
          <w:rFonts w:eastAsia="Arial Narrow"/>
        </w:rPr>
        <w:t>Funkcionalita využíva služby ÚPVS a centrálnych registrov. Zároveň je úzko previazaná s modulom ASSR, ktorý garantuje dodržiavanie registratúrneho poriadku.</w:t>
      </w:r>
    </w:p>
    <w:p w14:paraId="601EBA45" w14:textId="77777777" w:rsidR="002C376E" w:rsidRPr="00903D39" w:rsidRDefault="002C376E" w:rsidP="002C376E">
      <w:pPr>
        <w:tabs>
          <w:tab w:val="clear" w:pos="851"/>
          <w:tab w:val="clear" w:pos="3119"/>
        </w:tabs>
        <w:ind w:left="708"/>
        <w:rPr>
          <w:rFonts w:eastAsia="Arial Narrow"/>
        </w:rPr>
      </w:pPr>
    </w:p>
    <w:p w14:paraId="15DCE1A1" w14:textId="77777777" w:rsidR="002C376E" w:rsidRPr="0048232E" w:rsidRDefault="002C376E" w:rsidP="002C376E">
      <w:pPr>
        <w:pStyle w:val="ListParagraph"/>
        <w:numPr>
          <w:ilvl w:val="0"/>
          <w:numId w:val="52"/>
        </w:numPr>
        <w:tabs>
          <w:tab w:val="clear" w:pos="851"/>
          <w:tab w:val="clear" w:pos="3119"/>
        </w:tabs>
        <w:rPr>
          <w:rFonts w:eastAsia="Arial Narrow"/>
        </w:rPr>
      </w:pPr>
      <w:r w:rsidRPr="004304FD">
        <w:rPr>
          <w:rFonts w:eastAsia="Arial Narrow"/>
          <w:b/>
        </w:rPr>
        <w:t>Služby ASSR</w:t>
      </w:r>
      <w:r>
        <w:rPr>
          <w:rFonts w:eastAsia="Arial Narrow"/>
        </w:rPr>
        <w:br/>
        <w:t xml:space="preserve">Plnohodnotná funkcionalita elektronickej správy registratúry na podporu agendovo zameraných činnosti </w:t>
      </w:r>
      <w:proofErr w:type="spellStart"/>
      <w:r>
        <w:rPr>
          <w:rFonts w:eastAsia="Arial Narrow"/>
        </w:rPr>
        <w:t>eNRI</w:t>
      </w:r>
      <w:proofErr w:type="spellEnd"/>
      <w:r>
        <w:rPr>
          <w:rFonts w:eastAsia="Arial Narrow"/>
        </w:rPr>
        <w:t xml:space="preserve"> DOP a prislúchajúcich podaní a žiadostí, z ktorých nie všetky musia byť súčasťou pomenovaných domén elektronizácie.</w:t>
      </w:r>
      <w:r>
        <w:rPr>
          <w:rFonts w:eastAsia="Arial Narrow"/>
        </w:rPr>
        <w:br/>
      </w:r>
    </w:p>
    <w:p w14:paraId="55C89AEE" w14:textId="77777777" w:rsidR="002C376E" w:rsidRPr="0048232E" w:rsidRDefault="002C376E" w:rsidP="002C376E">
      <w:pPr>
        <w:pStyle w:val="ListParagraph"/>
        <w:numPr>
          <w:ilvl w:val="0"/>
          <w:numId w:val="52"/>
        </w:numPr>
        <w:tabs>
          <w:tab w:val="clear" w:pos="851"/>
          <w:tab w:val="clear" w:pos="3119"/>
        </w:tabs>
        <w:rPr>
          <w:rFonts w:eastAsia="Arial Narrow"/>
        </w:rPr>
      </w:pPr>
      <w:r w:rsidRPr="004304FD">
        <w:rPr>
          <w:rFonts w:eastAsia="Arial Narrow"/>
          <w:b/>
        </w:rPr>
        <w:t>Bezpečnosť pozemných komunikácii</w:t>
      </w:r>
      <w:r>
        <w:rPr>
          <w:rFonts w:eastAsia="Arial Narrow"/>
        </w:rPr>
        <w:br/>
        <w:t>Celok ktorý poskytuje funkcionalitu na zvýšenie bezpečnosti pozemných komunikácii. Komplexná riešenie poskytuje podporu pre:</w:t>
      </w:r>
    </w:p>
    <w:p w14:paraId="0BEC7435"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Zber cestných údajov</w:t>
      </w:r>
    </w:p>
    <w:p w14:paraId="0932BD45"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Zber traťových údajov</w:t>
      </w:r>
    </w:p>
    <w:p w14:paraId="7A93B364"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Plánovanie nápravných opatrení</w:t>
      </w:r>
    </w:p>
    <w:p w14:paraId="0F55ED6E" w14:textId="77777777" w:rsidR="002C376E" w:rsidRDefault="002C376E" w:rsidP="002C376E">
      <w:pPr>
        <w:pStyle w:val="ListParagraph"/>
        <w:numPr>
          <w:ilvl w:val="1"/>
          <w:numId w:val="52"/>
        </w:numPr>
        <w:tabs>
          <w:tab w:val="clear" w:pos="851"/>
          <w:tab w:val="clear" w:pos="3119"/>
        </w:tabs>
        <w:rPr>
          <w:rFonts w:eastAsia="Arial Narrow"/>
        </w:rPr>
      </w:pPr>
      <w:r w:rsidRPr="0048232E">
        <w:rPr>
          <w:rFonts w:eastAsia="Arial Narrow"/>
        </w:rPr>
        <w:t>Vyhodnotenie bezpečnosti</w:t>
      </w:r>
    </w:p>
    <w:p w14:paraId="6E82503A" w14:textId="5F00DB97" w:rsidR="002C376E" w:rsidRDefault="002C376E" w:rsidP="002C376E">
      <w:pPr>
        <w:tabs>
          <w:tab w:val="clear" w:pos="851"/>
          <w:tab w:val="clear" w:pos="3119"/>
        </w:tabs>
        <w:ind w:left="708"/>
        <w:rPr>
          <w:rFonts w:eastAsia="Arial Narrow"/>
        </w:rPr>
      </w:pPr>
      <w:r>
        <w:rPr>
          <w:rFonts w:eastAsia="Arial Narrow"/>
        </w:rPr>
        <w:t>Riešenie využíva na posúdenie a vyhodnotenie cestnej infraštruktúry metodiku.</w:t>
      </w:r>
    </w:p>
    <w:p w14:paraId="184CB4EA" w14:textId="77777777" w:rsidR="002C376E" w:rsidRPr="004304FD" w:rsidRDefault="002C376E" w:rsidP="002C376E">
      <w:pPr>
        <w:tabs>
          <w:tab w:val="clear" w:pos="851"/>
          <w:tab w:val="clear" w:pos="3119"/>
        </w:tabs>
        <w:ind w:left="708"/>
        <w:rPr>
          <w:rFonts w:eastAsia="Arial Narrow"/>
        </w:rPr>
      </w:pPr>
    </w:p>
    <w:p w14:paraId="51C52171" w14:textId="77777777" w:rsidR="002C376E" w:rsidRPr="0048232E" w:rsidRDefault="002C376E" w:rsidP="002C376E">
      <w:pPr>
        <w:pStyle w:val="ListParagraph"/>
        <w:numPr>
          <w:ilvl w:val="0"/>
          <w:numId w:val="52"/>
        </w:numPr>
        <w:tabs>
          <w:tab w:val="clear" w:pos="851"/>
          <w:tab w:val="clear" w:pos="3119"/>
        </w:tabs>
        <w:rPr>
          <w:rFonts w:eastAsia="Arial Narrow"/>
        </w:rPr>
      </w:pPr>
      <w:r w:rsidRPr="002651A8">
        <w:rPr>
          <w:rFonts w:eastAsia="Arial Narrow"/>
          <w:b/>
        </w:rPr>
        <w:t>Agenda dopraných povolení</w:t>
      </w:r>
      <w:r>
        <w:rPr>
          <w:rFonts w:eastAsia="Arial Narrow"/>
        </w:rPr>
        <w:br/>
        <w:t>Funkčný celok komplexné pokrytie problematiky CEMT a to tak z pohľadu spotreby zo strany slovenských prepravcov, ako aj potrieb zahraničných prepravcov. Celok pokrýva:</w:t>
      </w:r>
    </w:p>
    <w:p w14:paraId="12A0BAE1"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Objednávka SK povolení</w:t>
      </w:r>
    </w:p>
    <w:p w14:paraId="3B2E0083"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Distribúcia SK povolení</w:t>
      </w:r>
    </w:p>
    <w:p w14:paraId="6ED672F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Spotreba SK povolení</w:t>
      </w:r>
    </w:p>
    <w:p w14:paraId="34052B3F"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Evidencia požiadaviek na povolenia</w:t>
      </w:r>
    </w:p>
    <w:p w14:paraId="4558EEAC"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 xml:space="preserve">Distribúcia </w:t>
      </w:r>
      <w:proofErr w:type="spellStart"/>
      <w:r w:rsidRPr="0048232E">
        <w:rPr>
          <w:rFonts w:eastAsia="Arial Narrow"/>
        </w:rPr>
        <w:t>treťostranných</w:t>
      </w:r>
      <w:proofErr w:type="spellEnd"/>
      <w:r w:rsidRPr="0048232E">
        <w:rPr>
          <w:rFonts w:eastAsia="Arial Narrow"/>
        </w:rPr>
        <w:t xml:space="preserve"> povolení</w:t>
      </w:r>
    </w:p>
    <w:p w14:paraId="7FC90DB4" w14:textId="77777777" w:rsidR="002C376E" w:rsidRDefault="002C376E" w:rsidP="002C376E">
      <w:pPr>
        <w:pStyle w:val="ListParagraph"/>
        <w:numPr>
          <w:ilvl w:val="1"/>
          <w:numId w:val="52"/>
        </w:numPr>
        <w:tabs>
          <w:tab w:val="clear" w:pos="851"/>
          <w:tab w:val="clear" w:pos="3119"/>
        </w:tabs>
        <w:rPr>
          <w:rFonts w:eastAsia="Arial Narrow"/>
        </w:rPr>
      </w:pPr>
      <w:r w:rsidRPr="0048232E">
        <w:rPr>
          <w:rFonts w:eastAsia="Arial Narrow"/>
        </w:rPr>
        <w:t>Manažment a sklad povolení</w:t>
      </w:r>
    </w:p>
    <w:p w14:paraId="5F1FAEB2" w14:textId="77777777" w:rsidR="002C376E" w:rsidRPr="0048232E" w:rsidRDefault="002C376E" w:rsidP="002C376E">
      <w:pPr>
        <w:pStyle w:val="ListParagraph"/>
        <w:tabs>
          <w:tab w:val="clear" w:pos="851"/>
          <w:tab w:val="clear" w:pos="3119"/>
        </w:tabs>
        <w:ind w:left="1440"/>
        <w:rPr>
          <w:rFonts w:eastAsia="Arial Narrow"/>
        </w:rPr>
      </w:pPr>
    </w:p>
    <w:p w14:paraId="5D7DC9B0" w14:textId="77777777" w:rsidR="002C376E" w:rsidRPr="0048232E" w:rsidRDefault="002C376E" w:rsidP="002C376E">
      <w:pPr>
        <w:pStyle w:val="ListParagraph"/>
        <w:numPr>
          <w:ilvl w:val="0"/>
          <w:numId w:val="52"/>
        </w:numPr>
        <w:tabs>
          <w:tab w:val="clear" w:pos="851"/>
          <w:tab w:val="clear" w:pos="3119"/>
        </w:tabs>
        <w:rPr>
          <w:rFonts w:eastAsia="Arial Narrow"/>
        </w:rPr>
      </w:pPr>
      <w:r w:rsidRPr="002651A8">
        <w:rPr>
          <w:rFonts w:eastAsia="Arial Narrow"/>
          <w:b/>
        </w:rPr>
        <w:t>Agenda dopravných licencií</w:t>
      </w:r>
      <w:r>
        <w:rPr>
          <w:rFonts w:eastAsia="Arial Narrow"/>
        </w:rPr>
        <w:br/>
        <w:t xml:space="preserve">Jedno z nosných funkcionalít riešenia, ktorá sa z pohľadu ministerstva </w:t>
      </w:r>
      <w:proofErr w:type="spellStart"/>
      <w:r>
        <w:rPr>
          <w:rFonts w:eastAsia="Arial Narrow"/>
        </w:rPr>
        <w:t>elektronizuje</w:t>
      </w:r>
      <w:proofErr w:type="spellEnd"/>
      <w:r>
        <w:rPr>
          <w:rFonts w:eastAsia="Arial Narrow"/>
        </w:rPr>
        <w:t xml:space="preserve"> a zároveň sa poskytne nástroj ostatným kompetentným orgánom na evidenciu nimi vydaných dopravných licencii. Funkcionalita zabezpečí aj zber dopravných grafikonov na vydane licencie.</w:t>
      </w:r>
    </w:p>
    <w:p w14:paraId="3DAF5BC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Evidencia dopravných licencií</w:t>
      </w:r>
    </w:p>
    <w:p w14:paraId="0B6097EB"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Spracovanie žiadosti o dopravnú licenciu</w:t>
      </w:r>
    </w:p>
    <w:p w14:paraId="13B0D5CF"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Optimalizácia trás a grafikonov pravidelnej verejnej dopravy</w:t>
      </w:r>
    </w:p>
    <w:p w14:paraId="02072BF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Štatistiky vyťaženosti</w:t>
      </w:r>
    </w:p>
    <w:p w14:paraId="682E33F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Funkcionalita evidencie a publikovania licencovaných dopravných prostriedkov</w:t>
      </w:r>
      <w:r>
        <w:rPr>
          <w:rFonts w:eastAsia="Arial Narrow"/>
        </w:rPr>
        <w:br/>
      </w:r>
    </w:p>
    <w:p w14:paraId="4F8C5C08" w14:textId="77777777" w:rsidR="002C376E" w:rsidRPr="002651A8" w:rsidRDefault="002C376E" w:rsidP="002C376E">
      <w:pPr>
        <w:pStyle w:val="ListParagraph"/>
        <w:numPr>
          <w:ilvl w:val="0"/>
          <w:numId w:val="52"/>
        </w:numPr>
        <w:tabs>
          <w:tab w:val="clear" w:pos="851"/>
          <w:tab w:val="clear" w:pos="3119"/>
        </w:tabs>
        <w:rPr>
          <w:rFonts w:eastAsia="Arial Narrow"/>
          <w:b/>
        </w:rPr>
      </w:pPr>
      <w:r w:rsidRPr="002651A8">
        <w:rPr>
          <w:rFonts w:eastAsia="Arial Narrow"/>
          <w:b/>
        </w:rPr>
        <w:t>Integračná funkcionalita</w:t>
      </w:r>
    </w:p>
    <w:p w14:paraId="56B36C75"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DATEX II</w:t>
      </w:r>
    </w:p>
    <w:p w14:paraId="3C549E45"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TAP-TSI</w:t>
      </w:r>
    </w:p>
    <w:p w14:paraId="154887C6"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 </w:t>
      </w:r>
      <w:proofErr w:type="spellStart"/>
      <w:r w:rsidRPr="0048232E">
        <w:rPr>
          <w:rFonts w:eastAsia="Arial Narrow"/>
        </w:rPr>
        <w:t>NeTEx</w:t>
      </w:r>
      <w:proofErr w:type="spellEnd"/>
    </w:p>
    <w:p w14:paraId="1A8D6E14"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CSRÚ ÚPVS – RFO, RPO, RA, ZC</w:t>
      </w:r>
      <w:r>
        <w:rPr>
          <w:rFonts w:eastAsia="Arial Narrow"/>
        </w:rPr>
        <w:t xml:space="preserve">, MEP, </w:t>
      </w:r>
      <w:proofErr w:type="spellStart"/>
      <w:r>
        <w:rPr>
          <w:rFonts w:eastAsia="Arial Narrow"/>
        </w:rPr>
        <w:t>eDesk</w:t>
      </w:r>
      <w:proofErr w:type="spellEnd"/>
    </w:p>
    <w:p w14:paraId="3EC4C31E"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IATA-SSIM</w:t>
      </w:r>
    </w:p>
    <w:p w14:paraId="1D7E252D"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 </w:t>
      </w:r>
      <w:proofErr w:type="spellStart"/>
      <w:r w:rsidRPr="0048232E">
        <w:rPr>
          <w:rFonts w:eastAsia="Arial Narrow"/>
        </w:rPr>
        <w:t>OpenAPI</w:t>
      </w:r>
      <w:proofErr w:type="spellEnd"/>
    </w:p>
    <w:p w14:paraId="0B64E992"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JISCD API</w:t>
      </w:r>
    </w:p>
    <w:p w14:paraId="39613EB0" w14:textId="77777777" w:rsidR="002C376E" w:rsidRPr="0048232E" w:rsidRDefault="002C376E" w:rsidP="002C376E">
      <w:pPr>
        <w:pStyle w:val="ListParagraph"/>
        <w:numPr>
          <w:ilvl w:val="1"/>
          <w:numId w:val="52"/>
        </w:numPr>
        <w:tabs>
          <w:tab w:val="clear" w:pos="851"/>
          <w:tab w:val="clear" w:pos="3119"/>
        </w:tabs>
        <w:rPr>
          <w:rFonts w:eastAsia="Arial Narrow"/>
        </w:rPr>
      </w:pPr>
      <w:r w:rsidRPr="0048232E">
        <w:rPr>
          <w:rFonts w:eastAsia="Arial Narrow"/>
        </w:rPr>
        <w:t>Interné API</w:t>
      </w:r>
    </w:p>
    <w:p w14:paraId="62AEA5B3" w14:textId="77777777" w:rsidR="002C376E" w:rsidRPr="0048232E" w:rsidRDefault="002C376E" w:rsidP="002C376E">
      <w:pPr>
        <w:pStyle w:val="ListParagraph"/>
        <w:numPr>
          <w:ilvl w:val="1"/>
          <w:numId w:val="52"/>
        </w:numPr>
        <w:tabs>
          <w:tab w:val="clear" w:pos="851"/>
          <w:tab w:val="clear" w:pos="3119"/>
        </w:tabs>
        <w:rPr>
          <w:rFonts w:eastAsia="Arial Narrow"/>
        </w:rPr>
      </w:pPr>
      <w:proofErr w:type="spellStart"/>
      <w:r w:rsidRPr="0048232E">
        <w:rPr>
          <w:rFonts w:eastAsia="Arial Narrow"/>
        </w:rPr>
        <w:lastRenderedPageBreak/>
        <w:t>eNRI</w:t>
      </w:r>
      <w:proofErr w:type="spellEnd"/>
      <w:r w:rsidRPr="0048232E">
        <w:rPr>
          <w:rFonts w:eastAsia="Arial Narrow"/>
        </w:rPr>
        <w:t xml:space="preserve"> DOP </w:t>
      </w:r>
      <w:proofErr w:type="spellStart"/>
      <w:r w:rsidRPr="0048232E">
        <w:rPr>
          <w:rFonts w:eastAsia="Arial Narrow"/>
        </w:rPr>
        <w:t>Auth</w:t>
      </w:r>
      <w:proofErr w:type="spellEnd"/>
    </w:p>
    <w:p w14:paraId="6117B3F8"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SSC</w:t>
      </w:r>
    </w:p>
    <w:p w14:paraId="6560192B"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NDS</w:t>
      </w:r>
    </w:p>
    <w:p w14:paraId="32B26BED"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ŽSR</w:t>
      </w:r>
    </w:p>
    <w:p w14:paraId="01E32CC2"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LPS</w:t>
      </w:r>
    </w:p>
    <w:p w14:paraId="0338B0CC"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Mobilné služby</w:t>
      </w:r>
    </w:p>
    <w:p w14:paraId="18A5577E"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Minoritné služby</w:t>
      </w:r>
    </w:p>
    <w:p w14:paraId="1A1A313A" w14:textId="77777777" w:rsidR="002C376E" w:rsidRPr="0048232E" w:rsidRDefault="002C376E" w:rsidP="002C376E">
      <w:pPr>
        <w:pStyle w:val="ListParagraph"/>
        <w:numPr>
          <w:ilvl w:val="2"/>
          <w:numId w:val="52"/>
        </w:numPr>
        <w:tabs>
          <w:tab w:val="clear" w:pos="851"/>
          <w:tab w:val="clear" w:pos="3119"/>
        </w:tabs>
        <w:rPr>
          <w:rFonts w:eastAsia="Arial Narrow"/>
        </w:rPr>
      </w:pPr>
      <w:r w:rsidRPr="0048232E">
        <w:rPr>
          <w:rFonts w:eastAsia="Arial Narrow"/>
        </w:rPr>
        <w:t>Štatistika dopravných vozidiel</w:t>
      </w:r>
    </w:p>
    <w:p w14:paraId="79DF373D" w14:textId="77777777" w:rsidR="002C376E" w:rsidRDefault="002C376E" w:rsidP="002C376E">
      <w:pPr>
        <w:pStyle w:val="ListParagraph"/>
        <w:tabs>
          <w:tab w:val="clear" w:pos="851"/>
          <w:tab w:val="clear" w:pos="3119"/>
        </w:tabs>
        <w:rPr>
          <w:rFonts w:eastAsia="Arial Narrow"/>
        </w:rPr>
      </w:pPr>
    </w:p>
    <w:p w14:paraId="03570FB5" w14:textId="77777777" w:rsidR="002C376E" w:rsidRPr="00BF242C" w:rsidRDefault="002C376E" w:rsidP="002C376E">
      <w:pPr>
        <w:pStyle w:val="ListParagraph"/>
        <w:numPr>
          <w:ilvl w:val="0"/>
          <w:numId w:val="52"/>
        </w:numPr>
        <w:tabs>
          <w:tab w:val="clear" w:pos="851"/>
          <w:tab w:val="clear" w:pos="3119"/>
        </w:tabs>
        <w:rPr>
          <w:rFonts w:eastAsia="Arial Narrow"/>
          <w:b/>
        </w:rPr>
      </w:pPr>
      <w:r w:rsidRPr="00BF242C">
        <w:rPr>
          <w:rFonts w:eastAsia="Arial Narrow"/>
          <w:b/>
        </w:rPr>
        <w:t xml:space="preserve">Evidencia a plánovanie </w:t>
      </w:r>
      <w:proofErr w:type="spellStart"/>
      <w:r w:rsidRPr="00BF242C">
        <w:rPr>
          <w:rFonts w:eastAsia="Arial Narrow"/>
          <w:b/>
        </w:rPr>
        <w:t>multimodálnej</w:t>
      </w:r>
      <w:proofErr w:type="spellEnd"/>
      <w:r w:rsidRPr="00BF242C">
        <w:rPr>
          <w:rFonts w:eastAsia="Arial Narrow"/>
          <w:b/>
        </w:rPr>
        <w:t xml:space="preserve"> dopravy</w:t>
      </w:r>
    </w:p>
    <w:p w14:paraId="3E023F7D" w14:textId="77777777" w:rsidR="002C376E" w:rsidRPr="0048232E" w:rsidRDefault="002C376E" w:rsidP="002C376E">
      <w:pPr>
        <w:pStyle w:val="ListParagraph"/>
        <w:tabs>
          <w:tab w:val="clear" w:pos="851"/>
          <w:tab w:val="clear" w:pos="3119"/>
        </w:tabs>
        <w:rPr>
          <w:rFonts w:eastAsia="Arial Narrow"/>
        </w:rPr>
      </w:pPr>
      <w:r>
        <w:rPr>
          <w:rFonts w:eastAsia="Arial Narrow"/>
        </w:rPr>
        <w:t>Kľúčový funkčný celok, zabezpečujúci službu plánovania osobnej dopravy z pohľadu cestujúcej verejnosti.  Obsahuje časti:</w:t>
      </w:r>
    </w:p>
    <w:p w14:paraId="774A62BE" w14:textId="77777777" w:rsidR="002C376E" w:rsidRPr="00BF242C" w:rsidRDefault="002C376E" w:rsidP="002C376E">
      <w:pPr>
        <w:pStyle w:val="ListParagraph"/>
        <w:numPr>
          <w:ilvl w:val="1"/>
          <w:numId w:val="52"/>
        </w:numPr>
        <w:tabs>
          <w:tab w:val="clear" w:pos="851"/>
          <w:tab w:val="clear" w:pos="3119"/>
        </w:tabs>
        <w:rPr>
          <w:rFonts w:eastAsia="Arial Narrow"/>
          <w:b/>
          <w:i/>
        </w:rPr>
      </w:pPr>
      <w:r w:rsidRPr="00BF242C">
        <w:rPr>
          <w:rFonts w:eastAsia="Arial Narrow"/>
          <w:b/>
          <w:i/>
        </w:rPr>
        <w:t>Zaevidovanie dopravného grafikonu – manuálne</w:t>
      </w:r>
    </w:p>
    <w:p w14:paraId="7BBB0609" w14:textId="77777777" w:rsidR="002C376E" w:rsidRPr="0048232E" w:rsidRDefault="002C376E" w:rsidP="002C376E">
      <w:pPr>
        <w:pStyle w:val="ListParagraph"/>
        <w:tabs>
          <w:tab w:val="clear" w:pos="851"/>
          <w:tab w:val="clear" w:pos="3119"/>
        </w:tabs>
        <w:ind w:left="1440"/>
        <w:rPr>
          <w:rFonts w:eastAsia="Arial Narrow"/>
        </w:rPr>
      </w:pPr>
      <w:r>
        <w:rPr>
          <w:rFonts w:eastAsia="Arial Narrow"/>
        </w:rPr>
        <w:t xml:space="preserve">Podpora manuálnej evidencie slúži pre prípady potreby manuálnej úpravy grafikonov, alebo na zadanie takých, ktoré nepodporujú štandard </w:t>
      </w:r>
      <w:proofErr w:type="spellStart"/>
      <w:r>
        <w:rPr>
          <w:rFonts w:eastAsia="Arial Narrow"/>
        </w:rPr>
        <w:t>NeTEx</w:t>
      </w:r>
      <w:proofErr w:type="spellEnd"/>
      <w:r>
        <w:rPr>
          <w:rFonts w:eastAsia="Arial Narrow"/>
        </w:rPr>
        <w:t>.</w:t>
      </w:r>
    </w:p>
    <w:p w14:paraId="50E38094" w14:textId="77777777" w:rsidR="002C376E" w:rsidRPr="0048232E" w:rsidRDefault="002C376E" w:rsidP="002C376E">
      <w:pPr>
        <w:pStyle w:val="ListParagraph"/>
        <w:numPr>
          <w:ilvl w:val="1"/>
          <w:numId w:val="52"/>
        </w:numPr>
        <w:tabs>
          <w:tab w:val="clear" w:pos="851"/>
          <w:tab w:val="clear" w:pos="3119"/>
        </w:tabs>
        <w:rPr>
          <w:rFonts w:eastAsia="Arial Narrow"/>
        </w:rPr>
      </w:pPr>
      <w:r w:rsidRPr="00BF242C">
        <w:rPr>
          <w:rFonts w:eastAsia="Arial Narrow"/>
          <w:b/>
          <w:i/>
        </w:rPr>
        <w:t>Viac krokové schválenie prislúchajúcich grafikonov</w:t>
      </w:r>
      <w:r>
        <w:rPr>
          <w:rFonts w:eastAsia="Arial Narrow"/>
        </w:rPr>
        <w:br/>
        <w:t>Grafikony sa majú schvaľovať na úrovni kompetentných orgánov, pričom tento proces môže byť v niektorých prípadov aj viackrokový.</w:t>
      </w:r>
    </w:p>
    <w:p w14:paraId="42C88A9A" w14:textId="77777777" w:rsidR="002C376E" w:rsidRPr="0048232E" w:rsidRDefault="002C376E" w:rsidP="002C376E">
      <w:pPr>
        <w:pStyle w:val="ListParagraph"/>
        <w:numPr>
          <w:ilvl w:val="1"/>
          <w:numId w:val="52"/>
        </w:numPr>
        <w:tabs>
          <w:tab w:val="clear" w:pos="851"/>
          <w:tab w:val="clear" w:pos="3119"/>
        </w:tabs>
        <w:rPr>
          <w:rFonts w:eastAsia="Arial Narrow"/>
        </w:rPr>
      </w:pPr>
      <w:r w:rsidRPr="00BF242C">
        <w:rPr>
          <w:rFonts w:eastAsia="Arial Narrow"/>
          <w:b/>
          <w:i/>
        </w:rPr>
        <w:t>Publikácia grafikonov</w:t>
      </w:r>
      <w:r>
        <w:rPr>
          <w:rFonts w:eastAsia="Arial Narrow"/>
        </w:rPr>
        <w:br/>
        <w:t>Viac kanálová publikácia a aktualizácia grafikonov.</w:t>
      </w:r>
    </w:p>
    <w:p w14:paraId="227A11CF"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 xml:space="preserve">Automatizovaná funkcionalita správy grafikonov </w:t>
      </w:r>
      <w:proofErr w:type="spellStart"/>
      <w:r w:rsidRPr="00E05E47">
        <w:rPr>
          <w:rFonts w:eastAsia="Arial Narrow"/>
          <w:b/>
          <w:i/>
        </w:rPr>
        <w:t>NeTEx</w:t>
      </w:r>
      <w:proofErr w:type="spellEnd"/>
      <w:r>
        <w:rPr>
          <w:rFonts w:eastAsia="Arial Narrow"/>
        </w:rPr>
        <w:br/>
        <w:t xml:space="preserve">Funkcionalita na automatické spracovanie grafikonov v štandarde </w:t>
      </w:r>
      <w:proofErr w:type="spellStart"/>
      <w:r>
        <w:rPr>
          <w:rFonts w:eastAsia="Arial Narrow"/>
        </w:rPr>
        <w:t>NeTEx</w:t>
      </w:r>
      <w:proofErr w:type="spellEnd"/>
      <w:r>
        <w:rPr>
          <w:rFonts w:eastAsia="Arial Narrow"/>
        </w:rPr>
        <w:t>.</w:t>
      </w:r>
    </w:p>
    <w:p w14:paraId="400A0033" w14:textId="77777777" w:rsidR="002C376E" w:rsidRPr="00E05E47" w:rsidRDefault="002C376E" w:rsidP="002C376E">
      <w:pPr>
        <w:pStyle w:val="ListParagraph"/>
        <w:numPr>
          <w:ilvl w:val="1"/>
          <w:numId w:val="52"/>
        </w:numPr>
        <w:tabs>
          <w:tab w:val="clear" w:pos="851"/>
          <w:tab w:val="clear" w:pos="3119"/>
        </w:tabs>
        <w:rPr>
          <w:rFonts w:eastAsia="Arial Narrow"/>
          <w:b/>
          <w:i/>
        </w:rPr>
      </w:pPr>
      <w:r w:rsidRPr="00E05E47">
        <w:rPr>
          <w:rFonts w:eastAsia="Arial Narrow"/>
          <w:b/>
          <w:i/>
        </w:rPr>
        <w:t>Vnútroštátne autobusové linky</w:t>
      </w:r>
    </w:p>
    <w:p w14:paraId="5AB681BD" w14:textId="77777777" w:rsidR="002C376E" w:rsidRPr="0048232E" w:rsidRDefault="002C376E" w:rsidP="002C376E">
      <w:pPr>
        <w:pStyle w:val="ListParagraph"/>
        <w:tabs>
          <w:tab w:val="clear" w:pos="851"/>
          <w:tab w:val="clear" w:pos="3119"/>
        </w:tabs>
        <w:ind w:left="1440"/>
        <w:rPr>
          <w:rFonts w:eastAsia="Arial Narrow"/>
        </w:rPr>
      </w:pPr>
      <w:r>
        <w:rPr>
          <w:rFonts w:eastAsia="Arial Narrow"/>
        </w:rPr>
        <w:t xml:space="preserve">Špecializácia pre autobusy s podporou </w:t>
      </w:r>
      <w:proofErr w:type="spellStart"/>
      <w:r>
        <w:rPr>
          <w:rFonts w:eastAsia="Arial Narrow"/>
        </w:rPr>
        <w:t>multimodálnosti</w:t>
      </w:r>
      <w:proofErr w:type="spellEnd"/>
      <w:r>
        <w:rPr>
          <w:rFonts w:eastAsia="Arial Narrow"/>
        </w:rPr>
        <w:t>.</w:t>
      </w:r>
    </w:p>
    <w:p w14:paraId="269C0801"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Medzinárodná autobusová doprava</w:t>
      </w:r>
      <w:r>
        <w:rPr>
          <w:rFonts w:eastAsia="Arial Narrow"/>
        </w:rPr>
        <w:br/>
        <w:t xml:space="preserve">Špecializácia pre autobusy s podporou </w:t>
      </w:r>
      <w:proofErr w:type="spellStart"/>
      <w:r>
        <w:rPr>
          <w:rFonts w:eastAsia="Arial Narrow"/>
        </w:rPr>
        <w:t>multimodálnosti</w:t>
      </w:r>
      <w:proofErr w:type="spellEnd"/>
      <w:r>
        <w:rPr>
          <w:rFonts w:eastAsia="Arial Narrow"/>
        </w:rPr>
        <w:t>.</w:t>
      </w:r>
    </w:p>
    <w:p w14:paraId="4AEBC7C2"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Vnútroštátna osobná železničná doprava</w:t>
      </w:r>
      <w:r>
        <w:rPr>
          <w:rFonts w:eastAsia="Arial Narrow"/>
        </w:rPr>
        <w:br/>
        <w:t xml:space="preserve">Špecializácia pre železničnú dopravu s podporou </w:t>
      </w:r>
      <w:proofErr w:type="spellStart"/>
      <w:r>
        <w:rPr>
          <w:rFonts w:eastAsia="Arial Narrow"/>
        </w:rPr>
        <w:t>multimodálnosti</w:t>
      </w:r>
      <w:proofErr w:type="spellEnd"/>
      <w:r>
        <w:rPr>
          <w:rFonts w:eastAsia="Arial Narrow"/>
        </w:rPr>
        <w:t>.</w:t>
      </w:r>
    </w:p>
    <w:p w14:paraId="525B3C8F"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rPr>
        <w:t>Medzištátna osobná železničná doprava</w:t>
      </w:r>
      <w:r>
        <w:rPr>
          <w:rFonts w:eastAsia="Arial Narrow"/>
        </w:rPr>
        <w:br/>
        <w:t xml:space="preserve">Špecializácia pre železničnú dopravu s podporou </w:t>
      </w:r>
      <w:proofErr w:type="spellStart"/>
      <w:r>
        <w:rPr>
          <w:rFonts w:eastAsia="Arial Narrow"/>
        </w:rPr>
        <w:t>multimodálnosti</w:t>
      </w:r>
      <w:proofErr w:type="spellEnd"/>
      <w:r>
        <w:rPr>
          <w:rFonts w:eastAsia="Arial Narrow"/>
        </w:rPr>
        <w:t>.</w:t>
      </w:r>
    </w:p>
    <w:p w14:paraId="112F270C"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Dynamické dáta nad grafikonom Live</w:t>
      </w:r>
      <w:r>
        <w:rPr>
          <w:rFonts w:eastAsia="Arial Narrow"/>
        </w:rPr>
        <w:br/>
        <w:t>Doplnenie reálnej pozície dopravného prostriedku, pokiaľ je k dispozícii.</w:t>
      </w:r>
    </w:p>
    <w:p w14:paraId="58F9BCD1"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Vodná osobná doprava</w:t>
      </w:r>
      <w:r>
        <w:rPr>
          <w:rFonts w:eastAsia="Arial Narrow"/>
        </w:rPr>
        <w:br/>
        <w:t xml:space="preserve">Špecializácia pre vodnú dopravu s podporou </w:t>
      </w:r>
      <w:proofErr w:type="spellStart"/>
      <w:r>
        <w:rPr>
          <w:rFonts w:eastAsia="Arial Narrow"/>
        </w:rPr>
        <w:t>multimodálnosti</w:t>
      </w:r>
      <w:proofErr w:type="spellEnd"/>
      <w:r>
        <w:rPr>
          <w:rFonts w:eastAsia="Arial Narrow"/>
        </w:rPr>
        <w:t>.</w:t>
      </w:r>
    </w:p>
    <w:p w14:paraId="7FCD865F"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Letecká doprava</w:t>
      </w:r>
      <w:r>
        <w:rPr>
          <w:rFonts w:eastAsia="Arial Narrow"/>
        </w:rPr>
        <w:br/>
        <w:t xml:space="preserve">Špecializácia pre leteckú dopravu s podporou </w:t>
      </w:r>
      <w:proofErr w:type="spellStart"/>
      <w:r>
        <w:rPr>
          <w:rFonts w:eastAsia="Arial Narrow"/>
        </w:rPr>
        <w:t>multimodálnosti</w:t>
      </w:r>
      <w:proofErr w:type="spellEnd"/>
      <w:r>
        <w:rPr>
          <w:rFonts w:eastAsia="Arial Narrow"/>
        </w:rPr>
        <w:t>.</w:t>
      </w:r>
    </w:p>
    <w:p w14:paraId="0AA8F2A9" w14:textId="77777777" w:rsidR="002C376E" w:rsidRPr="0048232E" w:rsidRDefault="002C376E" w:rsidP="002C376E">
      <w:pPr>
        <w:pStyle w:val="ListParagraph"/>
        <w:numPr>
          <w:ilvl w:val="1"/>
          <w:numId w:val="52"/>
        </w:numPr>
        <w:tabs>
          <w:tab w:val="clear" w:pos="851"/>
          <w:tab w:val="clear" w:pos="3119"/>
        </w:tabs>
        <w:rPr>
          <w:rFonts w:eastAsia="Arial Narrow"/>
        </w:rPr>
      </w:pPr>
      <w:r w:rsidRPr="00E05E47">
        <w:rPr>
          <w:rFonts w:eastAsia="Arial Narrow"/>
          <w:b/>
          <w:i/>
        </w:rPr>
        <w:t>Mestská hromadná doprava</w:t>
      </w:r>
      <w:r>
        <w:rPr>
          <w:rFonts w:eastAsia="Arial Narrow"/>
        </w:rPr>
        <w:br/>
        <w:t xml:space="preserve">Špecializácia pre MHD s podporou </w:t>
      </w:r>
      <w:proofErr w:type="spellStart"/>
      <w:r>
        <w:rPr>
          <w:rFonts w:eastAsia="Arial Narrow"/>
        </w:rPr>
        <w:t>multimodálnosti</w:t>
      </w:r>
      <w:proofErr w:type="spellEnd"/>
      <w:r>
        <w:rPr>
          <w:rFonts w:eastAsia="Arial Narrow"/>
        </w:rPr>
        <w:t>.</w:t>
      </w:r>
    </w:p>
    <w:p w14:paraId="0E71F286" w14:textId="77777777" w:rsidR="002C376E" w:rsidRDefault="002C376E" w:rsidP="002C376E">
      <w:pPr>
        <w:pStyle w:val="ListParagraph"/>
        <w:tabs>
          <w:tab w:val="clear" w:pos="851"/>
          <w:tab w:val="clear" w:pos="3119"/>
        </w:tabs>
        <w:rPr>
          <w:rFonts w:eastAsia="Arial Narrow"/>
        </w:rPr>
      </w:pPr>
    </w:p>
    <w:p w14:paraId="4471A9D7" w14:textId="77777777" w:rsidR="002C376E" w:rsidRDefault="002C376E" w:rsidP="002C376E">
      <w:pPr>
        <w:pStyle w:val="ListParagraph"/>
        <w:numPr>
          <w:ilvl w:val="0"/>
          <w:numId w:val="52"/>
        </w:numPr>
        <w:tabs>
          <w:tab w:val="clear" w:pos="851"/>
          <w:tab w:val="clear" w:pos="3119"/>
        </w:tabs>
        <w:rPr>
          <w:rFonts w:eastAsia="Arial Narrow"/>
        </w:rPr>
      </w:pPr>
      <w:r w:rsidRPr="00BF242C">
        <w:rPr>
          <w:rFonts w:eastAsia="Arial Narrow"/>
          <w:b/>
        </w:rPr>
        <w:t>Priestorová evidencia, funkcionalita dopravnej infraštruktúry a udalostí</w:t>
      </w:r>
      <w:r>
        <w:rPr>
          <w:rFonts w:eastAsia="Arial Narrow"/>
        </w:rPr>
        <w:br/>
        <w:t xml:space="preserve">Funkcionalita, ktorá sa očakáva na základe </w:t>
      </w:r>
      <w:proofErr w:type="spellStart"/>
      <w:r>
        <w:rPr>
          <w:rFonts w:eastAsia="Arial Narrow"/>
        </w:rPr>
        <w:t>geo</w:t>
      </w:r>
      <w:proofErr w:type="spellEnd"/>
      <w:r>
        <w:rPr>
          <w:rFonts w:eastAsia="Arial Narrow"/>
        </w:rPr>
        <w:t xml:space="preserve"> </w:t>
      </w:r>
      <w:proofErr w:type="spellStart"/>
      <w:r>
        <w:rPr>
          <w:rFonts w:eastAsia="Arial Narrow"/>
        </w:rPr>
        <w:t>lokačných</w:t>
      </w:r>
      <w:proofErr w:type="spellEnd"/>
      <w:r>
        <w:rPr>
          <w:rFonts w:eastAsia="Arial Narrow"/>
        </w:rPr>
        <w:t xml:space="preserve"> služieb a algoritmov. Ide o nosnú funkcionalitu riešenia. V tejto časti sa budú spravovať, ukladať dáta nad údajmi ako sú celková dopravná infraštruktúra zo všetkých druhov dopravy, ktoré riešenie podporí. Zároveň, funkčný celok ponúkne aj pokročilé užívateľské funkcie tak pre cestujúcu verejnosť, ako aj pre kompetentné úrady a priestorový prehľad nad evidovanými položkami so vzájomne kombinovateľnými vrstvami evidencie. </w:t>
      </w:r>
      <w:proofErr w:type="spellStart"/>
      <w:r>
        <w:rPr>
          <w:rFonts w:eastAsia="Arial Narrow"/>
        </w:rPr>
        <w:t>eNRI</w:t>
      </w:r>
      <w:proofErr w:type="spellEnd"/>
      <w:r>
        <w:rPr>
          <w:rFonts w:eastAsia="Arial Narrow"/>
        </w:rPr>
        <w:t xml:space="preserve"> DOP v nad takto evidovanými informáciami poskytne pokročilú funkcionalitu plánovania a trasovania a to tak na úrovni statických informácii (zohľadnia sa samotné trasy a koridory, prípadne linky jednotlivých licencovaných dopravcov), ako aj dynamických pohľadov, kedy sa zohľadnia aj dostupné časové parametre podľa grafikonov, aktuálnej dopravnej situácie, stavu zjazdnosti, prípadne evidovaných meškaní spojov.</w:t>
      </w:r>
    </w:p>
    <w:p w14:paraId="578D688F" w14:textId="77777777" w:rsidR="002C376E" w:rsidRPr="0048232E" w:rsidRDefault="002C376E" w:rsidP="002C376E">
      <w:pPr>
        <w:pStyle w:val="ListParagraph"/>
        <w:tabs>
          <w:tab w:val="clear" w:pos="851"/>
          <w:tab w:val="clear" w:pos="3119"/>
        </w:tabs>
        <w:rPr>
          <w:rFonts w:eastAsia="Arial Narrow"/>
        </w:rPr>
      </w:pPr>
    </w:p>
    <w:p w14:paraId="66F10C6A" w14:textId="77777777" w:rsidR="002C376E" w:rsidRDefault="002C376E" w:rsidP="002C376E">
      <w:pPr>
        <w:pStyle w:val="ListParagraph"/>
        <w:numPr>
          <w:ilvl w:val="1"/>
          <w:numId w:val="52"/>
        </w:numPr>
        <w:tabs>
          <w:tab w:val="clear" w:pos="851"/>
          <w:tab w:val="clear" w:pos="3119"/>
        </w:tabs>
        <w:rPr>
          <w:rFonts w:eastAsia="Arial Narrow"/>
        </w:rPr>
      </w:pPr>
      <w:r w:rsidRPr="00BD77A1">
        <w:rPr>
          <w:rFonts w:eastAsia="Arial Narrow"/>
          <w:b/>
          <w:i/>
        </w:rPr>
        <w:t>Evidencia cestnej dopravnej infraštruktúry</w:t>
      </w:r>
      <w:r>
        <w:rPr>
          <w:rFonts w:eastAsia="Arial Narrow"/>
        </w:rPr>
        <w:br/>
        <w:t>Komplexná evidencia cestnej siete založená na synchronizácii cestnej databanky Slovenskej správy ciest.</w:t>
      </w:r>
    </w:p>
    <w:p w14:paraId="48762FE0" w14:textId="77777777" w:rsidR="002C376E" w:rsidRPr="0048232E" w:rsidRDefault="002C376E" w:rsidP="002C376E">
      <w:pPr>
        <w:pStyle w:val="ListParagraph"/>
        <w:tabs>
          <w:tab w:val="clear" w:pos="851"/>
          <w:tab w:val="clear" w:pos="3119"/>
        </w:tabs>
        <w:ind w:left="1440"/>
        <w:rPr>
          <w:rFonts w:eastAsia="Arial Narrow"/>
        </w:rPr>
      </w:pPr>
    </w:p>
    <w:p w14:paraId="79177764" w14:textId="77777777" w:rsidR="002C376E" w:rsidRDefault="002C376E" w:rsidP="002C376E">
      <w:pPr>
        <w:pStyle w:val="ListParagraph"/>
        <w:numPr>
          <w:ilvl w:val="1"/>
          <w:numId w:val="52"/>
        </w:numPr>
        <w:tabs>
          <w:tab w:val="clear" w:pos="851"/>
          <w:tab w:val="clear" w:pos="3119"/>
        </w:tabs>
        <w:rPr>
          <w:rFonts w:eastAsia="Arial Narrow"/>
        </w:rPr>
      </w:pPr>
      <w:r w:rsidRPr="00DF1BEE">
        <w:rPr>
          <w:rFonts w:eastAsia="Arial Narrow"/>
          <w:b/>
          <w:i/>
        </w:rPr>
        <w:t>Evidencia traťovej dopravnej infraštruktúry</w:t>
      </w:r>
      <w:r w:rsidRPr="00DF1BEE">
        <w:rPr>
          <w:rFonts w:eastAsia="Arial Narrow"/>
          <w:i/>
        </w:rPr>
        <w:br/>
      </w:r>
      <w:r>
        <w:rPr>
          <w:rFonts w:eastAsia="Arial Narrow"/>
        </w:rPr>
        <w:t>Komplexná evidencia železničných koridorov a tratí z IS ŽSR, vrátane osobných vlakových staníc na úrovni nástupíšť a občianskej vybavenosti.</w:t>
      </w:r>
    </w:p>
    <w:p w14:paraId="144C416D" w14:textId="77777777" w:rsidR="002C376E" w:rsidRPr="0048232E" w:rsidRDefault="002C376E" w:rsidP="002C376E">
      <w:pPr>
        <w:pStyle w:val="ListParagraph"/>
        <w:tabs>
          <w:tab w:val="clear" w:pos="851"/>
          <w:tab w:val="clear" w:pos="3119"/>
        </w:tabs>
        <w:ind w:left="1440"/>
        <w:rPr>
          <w:rFonts w:eastAsia="Arial Narrow"/>
        </w:rPr>
      </w:pPr>
    </w:p>
    <w:p w14:paraId="4C769D15" w14:textId="77777777" w:rsidR="002C376E" w:rsidRPr="0048232E" w:rsidRDefault="002C376E" w:rsidP="002C376E">
      <w:pPr>
        <w:pStyle w:val="ListParagraph"/>
        <w:numPr>
          <w:ilvl w:val="1"/>
          <w:numId w:val="52"/>
        </w:numPr>
        <w:tabs>
          <w:tab w:val="clear" w:pos="851"/>
          <w:tab w:val="clear" w:pos="3119"/>
        </w:tabs>
        <w:rPr>
          <w:rFonts w:eastAsia="Arial Narrow"/>
        </w:rPr>
      </w:pPr>
      <w:r w:rsidRPr="00DF1BEE">
        <w:rPr>
          <w:rFonts w:eastAsia="Arial Narrow"/>
          <w:b/>
          <w:i/>
        </w:rPr>
        <w:t>Evidencia turistických trás a máp</w:t>
      </w:r>
      <w:r w:rsidRPr="00DF1BEE">
        <w:rPr>
          <w:rFonts w:eastAsia="Arial Narrow"/>
          <w:i/>
        </w:rPr>
        <w:br/>
      </w:r>
      <w:r>
        <w:rPr>
          <w:rFonts w:eastAsia="Arial Narrow"/>
        </w:rPr>
        <w:t xml:space="preserve">Spravovaná evidencia na základe dohody s turistickými združeniami. Evidencia obsahuje len značené pešie a lyžiarske turistické chodníky. Zdroj informácii môže byť od viacerých správcov, vzhľadom na administratívnu členitosť oblastí v ktorých sa nachádzajú. </w:t>
      </w:r>
      <w:r>
        <w:rPr>
          <w:rFonts w:eastAsia="Arial Narrow"/>
        </w:rPr>
        <w:br/>
      </w:r>
    </w:p>
    <w:p w14:paraId="7D750817" w14:textId="77777777" w:rsidR="002C376E" w:rsidRPr="0048232E" w:rsidRDefault="002C376E" w:rsidP="002C376E">
      <w:pPr>
        <w:pStyle w:val="ListParagraph"/>
        <w:numPr>
          <w:ilvl w:val="1"/>
          <w:numId w:val="52"/>
        </w:numPr>
        <w:tabs>
          <w:tab w:val="clear" w:pos="851"/>
          <w:tab w:val="clear" w:pos="3119"/>
        </w:tabs>
        <w:rPr>
          <w:rFonts w:eastAsia="Arial Narrow"/>
        </w:rPr>
      </w:pPr>
      <w:r w:rsidRPr="00DF1BEE">
        <w:rPr>
          <w:rFonts w:eastAsia="Arial Narrow"/>
          <w:b/>
          <w:i/>
        </w:rPr>
        <w:t>Evidencia vybavenosti minoritných služieb a parkovísk</w:t>
      </w:r>
      <w:r w:rsidRPr="00DF1BEE">
        <w:rPr>
          <w:rFonts w:eastAsia="Arial Narrow"/>
          <w:b/>
          <w:i/>
        </w:rPr>
        <w:br/>
      </w:r>
      <w:r>
        <w:rPr>
          <w:rFonts w:eastAsia="Arial Narrow"/>
        </w:rPr>
        <w:t xml:space="preserve">Evidencia obsahuje lokáciu poskytovania minoritných služieb ako aj väzbu na komplexný </w:t>
      </w:r>
      <w:proofErr w:type="spellStart"/>
      <w:r>
        <w:rPr>
          <w:rFonts w:eastAsia="Arial Narrow"/>
        </w:rPr>
        <w:t>metadátový</w:t>
      </w:r>
      <w:proofErr w:type="spellEnd"/>
      <w:r>
        <w:rPr>
          <w:rFonts w:eastAsia="Arial Narrow"/>
        </w:rPr>
        <w:t xml:space="preserve"> prehľad poskytovaných služieb. Údaje sa evidujú na základe žiadosti poskytovateľov, resp. združení poskytovateľov.</w:t>
      </w:r>
      <w:r>
        <w:rPr>
          <w:rFonts w:eastAsia="Arial Narrow"/>
        </w:rPr>
        <w:br/>
      </w:r>
    </w:p>
    <w:p w14:paraId="0DC455EA" w14:textId="77777777" w:rsidR="002C376E" w:rsidRPr="0048232E" w:rsidRDefault="002C376E" w:rsidP="002C376E">
      <w:pPr>
        <w:pStyle w:val="ListParagraph"/>
        <w:numPr>
          <w:ilvl w:val="1"/>
          <w:numId w:val="52"/>
        </w:numPr>
        <w:tabs>
          <w:tab w:val="clear" w:pos="851"/>
          <w:tab w:val="clear" w:pos="3119"/>
        </w:tabs>
        <w:rPr>
          <w:rFonts w:eastAsia="Arial Narrow"/>
        </w:rPr>
      </w:pPr>
      <w:r w:rsidRPr="00DF1BEE">
        <w:rPr>
          <w:rFonts w:eastAsia="Arial Narrow"/>
          <w:b/>
          <w:i/>
        </w:rPr>
        <w:t>Evidencia vodnej dopravnej infraštruktúry</w:t>
      </w:r>
      <w:r>
        <w:rPr>
          <w:rFonts w:eastAsia="Arial Narrow"/>
        </w:rPr>
        <w:br/>
        <w:t xml:space="preserve">Komplexná evidencia vodných prepravných trás vrátane osobných prístavov, </w:t>
      </w:r>
      <w:proofErr w:type="spellStart"/>
      <w:r>
        <w:rPr>
          <w:rFonts w:eastAsia="Arial Narrow"/>
        </w:rPr>
        <w:t>kotvísk</w:t>
      </w:r>
      <w:proofErr w:type="spellEnd"/>
      <w:r>
        <w:rPr>
          <w:rFonts w:eastAsia="Arial Narrow"/>
        </w:rPr>
        <w:t xml:space="preserve"> a ich občianskej vybavenosti. Ide o evidenciu v správe dopravného úradu.</w:t>
      </w:r>
      <w:r>
        <w:rPr>
          <w:rFonts w:eastAsia="Arial Narrow"/>
        </w:rPr>
        <w:br/>
      </w:r>
    </w:p>
    <w:p w14:paraId="4020B9B7" w14:textId="77777777" w:rsidR="002C376E" w:rsidRDefault="002C376E" w:rsidP="002C376E">
      <w:pPr>
        <w:pStyle w:val="ListParagraph"/>
        <w:numPr>
          <w:ilvl w:val="1"/>
          <w:numId w:val="52"/>
        </w:numPr>
        <w:tabs>
          <w:tab w:val="clear" w:pos="851"/>
          <w:tab w:val="clear" w:pos="3119"/>
        </w:tabs>
        <w:rPr>
          <w:rFonts w:eastAsia="Arial Narrow"/>
        </w:rPr>
      </w:pPr>
      <w:r w:rsidRPr="00DF1BEE">
        <w:rPr>
          <w:rFonts w:eastAsia="Arial Narrow"/>
          <w:b/>
          <w:i/>
        </w:rPr>
        <w:lastRenderedPageBreak/>
        <w:t>Evidencia leteckej dopravnej infraštruktúry</w:t>
      </w:r>
      <w:r w:rsidRPr="00DF1BEE">
        <w:rPr>
          <w:rFonts w:eastAsia="Arial Narrow"/>
          <w:b/>
          <w:i/>
        </w:rPr>
        <w:br/>
      </w:r>
      <w:r>
        <w:rPr>
          <w:rFonts w:eastAsia="Arial Narrow"/>
        </w:rPr>
        <w:t>Evidencia civilných letísk, ich občianskej vybavenosti a brán. Ide o evidenciu v správe dopravného úradu.</w:t>
      </w:r>
    </w:p>
    <w:p w14:paraId="428174CD" w14:textId="77777777" w:rsidR="002C376E" w:rsidRPr="0048232E" w:rsidRDefault="002C376E" w:rsidP="002C376E">
      <w:pPr>
        <w:pStyle w:val="ListParagraph"/>
        <w:tabs>
          <w:tab w:val="clear" w:pos="851"/>
          <w:tab w:val="clear" w:pos="3119"/>
        </w:tabs>
        <w:ind w:left="1440"/>
        <w:rPr>
          <w:rFonts w:eastAsia="Arial Narrow"/>
        </w:rPr>
      </w:pPr>
    </w:p>
    <w:p w14:paraId="7B6AB5B5" w14:textId="77777777" w:rsidR="002C376E" w:rsidRPr="0048232E" w:rsidRDefault="002C376E" w:rsidP="002C376E">
      <w:pPr>
        <w:pStyle w:val="ListParagraph"/>
        <w:numPr>
          <w:ilvl w:val="1"/>
          <w:numId w:val="52"/>
        </w:numPr>
        <w:tabs>
          <w:tab w:val="clear" w:pos="851"/>
          <w:tab w:val="clear" w:pos="3119"/>
        </w:tabs>
        <w:rPr>
          <w:rFonts w:eastAsia="Arial Narrow"/>
        </w:rPr>
      </w:pPr>
      <w:r w:rsidRPr="00DF1BEE">
        <w:rPr>
          <w:rFonts w:eastAsia="Arial Narrow"/>
          <w:b/>
        </w:rPr>
        <w:t>Evidencia záujmových bodov (POI)</w:t>
      </w:r>
      <w:r>
        <w:rPr>
          <w:rFonts w:eastAsia="Arial Narrow"/>
        </w:rPr>
        <w:br/>
        <w:t>Evidencia turisticky, kultúrne, alebo inak zaujímavých bodov v rámci priestorových informácii, predpokladá sa viacero zdrojov informácii, najmä turistické združenia, samosprávy a ministerstvo kultúry.</w:t>
      </w:r>
      <w:r>
        <w:rPr>
          <w:rFonts w:eastAsia="Arial Narrow"/>
        </w:rPr>
        <w:br/>
      </w:r>
    </w:p>
    <w:p w14:paraId="47C9EDC5" w14:textId="77777777" w:rsidR="002C376E" w:rsidRDefault="002C376E" w:rsidP="002C376E">
      <w:pPr>
        <w:pStyle w:val="ListParagraph"/>
        <w:numPr>
          <w:ilvl w:val="1"/>
          <w:numId w:val="52"/>
        </w:numPr>
        <w:tabs>
          <w:tab w:val="clear" w:pos="851"/>
          <w:tab w:val="clear" w:pos="3119"/>
        </w:tabs>
        <w:rPr>
          <w:rFonts w:eastAsia="Arial Narrow"/>
        </w:rPr>
      </w:pPr>
      <w:r w:rsidRPr="00C01927">
        <w:rPr>
          <w:rFonts w:eastAsia="Arial Narrow"/>
          <w:b/>
          <w:i/>
        </w:rPr>
        <w:t>Statické plánovanie trás</w:t>
      </w:r>
      <w:r w:rsidRPr="00C01927">
        <w:rPr>
          <w:rFonts w:eastAsia="Arial Narrow"/>
          <w:b/>
          <w:i/>
        </w:rPr>
        <w:br/>
      </w:r>
      <w:r>
        <w:rPr>
          <w:rFonts w:eastAsia="Arial Narrow"/>
        </w:rPr>
        <w:t>Priestorová algoritmická funkcia umožňujúca naplánovanie trasy nad evidovanými líniovými objektami databázy na základe zvolených preferenčných parametrov medzi dvoma, až viacerými bodmi.</w:t>
      </w:r>
    </w:p>
    <w:p w14:paraId="28B37290" w14:textId="77777777" w:rsidR="002C376E" w:rsidRPr="0048232E" w:rsidRDefault="002C376E" w:rsidP="002C376E">
      <w:pPr>
        <w:pStyle w:val="ListParagraph"/>
        <w:tabs>
          <w:tab w:val="clear" w:pos="851"/>
          <w:tab w:val="clear" w:pos="3119"/>
        </w:tabs>
        <w:ind w:left="1440"/>
        <w:rPr>
          <w:rFonts w:eastAsia="Arial Narrow"/>
        </w:rPr>
      </w:pPr>
    </w:p>
    <w:p w14:paraId="073EC98B" w14:textId="77777777" w:rsidR="002C376E" w:rsidRPr="00C01927" w:rsidRDefault="002C376E" w:rsidP="002C376E">
      <w:pPr>
        <w:pStyle w:val="ListParagraph"/>
        <w:numPr>
          <w:ilvl w:val="1"/>
          <w:numId w:val="52"/>
        </w:numPr>
        <w:tabs>
          <w:tab w:val="clear" w:pos="851"/>
          <w:tab w:val="clear" w:pos="3119"/>
        </w:tabs>
        <w:rPr>
          <w:rFonts w:eastAsia="Arial Narrow"/>
        </w:rPr>
      </w:pPr>
      <w:r w:rsidRPr="00C01927">
        <w:rPr>
          <w:rFonts w:eastAsia="Arial Narrow"/>
          <w:b/>
          <w:i/>
        </w:rPr>
        <w:t>Dynamické plánovanie trás</w:t>
      </w:r>
      <w:r w:rsidRPr="00C01927">
        <w:rPr>
          <w:rFonts w:eastAsia="Arial Narrow"/>
          <w:b/>
          <w:i/>
        </w:rPr>
        <w:br/>
      </w:r>
      <w:r>
        <w:rPr>
          <w:rFonts w:eastAsia="Arial Narrow"/>
        </w:rPr>
        <w:t>Priestorová algoritmická funkcia umožňujúca naplánovanie trasy nad evidovanými líniovými objektami databázy na základe zvolených preferenčných parametrov medzi dvoma, až viacerými bodmi so zohľadnením časových parametrov, stavu dopravy a odchodov spojov, prípadne ich meškaní.</w:t>
      </w:r>
      <w:r>
        <w:rPr>
          <w:rFonts w:eastAsia="Arial Narrow"/>
        </w:rPr>
        <w:br/>
      </w:r>
    </w:p>
    <w:p w14:paraId="0EC69B10" w14:textId="77777777" w:rsidR="002C376E" w:rsidRPr="0048232E" w:rsidRDefault="002C376E" w:rsidP="002C376E">
      <w:pPr>
        <w:pStyle w:val="ListParagraph"/>
        <w:numPr>
          <w:ilvl w:val="1"/>
          <w:numId w:val="52"/>
        </w:numPr>
        <w:tabs>
          <w:tab w:val="clear" w:pos="851"/>
          <w:tab w:val="clear" w:pos="3119"/>
        </w:tabs>
        <w:rPr>
          <w:rFonts w:eastAsia="Arial Narrow"/>
        </w:rPr>
      </w:pPr>
      <w:r w:rsidRPr="00C01927">
        <w:rPr>
          <w:rFonts w:eastAsia="Arial Narrow"/>
          <w:b/>
          <w:i/>
        </w:rPr>
        <w:t>Evidencia ostatnej relevantnej infraštruktúry</w:t>
      </w:r>
      <w:r>
        <w:rPr>
          <w:rFonts w:eastAsia="Arial Narrow"/>
        </w:rPr>
        <w:br/>
        <w:t>Za ostatnú relevantnú infraštruktúru sa považujú prvky, ktorých evidenciu štát považuje z dôvodu plánovania, výstavby a údržby cestnej infraštruktúry, alebo z iných strategických dôvodov za dôležitú. Za takéto sa môžu považovať napríklad ostatné súvisiace líniové stavby.</w:t>
      </w:r>
      <w:r>
        <w:rPr>
          <w:rFonts w:eastAsia="Arial Narrow"/>
        </w:rPr>
        <w:br/>
      </w:r>
    </w:p>
    <w:p w14:paraId="743765D0" w14:textId="77777777" w:rsidR="002C376E" w:rsidRPr="0048232E" w:rsidRDefault="002C376E" w:rsidP="002C376E">
      <w:pPr>
        <w:pStyle w:val="ListParagraph"/>
        <w:numPr>
          <w:ilvl w:val="1"/>
          <w:numId w:val="52"/>
        </w:numPr>
        <w:tabs>
          <w:tab w:val="clear" w:pos="851"/>
          <w:tab w:val="clear" w:pos="3119"/>
        </w:tabs>
        <w:rPr>
          <w:rFonts w:eastAsia="Arial Narrow"/>
        </w:rPr>
      </w:pPr>
      <w:r w:rsidRPr="00C01927">
        <w:rPr>
          <w:rFonts w:eastAsia="Arial Narrow"/>
          <w:b/>
          <w:i/>
        </w:rPr>
        <w:t>Evidencia cyklistickej dopravnej infraštruktúry</w:t>
      </w:r>
      <w:r>
        <w:rPr>
          <w:rFonts w:eastAsia="Arial Narrow"/>
        </w:rPr>
        <w:br/>
        <w:t xml:space="preserve">Spravovaná evidencia na základe dohody s cyklistickými združeniami a samospráv. Evidencia obsahuje len značené cyklistické cesty a to vybudované tak v rámci kompetencii samospráv formou </w:t>
      </w:r>
      <w:proofErr w:type="spellStart"/>
      <w:r>
        <w:rPr>
          <w:rFonts w:eastAsia="Arial Narrow"/>
        </w:rPr>
        <w:t>cyklo</w:t>
      </w:r>
      <w:proofErr w:type="spellEnd"/>
      <w:r>
        <w:rPr>
          <w:rFonts w:eastAsia="Arial Narrow"/>
        </w:rPr>
        <w:t xml:space="preserve"> ciest v mestách a medzi mestami, ako aj tie, ktoré slúžia na oddych a šport v prírode. </w:t>
      </w:r>
      <w:r>
        <w:rPr>
          <w:rFonts w:eastAsia="Arial Narrow"/>
        </w:rPr>
        <w:br/>
      </w:r>
    </w:p>
    <w:p w14:paraId="0C49D4D3" w14:textId="77777777" w:rsidR="002C376E" w:rsidRPr="0048232E" w:rsidRDefault="002C376E" w:rsidP="002C376E">
      <w:pPr>
        <w:pStyle w:val="ListParagraph"/>
        <w:numPr>
          <w:ilvl w:val="1"/>
          <w:numId w:val="52"/>
        </w:numPr>
        <w:tabs>
          <w:tab w:val="clear" w:pos="851"/>
          <w:tab w:val="clear" w:pos="3119"/>
        </w:tabs>
        <w:rPr>
          <w:rFonts w:eastAsia="Arial Narrow"/>
        </w:rPr>
      </w:pPr>
      <w:r w:rsidRPr="00C01927">
        <w:rPr>
          <w:rFonts w:eastAsia="Arial Narrow"/>
          <w:b/>
          <w:i/>
        </w:rPr>
        <w:t>Evidencia prícestnej občianskej vybavenosti</w:t>
      </w:r>
      <w:r>
        <w:rPr>
          <w:rFonts w:eastAsia="Arial Narrow"/>
        </w:rPr>
        <w:br/>
        <w:t>Evidencia prícestnej občianskej vybavenosti prebieha na základe žiadosti ich prevádzkovateľov, ide najmä o objekty a služby v blízkosti cestnej infraštruktúry.</w:t>
      </w:r>
    </w:p>
    <w:p w14:paraId="07766AAA" w14:textId="77777777" w:rsidR="002C376E" w:rsidRDefault="002C376E" w:rsidP="002C376E">
      <w:pPr>
        <w:pStyle w:val="ListParagraph"/>
        <w:tabs>
          <w:tab w:val="clear" w:pos="851"/>
          <w:tab w:val="clear" w:pos="3119"/>
        </w:tabs>
        <w:rPr>
          <w:rFonts w:eastAsia="Arial Narrow"/>
        </w:rPr>
      </w:pPr>
    </w:p>
    <w:p w14:paraId="64E69E39" w14:textId="77777777" w:rsidR="002C376E" w:rsidRDefault="002C376E" w:rsidP="002C376E">
      <w:pPr>
        <w:pStyle w:val="ListParagraph"/>
        <w:numPr>
          <w:ilvl w:val="0"/>
          <w:numId w:val="52"/>
        </w:numPr>
        <w:tabs>
          <w:tab w:val="clear" w:pos="851"/>
          <w:tab w:val="clear" w:pos="3119"/>
        </w:tabs>
        <w:rPr>
          <w:rFonts w:eastAsia="Arial Narrow"/>
          <w:b/>
        </w:rPr>
      </w:pPr>
      <w:r w:rsidRPr="00A118F1">
        <w:rPr>
          <w:rFonts w:eastAsia="Arial Narrow"/>
          <w:b/>
        </w:rPr>
        <w:t>Stav dopravnej infraštruktúry - dopravné informácie</w:t>
      </w:r>
    </w:p>
    <w:p w14:paraId="7E50DFD2" w14:textId="77777777" w:rsidR="002C376E" w:rsidRPr="001876F0" w:rsidRDefault="002C376E" w:rsidP="002C376E">
      <w:pPr>
        <w:pStyle w:val="ListParagraph"/>
        <w:tabs>
          <w:tab w:val="clear" w:pos="851"/>
          <w:tab w:val="clear" w:pos="3119"/>
        </w:tabs>
        <w:rPr>
          <w:rFonts w:eastAsia="Arial Narrow"/>
        </w:rPr>
      </w:pPr>
      <w:r w:rsidRPr="001876F0">
        <w:rPr>
          <w:rFonts w:eastAsia="Arial Narrow"/>
        </w:rPr>
        <w:t>Nosná funkčná časť  riešenia</w:t>
      </w:r>
      <w:r>
        <w:rPr>
          <w:rFonts w:eastAsia="Arial Narrow"/>
        </w:rPr>
        <w:t xml:space="preserve">, ktorá komplexne eviduje a spravuje dopravné informácií. </w:t>
      </w:r>
    </w:p>
    <w:p w14:paraId="7FA789CD" w14:textId="77777777" w:rsidR="002C376E" w:rsidRPr="001876F0" w:rsidRDefault="002C376E" w:rsidP="002C376E">
      <w:pPr>
        <w:pStyle w:val="ListParagraph"/>
        <w:numPr>
          <w:ilvl w:val="1"/>
          <w:numId w:val="52"/>
        </w:numPr>
        <w:tabs>
          <w:tab w:val="clear" w:pos="851"/>
          <w:tab w:val="clear" w:pos="3119"/>
        </w:tabs>
        <w:spacing w:after="120"/>
        <w:rPr>
          <w:rFonts w:eastAsia="Arial Narrow"/>
        </w:rPr>
      </w:pPr>
      <w:r w:rsidRPr="001876F0">
        <w:rPr>
          <w:rFonts w:eastAsia="Arial Narrow"/>
          <w:b/>
          <w:i/>
        </w:rPr>
        <w:t>Životný cyklus dopravných výluk</w:t>
      </w:r>
      <w:r w:rsidRPr="001876F0">
        <w:rPr>
          <w:rFonts w:eastAsia="Arial Narrow"/>
          <w:b/>
          <w:i/>
        </w:rPr>
        <w:br/>
      </w:r>
      <w:r w:rsidRPr="001876F0">
        <w:rPr>
          <w:rFonts w:eastAsia="Arial Narrow"/>
        </w:rPr>
        <w:t xml:space="preserve">Funkcionalita je dôležitou súčasťou plánovaného </w:t>
      </w:r>
      <w:proofErr w:type="spellStart"/>
      <w:r w:rsidRPr="001876F0">
        <w:rPr>
          <w:rFonts w:eastAsia="Arial Narrow"/>
        </w:rPr>
        <w:t>eNRI</w:t>
      </w:r>
      <w:proofErr w:type="spellEnd"/>
      <w:r w:rsidRPr="001876F0">
        <w:rPr>
          <w:rFonts w:eastAsia="Arial Narrow"/>
        </w:rPr>
        <w:t xml:space="preserve"> DOP. Na národnej úrovni sa doposiaľ nepracuje s obmedzeniami infraštruktúry vyjadrenými vo vzťahu k vlakovým a autobusovým trasám, neexistuje centrálna koordinácia plánovania výluk a obmedzení, tvorby cestovného poriadku a sledovanie jazdy vlakov ovplyvnených výlukami. Systém zabezpečí komplexný zber a poskytovanie reálnych informácií o obmedzeniach na dopravnej infraštruktúre. Prostredníctvom týchto informácií budú pracovníci môcť využívať dáta o reálnych obmedzeniach na tvorbu celoročného grafikonu a hlavne pre riešenie ad-hoc požiadaviek na trasy vlakov a autobusov. Zdrojom informácii budú správcovia dopravnej infraštruktúry, ktorý žiadajú, alebo oznamujú výluku.</w:t>
      </w:r>
    </w:p>
    <w:p w14:paraId="595E69BE" w14:textId="77777777" w:rsidR="002C376E" w:rsidRPr="001876F0" w:rsidRDefault="002C376E" w:rsidP="002C376E">
      <w:pPr>
        <w:tabs>
          <w:tab w:val="clear" w:pos="851"/>
          <w:tab w:val="clear" w:pos="3119"/>
        </w:tabs>
        <w:rPr>
          <w:rFonts w:eastAsia="Arial Narrow"/>
        </w:rPr>
      </w:pPr>
    </w:p>
    <w:p w14:paraId="160B89FF" w14:textId="77777777" w:rsidR="002C376E" w:rsidRPr="0048232E" w:rsidRDefault="002C376E" w:rsidP="002C376E">
      <w:pPr>
        <w:pStyle w:val="ListParagraph"/>
        <w:numPr>
          <w:ilvl w:val="1"/>
          <w:numId w:val="52"/>
        </w:numPr>
        <w:tabs>
          <w:tab w:val="clear" w:pos="851"/>
          <w:tab w:val="clear" w:pos="3119"/>
        </w:tabs>
        <w:rPr>
          <w:rFonts w:eastAsia="Arial Narrow"/>
        </w:rPr>
      </w:pPr>
      <w:r w:rsidRPr="00134A79">
        <w:rPr>
          <w:rFonts w:eastAsia="Arial Narrow"/>
          <w:b/>
          <w:i/>
        </w:rPr>
        <w:t>Životný cyklus cestných dopravných informácii</w:t>
      </w:r>
      <w:r>
        <w:rPr>
          <w:rFonts w:eastAsia="Arial Narrow"/>
        </w:rPr>
        <w:br/>
        <w:t>Funkcionalita manažuje podľa štandardu DATEX II celý životný cyklus dopravných informácii od ich vzniku, potvrdenie, aktualizáciu až po odstránenie. Pri poškodení cestnej infraštruktúry napr. vplyvom nehody vznikajú záznamy na odstránenie daného stavu a v prípade, že dané poškodenie (napr. zvodidlá) má vplyv na bezpečnosť premávky, sa informácia udržiava a naďalej publikuje.</w:t>
      </w:r>
      <w:r>
        <w:rPr>
          <w:rFonts w:eastAsia="Arial Narrow"/>
        </w:rPr>
        <w:br/>
      </w:r>
    </w:p>
    <w:p w14:paraId="53B9CBA9" w14:textId="77777777" w:rsidR="002C376E" w:rsidRPr="0048232E" w:rsidRDefault="002C376E" w:rsidP="002C376E">
      <w:pPr>
        <w:pStyle w:val="ListParagraph"/>
        <w:numPr>
          <w:ilvl w:val="1"/>
          <w:numId w:val="52"/>
        </w:numPr>
        <w:tabs>
          <w:tab w:val="clear" w:pos="851"/>
          <w:tab w:val="clear" w:pos="3119"/>
        </w:tabs>
        <w:rPr>
          <w:rFonts w:eastAsia="Arial Narrow"/>
        </w:rPr>
      </w:pPr>
      <w:r w:rsidRPr="00134A79">
        <w:rPr>
          <w:rFonts w:eastAsia="Arial Narrow"/>
          <w:b/>
          <w:i/>
        </w:rPr>
        <w:t>Funkcionalita zjazdnosti dopravnej infraštruktúry</w:t>
      </w:r>
      <w:r w:rsidRPr="00134A79">
        <w:rPr>
          <w:rFonts w:eastAsia="Arial Narrow"/>
          <w:b/>
          <w:i/>
        </w:rPr>
        <w:br/>
      </w:r>
      <w:r>
        <w:rPr>
          <w:rFonts w:eastAsia="Arial Narrow"/>
        </w:rPr>
        <w:t>Ide o „semaforovú“ funkcionalitu nad evidovanou dopravnou infraštruktúrou rozdelenou na obvyklé, alebo  úseky. Stav vyjadruje, či daný úsek je zjazdný bez obmedzení, zjazdný s obmedzeniami (detail a závažnosť obmedzenia), nie je zjazdný. Hlavným zdrojom informácii je správa zimnej údržby, výluky a ostatné správcovské systémy.</w:t>
      </w:r>
      <w:r>
        <w:rPr>
          <w:rFonts w:eastAsia="Arial Narrow"/>
        </w:rPr>
        <w:br/>
      </w:r>
    </w:p>
    <w:p w14:paraId="19C6EBF0" w14:textId="77777777" w:rsidR="002C376E" w:rsidRPr="0048232E" w:rsidRDefault="002C376E" w:rsidP="002C376E">
      <w:pPr>
        <w:pStyle w:val="ListParagraph"/>
        <w:numPr>
          <w:ilvl w:val="1"/>
          <w:numId w:val="52"/>
        </w:numPr>
        <w:tabs>
          <w:tab w:val="clear" w:pos="851"/>
          <w:tab w:val="clear" w:pos="3119"/>
        </w:tabs>
        <w:rPr>
          <w:rFonts w:eastAsia="Arial Narrow"/>
        </w:rPr>
      </w:pPr>
      <w:r w:rsidRPr="00D36203">
        <w:rPr>
          <w:rFonts w:eastAsia="Arial Narrow"/>
          <w:b/>
          <w:i/>
        </w:rPr>
        <w:t xml:space="preserve">Funkcionalita kombinovaných </w:t>
      </w:r>
      <w:proofErr w:type="spellStart"/>
      <w:r w:rsidRPr="00D36203">
        <w:rPr>
          <w:rFonts w:eastAsia="Arial Narrow"/>
          <w:b/>
          <w:i/>
        </w:rPr>
        <w:t>meteo</w:t>
      </w:r>
      <w:proofErr w:type="spellEnd"/>
      <w:r w:rsidRPr="00D36203">
        <w:rPr>
          <w:rFonts w:eastAsia="Arial Narrow"/>
          <w:b/>
          <w:i/>
        </w:rPr>
        <w:t xml:space="preserve"> informácii</w:t>
      </w:r>
      <w:r>
        <w:rPr>
          <w:rFonts w:eastAsia="Arial Narrow"/>
        </w:rPr>
        <w:br/>
        <w:t xml:space="preserve">Samostatným vstupom a informáciou sú kombinované </w:t>
      </w:r>
      <w:proofErr w:type="spellStart"/>
      <w:r>
        <w:rPr>
          <w:rFonts w:eastAsia="Arial Narrow"/>
        </w:rPr>
        <w:t>meteo</w:t>
      </w:r>
      <w:proofErr w:type="spellEnd"/>
      <w:r>
        <w:rPr>
          <w:rFonts w:eastAsia="Arial Narrow"/>
        </w:rPr>
        <w:t xml:space="preserve"> informácie namerané priamo na dopravnej infraštruktúre, prípadne odvodené z generických </w:t>
      </w:r>
      <w:proofErr w:type="spellStart"/>
      <w:r>
        <w:rPr>
          <w:rFonts w:eastAsia="Arial Narrow"/>
        </w:rPr>
        <w:t>meteo</w:t>
      </w:r>
      <w:proofErr w:type="spellEnd"/>
      <w:r>
        <w:rPr>
          <w:rFonts w:eastAsia="Arial Narrow"/>
        </w:rPr>
        <w:t xml:space="preserve"> informačných služieb. Hlavným zdrojom je BORRMAWEB. Informácia má vplyv na zjazdnosť.</w:t>
      </w:r>
      <w:r>
        <w:rPr>
          <w:rFonts w:eastAsia="Arial Narrow"/>
        </w:rPr>
        <w:br/>
      </w:r>
    </w:p>
    <w:p w14:paraId="7F560BFC" w14:textId="77777777" w:rsidR="002C376E" w:rsidRPr="0048232E" w:rsidRDefault="002C376E" w:rsidP="002C376E">
      <w:pPr>
        <w:pStyle w:val="ListParagraph"/>
        <w:numPr>
          <w:ilvl w:val="1"/>
          <w:numId w:val="52"/>
        </w:numPr>
        <w:tabs>
          <w:tab w:val="clear" w:pos="851"/>
          <w:tab w:val="clear" w:pos="3119"/>
        </w:tabs>
        <w:rPr>
          <w:rFonts w:eastAsia="Arial Narrow"/>
        </w:rPr>
      </w:pPr>
      <w:r w:rsidRPr="00D36203">
        <w:rPr>
          <w:rFonts w:eastAsia="Arial Narrow"/>
          <w:b/>
          <w:i/>
        </w:rPr>
        <w:t>Vozidlá údržby a správcov komunikácií</w:t>
      </w:r>
      <w:r>
        <w:rPr>
          <w:rFonts w:eastAsia="Arial Narrow"/>
        </w:rPr>
        <w:br/>
        <w:t>Pohyb vozidiel údržby na dopravných komunikáciách má vplyv na bezpečnosť a plynulosť cestnej premávky. Preto ich poloha a činnosť sa monitoruje. Táto informácia vstupuje do riešenia ako dopravná informácia s vplyvom na zjazdnosť.</w:t>
      </w:r>
      <w:r>
        <w:rPr>
          <w:rFonts w:eastAsia="Arial Narrow"/>
        </w:rPr>
        <w:br/>
      </w:r>
    </w:p>
    <w:p w14:paraId="2316AC6C" w14:textId="77777777" w:rsidR="002C376E" w:rsidRPr="0048232E" w:rsidRDefault="002C376E" w:rsidP="002C376E">
      <w:pPr>
        <w:pStyle w:val="ListParagraph"/>
        <w:numPr>
          <w:ilvl w:val="1"/>
          <w:numId w:val="52"/>
        </w:numPr>
        <w:tabs>
          <w:tab w:val="clear" w:pos="851"/>
          <w:tab w:val="clear" w:pos="3119"/>
        </w:tabs>
        <w:rPr>
          <w:rFonts w:eastAsia="Arial Narrow"/>
        </w:rPr>
      </w:pPr>
      <w:r w:rsidRPr="007806E0">
        <w:rPr>
          <w:rFonts w:eastAsia="Arial Narrow"/>
          <w:b/>
          <w:i/>
        </w:rPr>
        <w:t>Manažment dopravných informácii – admin</w:t>
      </w:r>
      <w:r>
        <w:rPr>
          <w:rFonts w:eastAsia="Arial Narrow"/>
        </w:rPr>
        <w:br/>
        <w:t xml:space="preserve">Celok zabezpečuje komplexný prehľad všetkých dopravných informácii. Riešenie </w:t>
      </w:r>
      <w:proofErr w:type="spellStart"/>
      <w:r>
        <w:rPr>
          <w:rFonts w:eastAsia="Arial Narrow"/>
        </w:rPr>
        <w:t>eNRI</w:t>
      </w:r>
      <w:proofErr w:type="spellEnd"/>
      <w:r>
        <w:rPr>
          <w:rFonts w:eastAsia="Arial Narrow"/>
        </w:rPr>
        <w:t xml:space="preserve"> DOP dopravné informácie spravuje podľa štandardu DATEX II automaticky na základe vstupov z integrovaných informačných systémov, avšak  v niektorých prípadoch je potrebný manuálny zásah. To je úlohou tejto časti riešenia, ktorá umožní prepínanie stavov, pridanie, zmenu, </w:t>
      </w:r>
      <w:proofErr w:type="spellStart"/>
      <w:r>
        <w:rPr>
          <w:rFonts w:eastAsia="Arial Narrow"/>
        </w:rPr>
        <w:t>zneplatnenie</w:t>
      </w:r>
      <w:proofErr w:type="spellEnd"/>
      <w:r>
        <w:rPr>
          <w:rFonts w:eastAsia="Arial Narrow"/>
        </w:rPr>
        <w:t xml:space="preserve"> a aj vymazanie danej dopravnej udalosti.</w:t>
      </w:r>
      <w:r>
        <w:rPr>
          <w:rFonts w:eastAsia="Arial Narrow"/>
        </w:rPr>
        <w:br/>
      </w:r>
    </w:p>
    <w:p w14:paraId="37E17809" w14:textId="77777777" w:rsidR="002C376E" w:rsidRDefault="002C376E" w:rsidP="002C376E">
      <w:pPr>
        <w:pStyle w:val="ListParagraph"/>
        <w:numPr>
          <w:ilvl w:val="1"/>
          <w:numId w:val="52"/>
        </w:numPr>
        <w:tabs>
          <w:tab w:val="clear" w:pos="851"/>
          <w:tab w:val="clear" w:pos="3119"/>
        </w:tabs>
        <w:rPr>
          <w:rFonts w:eastAsia="Arial Narrow"/>
        </w:rPr>
      </w:pPr>
      <w:r w:rsidRPr="007806E0">
        <w:rPr>
          <w:rFonts w:eastAsia="Arial Narrow"/>
          <w:b/>
          <w:i/>
        </w:rPr>
        <w:lastRenderedPageBreak/>
        <w:t>Publikácia dopravných informácii</w:t>
      </w:r>
      <w:r>
        <w:rPr>
          <w:rFonts w:eastAsia="Arial Narrow"/>
        </w:rPr>
        <w:br/>
        <w:t>Publikácia dopravných informácii prebieha po ich prevedení na štandardné dátové formáty a pomocou troch hlavných kanálov:</w:t>
      </w:r>
    </w:p>
    <w:p w14:paraId="5FC6D213" w14:textId="77777777" w:rsidR="002C376E" w:rsidRDefault="002C376E" w:rsidP="002C376E">
      <w:pPr>
        <w:pStyle w:val="ListParagraph"/>
        <w:numPr>
          <w:ilvl w:val="2"/>
          <w:numId w:val="52"/>
        </w:numPr>
        <w:tabs>
          <w:tab w:val="clear" w:pos="851"/>
          <w:tab w:val="clear" w:pos="3119"/>
        </w:tabs>
        <w:rPr>
          <w:rFonts w:eastAsia="Arial Narrow"/>
        </w:rPr>
      </w:pPr>
      <w:r>
        <w:rPr>
          <w:rFonts w:eastAsia="Arial Narrow"/>
        </w:rPr>
        <w:t>Priestorová informácia</w:t>
      </w:r>
    </w:p>
    <w:p w14:paraId="697616D0" w14:textId="77777777" w:rsidR="002C376E" w:rsidRDefault="002C376E" w:rsidP="002C376E">
      <w:pPr>
        <w:pStyle w:val="ListParagraph"/>
        <w:numPr>
          <w:ilvl w:val="2"/>
          <w:numId w:val="52"/>
        </w:numPr>
        <w:tabs>
          <w:tab w:val="clear" w:pos="851"/>
          <w:tab w:val="clear" w:pos="3119"/>
        </w:tabs>
        <w:rPr>
          <w:rFonts w:eastAsia="Arial Narrow"/>
        </w:rPr>
      </w:pPr>
      <w:r>
        <w:rPr>
          <w:rFonts w:eastAsia="Arial Narrow"/>
        </w:rPr>
        <w:t>DATEX II rozhranie</w:t>
      </w:r>
    </w:p>
    <w:p w14:paraId="725629B0" w14:textId="77777777" w:rsidR="002C376E" w:rsidRDefault="002C376E" w:rsidP="002C376E">
      <w:pPr>
        <w:pStyle w:val="ListParagraph"/>
        <w:numPr>
          <w:ilvl w:val="2"/>
          <w:numId w:val="52"/>
        </w:numPr>
        <w:tabs>
          <w:tab w:val="clear" w:pos="851"/>
          <w:tab w:val="clear" w:pos="3119"/>
        </w:tabs>
        <w:rPr>
          <w:rFonts w:eastAsia="Arial Narrow"/>
        </w:rPr>
      </w:pPr>
      <w:r>
        <w:rPr>
          <w:rFonts w:eastAsia="Arial Narrow"/>
        </w:rPr>
        <w:t>Textová informácia</w:t>
      </w:r>
    </w:p>
    <w:p w14:paraId="6E8A3600" w14:textId="77777777" w:rsidR="002C376E" w:rsidRPr="007806E0" w:rsidRDefault="002C376E" w:rsidP="002C376E">
      <w:pPr>
        <w:tabs>
          <w:tab w:val="clear" w:pos="851"/>
          <w:tab w:val="clear" w:pos="3119"/>
        </w:tabs>
        <w:rPr>
          <w:rFonts w:eastAsia="Arial Narrow"/>
        </w:rPr>
      </w:pPr>
    </w:p>
    <w:p w14:paraId="4746A1F3" w14:textId="77777777" w:rsidR="002C376E" w:rsidRPr="0048232E" w:rsidRDefault="002C376E" w:rsidP="002C376E">
      <w:pPr>
        <w:pStyle w:val="ListParagraph"/>
        <w:numPr>
          <w:ilvl w:val="1"/>
          <w:numId w:val="52"/>
        </w:numPr>
        <w:tabs>
          <w:tab w:val="clear" w:pos="851"/>
          <w:tab w:val="clear" w:pos="3119"/>
        </w:tabs>
        <w:rPr>
          <w:rFonts w:eastAsia="Arial Narrow"/>
        </w:rPr>
      </w:pPr>
      <w:r w:rsidRPr="007806E0">
        <w:rPr>
          <w:rFonts w:eastAsia="Arial Narrow"/>
          <w:b/>
          <w:i/>
        </w:rPr>
        <w:t>Technický stav evidovanej dopravnej infraštruktúry a jej objektov</w:t>
      </w:r>
      <w:r>
        <w:rPr>
          <w:rFonts w:eastAsia="Arial Narrow"/>
        </w:rPr>
        <w:br/>
        <w:t>Samostatný celok umožňuje evidovať technický stav dopravnej infraštruktúry na základe meraní, hlásení a ako vplyvov dopravných udalosti. Funkcionalita poskytuje správu technického stavu formou manažmentu ich životného cyklu.</w:t>
      </w:r>
    </w:p>
    <w:p w14:paraId="7BBFBC2B" w14:textId="77777777" w:rsidR="002C376E" w:rsidRDefault="002C376E" w:rsidP="002C376E">
      <w:pPr>
        <w:pStyle w:val="ListParagraph"/>
        <w:tabs>
          <w:tab w:val="clear" w:pos="851"/>
          <w:tab w:val="clear" w:pos="3119"/>
        </w:tabs>
        <w:rPr>
          <w:rFonts w:eastAsia="Arial Narrow"/>
        </w:rPr>
      </w:pPr>
    </w:p>
    <w:p w14:paraId="05A2B61C" w14:textId="77777777" w:rsidR="002C376E" w:rsidRPr="00A118F1" w:rsidRDefault="002C376E" w:rsidP="002C376E">
      <w:pPr>
        <w:pStyle w:val="ListParagraph"/>
        <w:numPr>
          <w:ilvl w:val="0"/>
          <w:numId w:val="52"/>
        </w:numPr>
        <w:tabs>
          <w:tab w:val="clear" w:pos="851"/>
          <w:tab w:val="clear" w:pos="3119"/>
        </w:tabs>
        <w:rPr>
          <w:rFonts w:eastAsia="Arial Narrow"/>
          <w:b/>
        </w:rPr>
      </w:pPr>
      <w:r w:rsidRPr="00A118F1">
        <w:rPr>
          <w:rFonts w:eastAsia="Arial Narrow"/>
          <w:b/>
        </w:rPr>
        <w:t>Podporná funkcionalita</w:t>
      </w:r>
      <w:r>
        <w:rPr>
          <w:rFonts w:eastAsia="Arial Narrow"/>
          <w:b/>
        </w:rPr>
        <w:br/>
      </w:r>
      <w:r w:rsidRPr="007806E0">
        <w:rPr>
          <w:rFonts w:eastAsia="Arial Narrow"/>
        </w:rPr>
        <w:t xml:space="preserve">Podporná funkcionalita predstavuje súbor takých častí systému, ktoré </w:t>
      </w:r>
      <w:r>
        <w:rPr>
          <w:rFonts w:eastAsia="Arial Narrow"/>
        </w:rPr>
        <w:t xml:space="preserve">nie sú </w:t>
      </w:r>
      <w:proofErr w:type="spellStart"/>
      <w:r>
        <w:rPr>
          <w:rFonts w:eastAsia="Arial Narrow"/>
        </w:rPr>
        <w:t>doménovo</w:t>
      </w:r>
      <w:proofErr w:type="spellEnd"/>
      <w:r>
        <w:rPr>
          <w:rFonts w:eastAsia="Arial Narrow"/>
        </w:rPr>
        <w:t xml:space="preserve"> priamo previazané s cieľom riešenia, pre jeho funkcionalitu sú však nutné.</w:t>
      </w:r>
    </w:p>
    <w:p w14:paraId="4E3106A5" w14:textId="77777777" w:rsidR="002C376E" w:rsidRPr="0048232E" w:rsidRDefault="002C376E" w:rsidP="002C376E">
      <w:pPr>
        <w:pStyle w:val="ListParagraph"/>
        <w:numPr>
          <w:ilvl w:val="1"/>
          <w:numId w:val="52"/>
        </w:numPr>
        <w:tabs>
          <w:tab w:val="clear" w:pos="851"/>
          <w:tab w:val="clear" w:pos="3119"/>
        </w:tabs>
        <w:rPr>
          <w:rFonts w:eastAsia="Arial Narrow"/>
        </w:rPr>
      </w:pPr>
      <w:r w:rsidRPr="007806E0">
        <w:rPr>
          <w:rFonts w:eastAsia="Arial Narrow"/>
          <w:b/>
          <w:i/>
        </w:rPr>
        <w:t>Medzi štandardná transformácia</w:t>
      </w:r>
      <w:r>
        <w:rPr>
          <w:rFonts w:eastAsia="Arial Narrow"/>
        </w:rPr>
        <w:br/>
        <w:t xml:space="preserve">ETL funkcionalita, ktorá vykonáva štandardizáciu vstupov na jeden formát, podľa štandardu vybraného typu evidovanej informácie (napr. DATEX II pre dopravné informácie, </w:t>
      </w:r>
      <w:proofErr w:type="spellStart"/>
      <w:r>
        <w:rPr>
          <w:rFonts w:eastAsia="Arial Narrow"/>
        </w:rPr>
        <w:t>NeTEx</w:t>
      </w:r>
      <w:proofErr w:type="spellEnd"/>
      <w:r>
        <w:rPr>
          <w:rFonts w:eastAsia="Arial Narrow"/>
        </w:rPr>
        <w:t xml:space="preserve"> pre grafikony, GPS </w:t>
      </w:r>
      <w:proofErr w:type="spellStart"/>
      <w:r>
        <w:rPr>
          <w:rFonts w:eastAsia="Arial Narrow"/>
        </w:rPr>
        <w:t>vs</w:t>
      </w:r>
      <w:proofErr w:type="spellEnd"/>
      <w:r>
        <w:rPr>
          <w:rFonts w:eastAsia="Arial Narrow"/>
        </w:rPr>
        <w:t>. Kilometrovníky a pod.).</w:t>
      </w:r>
      <w:r>
        <w:rPr>
          <w:rFonts w:eastAsia="Arial Narrow"/>
        </w:rPr>
        <w:br/>
      </w:r>
    </w:p>
    <w:p w14:paraId="49D8C3CE" w14:textId="77777777" w:rsidR="002C376E" w:rsidRDefault="002C376E" w:rsidP="002C376E">
      <w:pPr>
        <w:pStyle w:val="ListParagraph"/>
        <w:numPr>
          <w:ilvl w:val="1"/>
          <w:numId w:val="52"/>
        </w:numPr>
        <w:tabs>
          <w:tab w:val="clear" w:pos="851"/>
          <w:tab w:val="clear" w:pos="3119"/>
        </w:tabs>
        <w:rPr>
          <w:rFonts w:eastAsia="Arial Narrow"/>
        </w:rPr>
      </w:pPr>
      <w:proofErr w:type="spellStart"/>
      <w:r w:rsidRPr="007806E0">
        <w:rPr>
          <w:rFonts w:eastAsia="Arial Narrow"/>
          <w:b/>
          <w:i/>
        </w:rPr>
        <w:t>OpenTelemetry</w:t>
      </w:r>
      <w:proofErr w:type="spellEnd"/>
      <w:r w:rsidRPr="007806E0">
        <w:rPr>
          <w:rFonts w:eastAsia="Arial Narrow"/>
          <w:b/>
          <w:i/>
        </w:rPr>
        <w:t xml:space="preserve"> Monitoring</w:t>
      </w:r>
      <w:r w:rsidRPr="007806E0">
        <w:rPr>
          <w:rFonts w:eastAsia="Arial Narrow"/>
          <w:b/>
          <w:i/>
        </w:rPr>
        <w:br/>
      </w:r>
      <w:r>
        <w:rPr>
          <w:rFonts w:eastAsia="Arial Narrow"/>
        </w:rPr>
        <w:t xml:space="preserve">Funkcionalita, ktorá zabezpečuje, že každá časť systému pri vykonávaní </w:t>
      </w:r>
      <w:proofErr w:type="spellStart"/>
      <w:r>
        <w:rPr>
          <w:rFonts w:eastAsia="Arial Narrow"/>
        </w:rPr>
        <w:t>ľubovolnej</w:t>
      </w:r>
      <w:proofErr w:type="spellEnd"/>
      <w:r>
        <w:rPr>
          <w:rFonts w:eastAsia="Arial Narrow"/>
        </w:rPr>
        <w:t xml:space="preserve"> operácie dokáže poskytnúť informáciu o požiadavke ako aj o jeho vykonaní v štandarde </w:t>
      </w:r>
      <w:proofErr w:type="spellStart"/>
      <w:r>
        <w:rPr>
          <w:rFonts w:eastAsia="Arial Narrow"/>
        </w:rPr>
        <w:t>OpenTelemetry</w:t>
      </w:r>
      <w:proofErr w:type="spellEnd"/>
      <w:r>
        <w:rPr>
          <w:rFonts w:eastAsia="Arial Narrow"/>
        </w:rPr>
        <w:t>. Účelom tejto funkcionality je podrobný monitoring stavu riešenia.</w:t>
      </w:r>
    </w:p>
    <w:p w14:paraId="1BDC83D7" w14:textId="77777777" w:rsidR="002C376E" w:rsidRPr="0048232E" w:rsidRDefault="002C376E" w:rsidP="002C376E">
      <w:pPr>
        <w:pStyle w:val="ListParagraph"/>
        <w:tabs>
          <w:tab w:val="clear" w:pos="851"/>
          <w:tab w:val="clear" w:pos="3119"/>
        </w:tabs>
        <w:ind w:left="1440"/>
        <w:rPr>
          <w:rFonts w:eastAsia="Arial Narrow"/>
        </w:rPr>
      </w:pPr>
    </w:p>
    <w:p w14:paraId="75BA85F3" w14:textId="77777777" w:rsidR="002C376E" w:rsidRPr="0048232E" w:rsidRDefault="002C376E" w:rsidP="002C376E">
      <w:pPr>
        <w:pStyle w:val="ListParagraph"/>
        <w:numPr>
          <w:ilvl w:val="1"/>
          <w:numId w:val="52"/>
        </w:numPr>
        <w:tabs>
          <w:tab w:val="clear" w:pos="851"/>
          <w:tab w:val="clear" w:pos="3119"/>
        </w:tabs>
        <w:rPr>
          <w:rFonts w:eastAsia="Arial Narrow"/>
        </w:rPr>
      </w:pPr>
      <w:r w:rsidRPr="004F2118">
        <w:rPr>
          <w:rFonts w:eastAsia="Arial Narrow"/>
          <w:b/>
          <w:i/>
        </w:rPr>
        <w:t>Funkcionalita ukladania a životného cyklu údajov</w:t>
      </w:r>
      <w:r w:rsidRPr="004F2118">
        <w:rPr>
          <w:rFonts w:eastAsia="Arial Narrow"/>
          <w:b/>
          <w:i/>
        </w:rPr>
        <w:br/>
      </w:r>
      <w:r>
        <w:rPr>
          <w:rFonts w:eastAsia="Arial Narrow"/>
        </w:rPr>
        <w:t xml:space="preserve">Riešenie </w:t>
      </w:r>
      <w:proofErr w:type="spellStart"/>
      <w:r>
        <w:rPr>
          <w:rFonts w:eastAsia="Arial Narrow"/>
        </w:rPr>
        <w:t>eNRI</w:t>
      </w:r>
      <w:proofErr w:type="spellEnd"/>
      <w:r>
        <w:rPr>
          <w:rFonts w:eastAsia="Arial Narrow"/>
        </w:rPr>
        <w:t xml:space="preserve"> DOP bude spravovať množstvo informácii, ktorých výpovedná hodnota v čase klesá. Preto každý typ záznamu musí mať priradenú politiku udržiavania informácii v systéme tak, aby sa včas presunula do archívneho úložiska, prípadne zo systému odstránila. Celok zabezpečuje aj </w:t>
      </w:r>
      <w:proofErr w:type="spellStart"/>
      <w:r>
        <w:rPr>
          <w:rFonts w:eastAsia="Arial Narrow"/>
        </w:rPr>
        <w:t>verzionovanie</w:t>
      </w:r>
      <w:proofErr w:type="spellEnd"/>
      <w:r>
        <w:rPr>
          <w:rFonts w:eastAsia="Arial Narrow"/>
        </w:rPr>
        <w:t xml:space="preserve"> a </w:t>
      </w:r>
      <w:proofErr w:type="spellStart"/>
      <w:r>
        <w:rPr>
          <w:rFonts w:eastAsia="Arial Narrow"/>
        </w:rPr>
        <w:t>historizáciu</w:t>
      </w:r>
      <w:proofErr w:type="spellEnd"/>
      <w:r>
        <w:rPr>
          <w:rFonts w:eastAsia="Arial Narrow"/>
        </w:rPr>
        <w:t xml:space="preserve"> údajov.</w:t>
      </w:r>
      <w:r>
        <w:rPr>
          <w:rFonts w:eastAsia="Arial Narrow"/>
        </w:rPr>
        <w:br/>
      </w:r>
    </w:p>
    <w:p w14:paraId="0FB1B9FC" w14:textId="77777777" w:rsidR="002C376E" w:rsidRPr="0048232E" w:rsidRDefault="002C376E" w:rsidP="002C376E">
      <w:pPr>
        <w:pStyle w:val="ListParagraph"/>
        <w:numPr>
          <w:ilvl w:val="1"/>
          <w:numId w:val="52"/>
        </w:numPr>
        <w:tabs>
          <w:tab w:val="clear" w:pos="851"/>
          <w:tab w:val="clear" w:pos="3119"/>
        </w:tabs>
        <w:rPr>
          <w:rFonts w:eastAsia="Arial Narrow"/>
        </w:rPr>
      </w:pPr>
      <w:r w:rsidRPr="004F2118">
        <w:rPr>
          <w:rFonts w:eastAsia="Arial Narrow"/>
          <w:b/>
          <w:i/>
        </w:rPr>
        <w:t>Správa obsahu portálu</w:t>
      </w:r>
      <w:r>
        <w:rPr>
          <w:rFonts w:eastAsia="Arial Narrow"/>
        </w:rPr>
        <w:br/>
        <w:t>Funkcionalita správy obsahu portálu je na úrovni štandardného CMS riešenia.</w:t>
      </w:r>
      <w:r>
        <w:rPr>
          <w:rFonts w:eastAsia="Arial Narrow"/>
        </w:rPr>
        <w:br/>
      </w:r>
    </w:p>
    <w:p w14:paraId="3038B205" w14:textId="77777777" w:rsidR="002C376E" w:rsidRPr="004F2118" w:rsidRDefault="002C376E" w:rsidP="002C376E">
      <w:pPr>
        <w:pStyle w:val="ListParagraph"/>
        <w:numPr>
          <w:ilvl w:val="1"/>
          <w:numId w:val="52"/>
        </w:numPr>
        <w:tabs>
          <w:tab w:val="clear" w:pos="851"/>
          <w:tab w:val="clear" w:pos="3119"/>
        </w:tabs>
        <w:rPr>
          <w:rFonts w:eastAsia="Arial Narrow"/>
          <w:b/>
          <w:i/>
        </w:rPr>
      </w:pPr>
      <w:r w:rsidRPr="004F2118">
        <w:rPr>
          <w:rFonts w:eastAsia="Arial Narrow"/>
          <w:b/>
          <w:i/>
        </w:rPr>
        <w:t>Správa aktivít užívateľov</w:t>
      </w:r>
    </w:p>
    <w:p w14:paraId="0A122982" w14:textId="77777777" w:rsidR="002C376E" w:rsidRPr="0048232E" w:rsidRDefault="002C376E" w:rsidP="002C376E">
      <w:pPr>
        <w:pStyle w:val="ListParagraph"/>
        <w:tabs>
          <w:tab w:val="clear" w:pos="851"/>
          <w:tab w:val="clear" w:pos="3119"/>
        </w:tabs>
        <w:ind w:left="1440"/>
        <w:rPr>
          <w:rFonts w:eastAsia="Arial Narrow"/>
        </w:rPr>
      </w:pPr>
      <w:r>
        <w:rPr>
          <w:rFonts w:eastAsia="Arial Narrow"/>
        </w:rPr>
        <w:t>Funkcionalita zabezpečuje podrobný žurnál činnosti ľudských ako aj systémových aktérov. Zaznamenávajú sa aktívne aj pasívne činnosti.</w:t>
      </w:r>
      <w:r>
        <w:rPr>
          <w:rFonts w:eastAsia="Arial Narrow"/>
        </w:rPr>
        <w:br/>
      </w:r>
    </w:p>
    <w:p w14:paraId="75CF22D6" w14:textId="77777777" w:rsidR="002C376E" w:rsidRDefault="002C376E" w:rsidP="002C376E">
      <w:pPr>
        <w:pStyle w:val="ListParagraph"/>
        <w:numPr>
          <w:ilvl w:val="1"/>
          <w:numId w:val="52"/>
        </w:numPr>
        <w:tabs>
          <w:tab w:val="clear" w:pos="851"/>
          <w:tab w:val="clear" w:pos="3119"/>
        </w:tabs>
        <w:rPr>
          <w:rFonts w:eastAsia="Arial Narrow"/>
        </w:rPr>
      </w:pPr>
      <w:r w:rsidRPr="004F2118">
        <w:rPr>
          <w:rFonts w:eastAsia="Arial Narrow"/>
          <w:b/>
          <w:i/>
        </w:rPr>
        <w:t>Štatistiky a </w:t>
      </w:r>
      <w:proofErr w:type="spellStart"/>
      <w:r w:rsidRPr="004F2118">
        <w:rPr>
          <w:rFonts w:eastAsia="Arial Narrow"/>
          <w:b/>
          <w:i/>
        </w:rPr>
        <w:t>reporting</w:t>
      </w:r>
      <w:proofErr w:type="spellEnd"/>
      <w:r w:rsidRPr="004F2118">
        <w:rPr>
          <w:rFonts w:eastAsia="Arial Narrow"/>
          <w:b/>
          <w:i/>
        </w:rPr>
        <w:br/>
      </w:r>
      <w:r>
        <w:rPr>
          <w:rFonts w:eastAsia="Arial Narrow"/>
        </w:rPr>
        <w:t xml:space="preserve">Funkcionalita vytvárania podrobných štatistík a reportov nad údajmi riešenia. Vytvára časové a inak </w:t>
      </w:r>
      <w:proofErr w:type="spellStart"/>
      <w:r>
        <w:rPr>
          <w:rFonts w:eastAsia="Arial Narrow"/>
        </w:rPr>
        <w:t>parametrizovateľné</w:t>
      </w:r>
      <w:proofErr w:type="spellEnd"/>
      <w:r>
        <w:rPr>
          <w:rFonts w:eastAsia="Arial Narrow"/>
        </w:rPr>
        <w:t xml:space="preserve"> štatistické zostavy nad evidovanými údajmi a ich kombináciami.</w:t>
      </w:r>
    </w:p>
    <w:p w14:paraId="267857F1" w14:textId="77777777" w:rsidR="002C376E" w:rsidRPr="0048232E" w:rsidRDefault="002C376E" w:rsidP="002C376E">
      <w:pPr>
        <w:pStyle w:val="ListParagraph"/>
        <w:tabs>
          <w:tab w:val="clear" w:pos="851"/>
          <w:tab w:val="clear" w:pos="3119"/>
        </w:tabs>
        <w:ind w:left="1440"/>
        <w:rPr>
          <w:rFonts w:eastAsia="Arial Narrow"/>
        </w:rPr>
      </w:pPr>
    </w:p>
    <w:p w14:paraId="71D2771D" w14:textId="77777777" w:rsidR="002C376E" w:rsidRPr="0048232E" w:rsidRDefault="002C376E" w:rsidP="002C376E">
      <w:pPr>
        <w:pStyle w:val="ListParagraph"/>
        <w:numPr>
          <w:ilvl w:val="1"/>
          <w:numId w:val="52"/>
        </w:numPr>
        <w:tabs>
          <w:tab w:val="clear" w:pos="851"/>
          <w:tab w:val="clear" w:pos="3119"/>
        </w:tabs>
        <w:rPr>
          <w:rFonts w:eastAsia="Arial Narrow"/>
        </w:rPr>
      </w:pPr>
      <w:r w:rsidRPr="004F2118">
        <w:rPr>
          <w:rFonts w:eastAsia="Arial Narrow"/>
          <w:b/>
          <w:i/>
        </w:rPr>
        <w:t>IAM + správa užívateľov</w:t>
      </w:r>
      <w:r>
        <w:rPr>
          <w:rFonts w:eastAsia="Arial Narrow"/>
        </w:rPr>
        <w:br/>
        <w:t>Komplexná správa užívateľov, ľudských aj systémových, vrátane správy ich oprávnení a autorizácii.</w:t>
      </w:r>
    </w:p>
    <w:p w14:paraId="32308713" w14:textId="77777777" w:rsidR="002C376E" w:rsidRDefault="002C376E" w:rsidP="002C376E">
      <w:pPr>
        <w:pStyle w:val="ListParagraph"/>
        <w:tabs>
          <w:tab w:val="clear" w:pos="851"/>
          <w:tab w:val="clear" w:pos="3119"/>
        </w:tabs>
        <w:rPr>
          <w:rFonts w:eastAsia="Arial Narrow"/>
        </w:rPr>
      </w:pPr>
    </w:p>
    <w:p w14:paraId="0ABAC131" w14:textId="77777777" w:rsidR="002C376E" w:rsidRDefault="002C376E" w:rsidP="002C376E">
      <w:pPr>
        <w:pStyle w:val="ListParagraph"/>
        <w:numPr>
          <w:ilvl w:val="0"/>
          <w:numId w:val="52"/>
        </w:numPr>
        <w:tabs>
          <w:tab w:val="clear" w:pos="851"/>
          <w:tab w:val="clear" w:pos="3119"/>
        </w:tabs>
        <w:rPr>
          <w:rFonts w:eastAsia="Arial Narrow"/>
        </w:rPr>
      </w:pPr>
      <w:r w:rsidRPr="0005292B">
        <w:rPr>
          <w:rFonts w:eastAsia="Arial Narrow"/>
          <w:b/>
        </w:rPr>
        <w:t xml:space="preserve">Funkcionalita registrov </w:t>
      </w:r>
      <w:proofErr w:type="spellStart"/>
      <w:r w:rsidRPr="0005292B">
        <w:rPr>
          <w:rFonts w:eastAsia="Arial Narrow"/>
          <w:b/>
        </w:rPr>
        <w:t>eNRI</w:t>
      </w:r>
      <w:proofErr w:type="spellEnd"/>
      <w:r w:rsidRPr="0005292B">
        <w:rPr>
          <w:rFonts w:eastAsia="Arial Narrow"/>
          <w:b/>
        </w:rPr>
        <w:t xml:space="preserve"> DOP</w:t>
      </w:r>
      <w:r>
        <w:rPr>
          <w:rFonts w:eastAsia="Arial Narrow"/>
        </w:rPr>
        <w:br/>
        <w:t xml:space="preserve">Registre </w:t>
      </w:r>
      <w:proofErr w:type="spellStart"/>
      <w:r>
        <w:rPr>
          <w:rFonts w:eastAsia="Arial Narrow"/>
        </w:rPr>
        <w:t>eNRI</w:t>
      </w:r>
      <w:proofErr w:type="spellEnd"/>
      <w:r>
        <w:rPr>
          <w:rFonts w:eastAsia="Arial Narrow"/>
        </w:rPr>
        <w:t xml:space="preserve"> DOP sú podstatnou časťou riešenia a predstavujú zdroj pravdy, na základe ktorého riešenie funguje. Registre riešenia sa rozdeľujú na tri hlavné kategórie:</w:t>
      </w:r>
    </w:p>
    <w:p w14:paraId="39922DBF" w14:textId="77777777" w:rsidR="002C376E" w:rsidRPr="0005292B" w:rsidRDefault="002C376E" w:rsidP="002C376E">
      <w:pPr>
        <w:pStyle w:val="ListParagraph"/>
        <w:numPr>
          <w:ilvl w:val="1"/>
          <w:numId w:val="52"/>
        </w:numPr>
        <w:tabs>
          <w:tab w:val="clear" w:pos="851"/>
          <w:tab w:val="clear" w:pos="3119"/>
        </w:tabs>
        <w:rPr>
          <w:rFonts w:eastAsia="Arial Narrow"/>
          <w:b/>
          <w:i/>
        </w:rPr>
      </w:pPr>
      <w:r w:rsidRPr="0005292B">
        <w:rPr>
          <w:rFonts w:eastAsia="Arial Narrow"/>
          <w:b/>
          <w:i/>
        </w:rPr>
        <w:t>Registre objektov</w:t>
      </w:r>
      <w:r w:rsidRPr="0005292B">
        <w:rPr>
          <w:rFonts w:eastAsia="Arial Narrow"/>
          <w:b/>
          <w:i/>
        </w:rPr>
        <w:br/>
      </w:r>
      <w:r>
        <w:rPr>
          <w:rFonts w:eastAsia="Arial Narrow"/>
        </w:rPr>
        <w:t>Register všetkých evidovaných objektov, vrátane ich metadát. V registri sú aj synchronizované záznamy z RA.</w:t>
      </w:r>
      <w:r>
        <w:rPr>
          <w:rFonts w:eastAsia="Arial Narrow"/>
        </w:rPr>
        <w:br/>
      </w:r>
    </w:p>
    <w:p w14:paraId="37F1D406" w14:textId="77777777" w:rsidR="002C376E" w:rsidRDefault="002C376E" w:rsidP="002C376E">
      <w:pPr>
        <w:pStyle w:val="ListParagraph"/>
        <w:numPr>
          <w:ilvl w:val="1"/>
          <w:numId w:val="52"/>
        </w:numPr>
        <w:tabs>
          <w:tab w:val="clear" w:pos="851"/>
          <w:tab w:val="clear" w:pos="3119"/>
        </w:tabs>
        <w:rPr>
          <w:rFonts w:eastAsia="Arial Narrow"/>
        </w:rPr>
      </w:pPr>
      <w:r w:rsidRPr="0005292B">
        <w:rPr>
          <w:rFonts w:eastAsia="Arial Narrow"/>
          <w:b/>
          <w:i/>
        </w:rPr>
        <w:t xml:space="preserve">Registre osôb </w:t>
      </w:r>
      <w:r>
        <w:rPr>
          <w:rFonts w:eastAsia="Arial Narrow"/>
        </w:rPr>
        <w:br/>
        <w:t xml:space="preserve">Register všetkých </w:t>
      </w:r>
      <w:proofErr w:type="spellStart"/>
      <w:r>
        <w:rPr>
          <w:rFonts w:eastAsia="Arial Narrow"/>
        </w:rPr>
        <w:t>osôb,vrátane</w:t>
      </w:r>
      <w:proofErr w:type="spellEnd"/>
      <w:r>
        <w:rPr>
          <w:rFonts w:eastAsia="Arial Narrow"/>
        </w:rPr>
        <w:t xml:space="preserve"> ich metadát. V registri sú aj synchronizované osoby z RFO, RPO.</w:t>
      </w:r>
      <w:r>
        <w:rPr>
          <w:rFonts w:eastAsia="Arial Narrow"/>
        </w:rPr>
        <w:br/>
      </w:r>
    </w:p>
    <w:p w14:paraId="535FC9A3" w14:textId="77777777" w:rsidR="002C376E" w:rsidRPr="0048232E" w:rsidRDefault="002C376E" w:rsidP="002C376E">
      <w:pPr>
        <w:pStyle w:val="ListParagraph"/>
        <w:numPr>
          <w:ilvl w:val="1"/>
          <w:numId w:val="52"/>
        </w:numPr>
        <w:tabs>
          <w:tab w:val="clear" w:pos="851"/>
          <w:tab w:val="clear" w:pos="3119"/>
        </w:tabs>
        <w:rPr>
          <w:rFonts w:eastAsia="Arial Narrow"/>
        </w:rPr>
      </w:pPr>
      <w:r w:rsidRPr="009363F0">
        <w:rPr>
          <w:rFonts w:eastAsia="Arial Narrow"/>
          <w:b/>
          <w:i/>
        </w:rPr>
        <w:t>Registre záznamov</w:t>
      </w:r>
      <w:r>
        <w:rPr>
          <w:rFonts w:eastAsia="Arial Narrow"/>
        </w:rPr>
        <w:br/>
        <w:t>Všetky vydané a evidované rozhodnutia a formálne záznamy ako dopravné licencie, povolenky, grafikony, žiadosti a podobne.</w:t>
      </w:r>
    </w:p>
    <w:p w14:paraId="1CC75BCB" w14:textId="77777777" w:rsidR="002C376E" w:rsidRDefault="002C376E" w:rsidP="002C376E">
      <w:pPr>
        <w:pStyle w:val="ListParagraph"/>
        <w:tabs>
          <w:tab w:val="clear" w:pos="851"/>
          <w:tab w:val="clear" w:pos="3119"/>
        </w:tabs>
        <w:rPr>
          <w:rFonts w:eastAsia="Arial Narrow"/>
        </w:rPr>
      </w:pPr>
    </w:p>
    <w:p w14:paraId="25A07275" w14:textId="4F936177" w:rsidR="002C376E" w:rsidRPr="002C376E" w:rsidRDefault="002C376E" w:rsidP="002C376E">
      <w:pPr>
        <w:pStyle w:val="ListParagraph"/>
        <w:numPr>
          <w:ilvl w:val="0"/>
          <w:numId w:val="52"/>
        </w:numPr>
        <w:tabs>
          <w:tab w:val="clear" w:pos="851"/>
          <w:tab w:val="clear" w:pos="3119"/>
        </w:tabs>
        <w:rPr>
          <w:rFonts w:eastAsia="Arial Narrow"/>
        </w:rPr>
      </w:pPr>
      <w:r w:rsidRPr="009363F0">
        <w:rPr>
          <w:rFonts w:eastAsia="Arial Narrow"/>
          <w:b/>
        </w:rPr>
        <w:t>Funkcionalita číselníkov a pomocných evidencii</w:t>
      </w:r>
      <w:r>
        <w:rPr>
          <w:rFonts w:eastAsia="Arial Narrow"/>
        </w:rPr>
        <w:br/>
        <w:t>Podporná funkcionalita na základe ktorej sa normalizujú evidencie a registre. Obsahuje všetky číselníky, enumerácie a zoznamy a to vrátane záznamov zo štandardov.</w:t>
      </w:r>
      <w:bookmarkStart w:id="57" w:name="_Toc141089345"/>
      <w:bookmarkStart w:id="58" w:name="_Toc141089499"/>
      <w:bookmarkEnd w:id="57"/>
      <w:bookmarkEnd w:id="58"/>
    </w:p>
    <w:p w14:paraId="1753B39F" w14:textId="77777777" w:rsidR="002C376E" w:rsidRPr="0048232E" w:rsidRDefault="002C376E" w:rsidP="002C376E">
      <w:pPr>
        <w:pStyle w:val="Heading1"/>
        <w:numPr>
          <w:ilvl w:val="1"/>
          <w:numId w:val="6"/>
        </w:numPr>
      </w:pPr>
      <w:bookmarkStart w:id="59" w:name="_Toc141362426"/>
      <w:r w:rsidRPr="0048232E">
        <w:rPr>
          <w:rFonts w:eastAsia="Arial Narrow"/>
        </w:rPr>
        <w:t>Náhľad aplikačnej architektúry riešenia</w:t>
      </w:r>
      <w:bookmarkEnd w:id="59"/>
      <w:r w:rsidRPr="0048232E">
        <w:t xml:space="preserve"> </w:t>
      </w:r>
    </w:p>
    <w:p w14:paraId="011E8853" w14:textId="77777777" w:rsidR="002C376E" w:rsidRPr="0048232E" w:rsidRDefault="002C376E" w:rsidP="002C376E">
      <w:pPr>
        <w:rPr>
          <w:rFonts w:eastAsia="Arial Narrow"/>
        </w:rPr>
      </w:pPr>
    </w:p>
    <w:p w14:paraId="0B60760D" w14:textId="77777777" w:rsidR="002C376E" w:rsidRPr="0048232E" w:rsidRDefault="002C376E" w:rsidP="002C376E">
      <w:pPr>
        <w:rPr>
          <w:rFonts w:eastAsia="Arial Narrow"/>
        </w:rPr>
      </w:pPr>
      <w:r w:rsidRPr="0048232E">
        <w:rPr>
          <w:rFonts w:eastAsia="Arial Narrow"/>
        </w:rPr>
        <w:t>Náhľad aplikačnej architektúry (</w:t>
      </w:r>
      <w:proofErr w:type="spellStart"/>
      <w:r w:rsidRPr="0048232E">
        <w:rPr>
          <w:rFonts w:eastAsia="Arial Narrow"/>
        </w:rPr>
        <w:t>Application</w:t>
      </w:r>
      <w:proofErr w:type="spellEnd"/>
      <w:r w:rsidRPr="0048232E">
        <w:rPr>
          <w:rFonts w:eastAsia="Arial Narrow"/>
        </w:rPr>
        <w:t xml:space="preserve"> </w:t>
      </w:r>
      <w:proofErr w:type="spellStart"/>
      <w:r w:rsidRPr="0048232E">
        <w:rPr>
          <w:rFonts w:eastAsia="Arial Narrow"/>
        </w:rPr>
        <w:t>View</w:t>
      </w:r>
      <w:proofErr w:type="spellEnd"/>
      <w:r w:rsidRPr="0048232E">
        <w:rPr>
          <w:rFonts w:eastAsia="Arial Narrow"/>
        </w:rPr>
        <w:t xml:space="preserve"> – </w:t>
      </w:r>
      <w:proofErr w:type="spellStart"/>
      <w:r w:rsidRPr="0048232E">
        <w:rPr>
          <w:rFonts w:eastAsia="Arial Narrow"/>
        </w:rPr>
        <w:t>Component</w:t>
      </w:r>
      <w:proofErr w:type="spellEnd"/>
      <w:r w:rsidRPr="0048232E">
        <w:rPr>
          <w:rFonts w:eastAsia="Arial Narrow"/>
        </w:rPr>
        <w:t xml:space="preserve"> diagram) je na nasledujúcom obrázku:</w:t>
      </w:r>
    </w:p>
    <w:p w14:paraId="0E9D9669" w14:textId="77777777" w:rsidR="002C376E" w:rsidRPr="0048232E" w:rsidRDefault="002C376E" w:rsidP="002C376E">
      <w:pPr>
        <w:rPr>
          <w:rFonts w:eastAsia="Arial Narrow"/>
        </w:rPr>
      </w:pPr>
    </w:p>
    <w:p w14:paraId="4E9FF646" w14:textId="77777777" w:rsidR="002C376E" w:rsidRPr="0048232E" w:rsidRDefault="002C376E" w:rsidP="002C376E">
      <w:pPr>
        <w:rPr>
          <w:rFonts w:eastAsia="Arial Narrow"/>
        </w:rPr>
        <w:sectPr w:rsidR="002C376E" w:rsidRPr="0048232E" w:rsidSect="00E33E90">
          <w:pgSz w:w="11906" w:h="16838"/>
          <w:pgMar w:top="1417" w:right="1417" w:bottom="1417" w:left="1417" w:header="397" w:footer="708" w:gutter="0"/>
          <w:cols w:space="708"/>
          <w:docGrid w:linePitch="360"/>
        </w:sectPr>
      </w:pPr>
    </w:p>
    <w:p w14:paraId="69B7BF7F" w14:textId="6837F6B8" w:rsidR="002C376E" w:rsidRPr="0048232E" w:rsidRDefault="00CC549C" w:rsidP="00CC549C">
      <w:pPr>
        <w:keepNext/>
        <w:jc w:val="center"/>
      </w:pPr>
      <w:r>
        <w:rPr>
          <w:noProof/>
        </w:rPr>
        <w:lastRenderedPageBreak/>
        <w:drawing>
          <wp:inline distT="0" distB="0" distL="0" distR="0" wp14:anchorId="0E9D7C4C" wp14:editId="44CE7A15">
            <wp:extent cx="7574146" cy="5411145"/>
            <wp:effectExtent l="0" t="0" r="0" b="0"/>
            <wp:docPr id="148469747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471" name="Picture 1" descr="A screenshot of a computer program&#10;&#10;Description automatically generated"/>
                    <pic:cNvPicPr/>
                  </pic:nvPicPr>
                  <pic:blipFill>
                    <a:blip r:embed="rId13"/>
                    <a:stretch>
                      <a:fillRect/>
                    </a:stretch>
                  </pic:blipFill>
                  <pic:spPr>
                    <a:xfrm>
                      <a:off x="0" y="0"/>
                      <a:ext cx="7682884" cy="5488830"/>
                    </a:xfrm>
                    <a:prstGeom prst="rect">
                      <a:avLst/>
                    </a:prstGeom>
                  </pic:spPr>
                </pic:pic>
              </a:graphicData>
            </a:graphic>
          </wp:inline>
        </w:drawing>
      </w:r>
    </w:p>
    <w:p w14:paraId="493A481F" w14:textId="256B40BE" w:rsidR="002C376E" w:rsidRPr="0048232E" w:rsidRDefault="002C376E" w:rsidP="00CC549C">
      <w:pPr>
        <w:pStyle w:val="Caption"/>
        <w:jc w:val="center"/>
        <w:sectPr w:rsidR="002C376E" w:rsidRPr="0048232E" w:rsidSect="00E33E90">
          <w:pgSz w:w="16838" w:h="11906" w:orient="landscape"/>
          <w:pgMar w:top="1417" w:right="1417" w:bottom="1417" w:left="1417" w:header="397" w:footer="708" w:gutter="0"/>
          <w:cols w:space="708"/>
          <w:docGrid w:linePitch="360"/>
        </w:sectPr>
      </w:pPr>
      <w:r w:rsidRPr="0048232E">
        <w:t xml:space="preserve">Obrázok </w:t>
      </w:r>
      <w:fldSimple w:instr=" SEQ Obrázok \* ARABIC ">
        <w:r>
          <w:rPr>
            <w:noProof/>
          </w:rPr>
          <w:t>4</w:t>
        </w:r>
      </w:fldSimple>
      <w:r w:rsidRPr="0048232E">
        <w:t xml:space="preserve"> - H</w:t>
      </w:r>
      <w:r w:rsidR="00CC549C">
        <w:t>lavný</w:t>
      </w:r>
      <w:r w:rsidRPr="0048232E">
        <w:t xml:space="preserve"> </w:t>
      </w:r>
      <w:r w:rsidR="00CC549C">
        <w:t>k</w:t>
      </w:r>
      <w:r w:rsidRPr="0048232E">
        <w:t>ompone</w:t>
      </w:r>
      <w:r w:rsidR="00CC549C">
        <w:t>n</w:t>
      </w:r>
      <w:r w:rsidRPr="0048232E">
        <w:t>tový pohľad - Aplikačná architektúra</w:t>
      </w:r>
    </w:p>
    <w:p w14:paraId="5BEDB70F" w14:textId="77777777" w:rsidR="002C376E" w:rsidRPr="0048232E" w:rsidRDefault="002C376E" w:rsidP="002C376E">
      <w:pPr>
        <w:pStyle w:val="Caption"/>
        <w:rPr>
          <w:rFonts w:eastAsia="Arial Narrow"/>
        </w:rPr>
      </w:pPr>
    </w:p>
    <w:p w14:paraId="4994A692" w14:textId="77777777" w:rsidR="002C376E" w:rsidRPr="0048232E" w:rsidRDefault="002C376E" w:rsidP="002C376E">
      <w:pPr>
        <w:rPr>
          <w:rFonts w:eastAsia="Arial Narrow"/>
        </w:rPr>
      </w:pPr>
    </w:p>
    <w:p w14:paraId="66C70CFF" w14:textId="77777777" w:rsidR="002C376E" w:rsidRPr="0048232E" w:rsidRDefault="002C376E" w:rsidP="002C376E">
      <w:pPr>
        <w:rPr>
          <w:noProof/>
          <w:lang w:eastAsia="sk-SK"/>
        </w:rPr>
      </w:pPr>
      <w:r w:rsidRPr="0048232E">
        <w:rPr>
          <w:noProof/>
          <w:lang w:eastAsia="sk-SK"/>
        </w:rPr>
        <w:t xml:space="preserve"> </w:t>
      </w:r>
    </w:p>
    <w:p w14:paraId="7D4A8A4B" w14:textId="77777777" w:rsidR="002C376E" w:rsidRPr="00E57218" w:rsidRDefault="002C376E" w:rsidP="002C376E">
      <w:pPr>
        <w:pStyle w:val="ListParagraph"/>
        <w:numPr>
          <w:ilvl w:val="0"/>
          <w:numId w:val="53"/>
        </w:numPr>
        <w:rPr>
          <w:b/>
        </w:rPr>
      </w:pPr>
      <w:r w:rsidRPr="00E57218">
        <w:rPr>
          <w:b/>
        </w:rPr>
        <w:t xml:space="preserve">Portál </w:t>
      </w:r>
      <w:proofErr w:type="spellStart"/>
      <w:r w:rsidRPr="00E57218">
        <w:rPr>
          <w:b/>
        </w:rPr>
        <w:t>eNRI</w:t>
      </w:r>
      <w:proofErr w:type="spellEnd"/>
      <w:r w:rsidRPr="00E57218">
        <w:rPr>
          <w:b/>
        </w:rPr>
        <w:t xml:space="preserve"> DOP</w:t>
      </w:r>
    </w:p>
    <w:p w14:paraId="2FA86286" w14:textId="77777777" w:rsidR="002C376E" w:rsidRDefault="002C376E" w:rsidP="002C376E">
      <w:pPr>
        <w:pStyle w:val="ListParagraph"/>
        <w:tabs>
          <w:tab w:val="clear" w:pos="851"/>
          <w:tab w:val="clear" w:pos="3119"/>
        </w:tabs>
        <w:spacing w:after="160" w:line="259" w:lineRule="auto"/>
      </w:pPr>
      <w:r>
        <w:t>Portál poskytuje všeobecné a verejne dostupné informácie manažované pomocou CMS. Okrem jednoduchého obsahu poskytuje aj pohľad na dopravnú infraštruktúru pomocou mapového, ale aj štatistického a </w:t>
      </w:r>
      <w:proofErr w:type="spellStart"/>
      <w:r>
        <w:t>eventového</w:t>
      </w:r>
      <w:proofErr w:type="spellEnd"/>
      <w:r>
        <w:t xml:space="preserve"> pohľadu v rozsahu, dostupnej verejnosti. </w:t>
      </w:r>
    </w:p>
    <w:p w14:paraId="69D86B25" w14:textId="1AD5744F" w:rsidR="002C376E" w:rsidRDefault="002C376E" w:rsidP="002C376E">
      <w:pPr>
        <w:pStyle w:val="ListParagraph"/>
        <w:numPr>
          <w:ilvl w:val="1"/>
          <w:numId w:val="29"/>
        </w:numPr>
        <w:tabs>
          <w:tab w:val="clear" w:pos="851"/>
          <w:tab w:val="clear" w:pos="3119"/>
        </w:tabs>
        <w:spacing w:after="160" w:line="259" w:lineRule="auto"/>
      </w:pPr>
      <w:proofErr w:type="spellStart"/>
      <w:r w:rsidRPr="00E57218">
        <w:rPr>
          <w:b/>
          <w:i/>
        </w:rPr>
        <w:t>Extranet</w:t>
      </w:r>
      <w:proofErr w:type="spellEnd"/>
      <w:r w:rsidRPr="0052635D">
        <w:rPr>
          <w:b/>
        </w:rPr>
        <w:br/>
      </w:r>
      <w:proofErr w:type="spellStart"/>
      <w:r>
        <w:t>Extranet</w:t>
      </w:r>
      <w:proofErr w:type="spellEnd"/>
      <w:r>
        <w:t xml:space="preserve"> slúži pre odbornú verejnosť a poskytovateľov minoritných služieb a poskytuje dodatočnú aj aktívnu funkcionalitu. Replikuje vybrané časti funkcionality Intranetu do verejnej časti.</w:t>
      </w:r>
    </w:p>
    <w:p w14:paraId="0D6F9E57" w14:textId="28EF17EB" w:rsidR="002C376E" w:rsidRPr="00C01C31" w:rsidRDefault="002C376E" w:rsidP="00C01C31">
      <w:pPr>
        <w:pStyle w:val="ListParagraph"/>
        <w:numPr>
          <w:ilvl w:val="1"/>
          <w:numId w:val="29"/>
        </w:numPr>
        <w:tabs>
          <w:tab w:val="clear" w:pos="851"/>
          <w:tab w:val="clear" w:pos="3119"/>
        </w:tabs>
        <w:spacing w:after="160" w:line="259" w:lineRule="auto"/>
        <w:rPr>
          <w:b/>
        </w:rPr>
      </w:pPr>
      <w:r w:rsidRPr="00E57218">
        <w:rPr>
          <w:b/>
          <w:i/>
        </w:rPr>
        <w:t>Moja zóna</w:t>
      </w:r>
      <w:r w:rsidRPr="00E57218">
        <w:rPr>
          <w:b/>
          <w:i/>
        </w:rPr>
        <w:br/>
      </w:r>
      <w:r w:rsidRPr="0052635D">
        <w:t xml:space="preserve">Zóna na správu agendy OVM pomocou prihlásenia </w:t>
      </w:r>
      <w:proofErr w:type="spellStart"/>
      <w:r w:rsidRPr="0052635D">
        <w:t>eID</w:t>
      </w:r>
      <w:proofErr w:type="spellEnd"/>
    </w:p>
    <w:p w14:paraId="095AC8E7" w14:textId="05E56FAF" w:rsidR="002C376E" w:rsidRPr="0048232E" w:rsidRDefault="002C376E" w:rsidP="002C376E">
      <w:pPr>
        <w:pStyle w:val="ListParagraph"/>
        <w:numPr>
          <w:ilvl w:val="1"/>
          <w:numId w:val="29"/>
        </w:numPr>
      </w:pPr>
      <w:r w:rsidRPr="00E57218">
        <w:rPr>
          <w:b/>
          <w:i/>
        </w:rPr>
        <w:t>Verejný modul</w:t>
      </w:r>
      <w:r>
        <w:br/>
        <w:t>Časť určená pre verejnosť, obdobné informácie ako na portály.</w:t>
      </w:r>
    </w:p>
    <w:p w14:paraId="7AD9F412" w14:textId="4DFA4DB0" w:rsidR="002C376E" w:rsidRPr="0048232E" w:rsidRDefault="002C376E" w:rsidP="002C376E">
      <w:pPr>
        <w:pStyle w:val="ListParagraph"/>
        <w:numPr>
          <w:ilvl w:val="1"/>
          <w:numId w:val="29"/>
        </w:numPr>
      </w:pPr>
      <w:r w:rsidRPr="00E57218">
        <w:rPr>
          <w:b/>
          <w:i/>
        </w:rPr>
        <w:t>Modul poskytovateľov minoritných služieb</w:t>
      </w:r>
      <w:r w:rsidRPr="00E57218">
        <w:rPr>
          <w:b/>
          <w:i/>
        </w:rPr>
        <w:br/>
      </w:r>
      <w:r>
        <w:t xml:space="preserve">Modul na správu aktívnych služieb poskytovateľov minoritných služieb, ktorý sú často </w:t>
      </w:r>
      <w:proofErr w:type="spellStart"/>
      <w:r>
        <w:t>vteréne</w:t>
      </w:r>
      <w:proofErr w:type="spellEnd"/>
      <w:r>
        <w:t xml:space="preserve"> a nedokážu iným spôsobom </w:t>
      </w:r>
      <w:proofErr w:type="spellStart"/>
      <w:r>
        <w:t>odkomunikovať</w:t>
      </w:r>
      <w:proofErr w:type="spellEnd"/>
      <w:r>
        <w:t xml:space="preserve"> dostupnosť služieb, resp. svoju aktuálnu polohu.</w:t>
      </w:r>
    </w:p>
    <w:p w14:paraId="1675528C" w14:textId="16832CDC" w:rsidR="002C376E" w:rsidRDefault="002C376E" w:rsidP="002C376E">
      <w:pPr>
        <w:pStyle w:val="ListParagraph"/>
        <w:numPr>
          <w:ilvl w:val="1"/>
          <w:numId w:val="29"/>
        </w:numPr>
      </w:pPr>
      <w:r w:rsidRPr="00E57218">
        <w:rPr>
          <w:b/>
          <w:i/>
        </w:rPr>
        <w:t>Požičovne</w:t>
      </w:r>
      <w:r>
        <w:br/>
        <w:t>Zoznam požičovní s detailom a </w:t>
      </w:r>
      <w:proofErr w:type="spellStart"/>
      <w:r>
        <w:t>linkom</w:t>
      </w:r>
      <w:proofErr w:type="spellEnd"/>
      <w:r>
        <w:t xml:space="preserve">, resp. kontaktom na prevádzkovateľa. </w:t>
      </w:r>
    </w:p>
    <w:p w14:paraId="2DEC9004" w14:textId="415CB82F" w:rsidR="002C376E" w:rsidRPr="0048232E" w:rsidRDefault="002C376E" w:rsidP="002C376E">
      <w:pPr>
        <w:pStyle w:val="ListParagraph"/>
        <w:numPr>
          <w:ilvl w:val="1"/>
          <w:numId w:val="29"/>
        </w:numPr>
      </w:pPr>
      <w:r w:rsidRPr="000F3043">
        <w:rPr>
          <w:b/>
          <w:i/>
        </w:rPr>
        <w:t>Taxi</w:t>
      </w:r>
      <w:r>
        <w:br/>
        <w:t xml:space="preserve">Možnosť publikácie zoznamu taxi služieb a ich kontaktných informácii. V prípade záujmu taxikár môže </w:t>
      </w:r>
      <w:proofErr w:type="spellStart"/>
      <w:r>
        <w:t>vypublikovať</w:t>
      </w:r>
      <w:proofErr w:type="spellEnd"/>
      <w:r>
        <w:t xml:space="preserve"> svoju pozíciu.</w:t>
      </w:r>
    </w:p>
    <w:p w14:paraId="0E6B3BDA" w14:textId="59413587" w:rsidR="002C376E" w:rsidRPr="0048232E" w:rsidRDefault="002C376E" w:rsidP="00C01C31">
      <w:pPr>
        <w:pStyle w:val="ListParagraph"/>
        <w:numPr>
          <w:ilvl w:val="1"/>
          <w:numId w:val="29"/>
        </w:numPr>
      </w:pPr>
      <w:r w:rsidRPr="00F30AB2">
        <w:rPr>
          <w:b/>
          <w:i/>
        </w:rPr>
        <w:t>Rezervácie</w:t>
      </w:r>
      <w:r w:rsidRPr="00F30AB2">
        <w:rPr>
          <w:b/>
          <w:i/>
        </w:rPr>
        <w:br/>
      </w:r>
      <w:r>
        <w:t>Funkcionalita umožní rezervovať vybrané služby minoritných poskytovateľov, za predpokladu, že poskytovatelia takúto službu poskytujú – napríklad chránené parkoviská.</w:t>
      </w:r>
    </w:p>
    <w:p w14:paraId="42E3C55B" w14:textId="35AF6FBC" w:rsidR="002C376E" w:rsidRPr="0048232E" w:rsidRDefault="002C376E" w:rsidP="002C376E">
      <w:pPr>
        <w:pStyle w:val="ListParagraph"/>
        <w:numPr>
          <w:ilvl w:val="1"/>
          <w:numId w:val="29"/>
        </w:numPr>
      </w:pPr>
      <w:r w:rsidRPr="00F30AB2">
        <w:rPr>
          <w:b/>
          <w:i/>
        </w:rPr>
        <w:t>Parkoviská</w:t>
      </w:r>
      <w:r>
        <w:br/>
        <w:t>Platené parkoviská a ich obsadenosť.</w:t>
      </w:r>
    </w:p>
    <w:p w14:paraId="3716FF83" w14:textId="265E4428" w:rsidR="002C376E" w:rsidRPr="0048232E" w:rsidRDefault="002C376E" w:rsidP="002C376E">
      <w:pPr>
        <w:pStyle w:val="ListParagraph"/>
        <w:numPr>
          <w:ilvl w:val="1"/>
          <w:numId w:val="29"/>
        </w:numPr>
      </w:pPr>
      <w:r w:rsidRPr="00F30AB2">
        <w:rPr>
          <w:b/>
          <w:i/>
        </w:rPr>
        <w:t>Zelené doprav prostr</w:t>
      </w:r>
      <w:r>
        <w:rPr>
          <w:b/>
          <w:i/>
        </w:rPr>
        <w:t>iedky</w:t>
      </w:r>
      <w:r>
        <w:br/>
        <w:t>Požičovne zelených dopravných prostriedkov – bicykle, kolobežky, ...</w:t>
      </w:r>
    </w:p>
    <w:p w14:paraId="2E935AAF" w14:textId="0969899A" w:rsidR="002C376E" w:rsidRDefault="002C376E" w:rsidP="00C96E77">
      <w:pPr>
        <w:pStyle w:val="ListParagraph"/>
        <w:numPr>
          <w:ilvl w:val="1"/>
          <w:numId w:val="29"/>
        </w:numPr>
      </w:pPr>
      <w:r w:rsidRPr="00F30AB2">
        <w:rPr>
          <w:b/>
          <w:i/>
        </w:rPr>
        <w:t xml:space="preserve">Fórum – </w:t>
      </w:r>
      <w:proofErr w:type="spellStart"/>
      <w:r w:rsidRPr="00F30AB2">
        <w:rPr>
          <w:b/>
          <w:i/>
        </w:rPr>
        <w:t>Zdielané</w:t>
      </w:r>
      <w:proofErr w:type="spellEnd"/>
      <w:r w:rsidRPr="00F30AB2">
        <w:rPr>
          <w:b/>
          <w:i/>
        </w:rPr>
        <w:t xml:space="preserve"> jazdy</w:t>
      </w:r>
      <w:r>
        <w:br/>
        <w:t>Priestor na dohadovanie si zdieľaných jázd formou verejných aj privátnych miestností.</w:t>
      </w:r>
    </w:p>
    <w:p w14:paraId="4C099882" w14:textId="77777777" w:rsidR="00C01C31" w:rsidRPr="00C96E77" w:rsidRDefault="00C01C31" w:rsidP="00C01C31"/>
    <w:p w14:paraId="628738B8" w14:textId="77777777" w:rsidR="00C96E77" w:rsidRDefault="002C376E" w:rsidP="002C376E">
      <w:pPr>
        <w:pStyle w:val="ListParagraph"/>
        <w:numPr>
          <w:ilvl w:val="0"/>
          <w:numId w:val="53"/>
        </w:numPr>
      </w:pPr>
      <w:r w:rsidRPr="00E57218">
        <w:rPr>
          <w:b/>
        </w:rPr>
        <w:t>Intranet</w:t>
      </w:r>
      <w:r w:rsidRPr="00E57218">
        <w:br/>
      </w:r>
      <w:r>
        <w:t>Intranetový portál pre zodpovedné osoby OVM a správcov, sprostredkováva funkcionalitu agendových a špecializovaných modulov riešenia.</w:t>
      </w:r>
    </w:p>
    <w:p w14:paraId="7897E0A1" w14:textId="6C9861B2" w:rsidR="00C96E77" w:rsidRPr="0048232E" w:rsidRDefault="00C96E77" w:rsidP="00C96E77">
      <w:pPr>
        <w:pStyle w:val="ListParagraph"/>
        <w:numPr>
          <w:ilvl w:val="1"/>
          <w:numId w:val="53"/>
        </w:numPr>
      </w:pPr>
      <w:r>
        <w:rPr>
          <w:b/>
        </w:rPr>
        <w:t> </w:t>
      </w:r>
      <w:proofErr w:type="spellStart"/>
      <w:r>
        <w:rPr>
          <w:b/>
        </w:rPr>
        <w:t>Subm</w:t>
      </w:r>
      <w:r w:rsidRPr="00F30AB2">
        <w:rPr>
          <w:b/>
        </w:rPr>
        <w:t>odul</w:t>
      </w:r>
      <w:proofErr w:type="spellEnd"/>
      <w:r w:rsidRPr="00F30AB2">
        <w:rPr>
          <w:b/>
        </w:rPr>
        <w:t xml:space="preserve"> správnej agendy</w:t>
      </w:r>
      <w:r w:rsidRPr="00F30AB2">
        <w:rPr>
          <w:b/>
        </w:rPr>
        <w:br/>
      </w:r>
      <w:r>
        <w:t xml:space="preserve">Modul správnej agendy zabezpečuje súlad procesného výkonu, spravovania a vybavenia žiadostí od ich podania až po vydania, vrátane ich elektronizácie pomocou </w:t>
      </w:r>
      <w:proofErr w:type="spellStart"/>
      <w:r>
        <w:t>eFormov</w:t>
      </w:r>
      <w:proofErr w:type="spellEnd"/>
      <w:r>
        <w:t xml:space="preserve"> a integrácii na centrálne komponenty a registra štátnej správy.</w:t>
      </w:r>
    </w:p>
    <w:p w14:paraId="7559B695" w14:textId="77777777" w:rsidR="00C96E77" w:rsidRPr="00C96E77" w:rsidRDefault="00C96E77" w:rsidP="00C96E77">
      <w:pPr>
        <w:pStyle w:val="ListParagraph"/>
        <w:numPr>
          <w:ilvl w:val="1"/>
          <w:numId w:val="53"/>
        </w:numPr>
        <w:rPr>
          <w:b/>
        </w:rPr>
      </w:pPr>
      <w:r w:rsidRPr="00C96E77">
        <w:rPr>
          <w:b/>
        </w:rPr>
        <w:t>Spisová služba ASSR</w:t>
      </w:r>
      <w:r>
        <w:br/>
        <w:t>Plnohodnotný komponent automatizovaného systému správy registratúry.</w:t>
      </w:r>
    </w:p>
    <w:p w14:paraId="7211E7C2" w14:textId="77777777" w:rsidR="00C96E77" w:rsidRDefault="00C96E77" w:rsidP="00C96E77">
      <w:pPr>
        <w:pStyle w:val="ListParagraph"/>
        <w:numPr>
          <w:ilvl w:val="1"/>
          <w:numId w:val="53"/>
        </w:numPr>
        <w:rPr>
          <w:b/>
        </w:rPr>
      </w:pPr>
      <w:r w:rsidRPr="00C96E77">
        <w:rPr>
          <w:b/>
        </w:rPr>
        <w:t>Modul stavu dopravnej infraštruktúry</w:t>
      </w:r>
    </w:p>
    <w:p w14:paraId="4D3520A5" w14:textId="058C4A7A" w:rsidR="00C96E77" w:rsidRPr="00C96E77" w:rsidRDefault="00C96E77" w:rsidP="00C96E77">
      <w:pPr>
        <w:pStyle w:val="ListParagraph"/>
        <w:ind w:left="1440"/>
        <w:rPr>
          <w:b/>
        </w:rPr>
      </w:pPr>
      <w:proofErr w:type="spellStart"/>
      <w:r w:rsidRPr="00F85C7B">
        <w:t>Dohľadový</w:t>
      </w:r>
      <w:proofErr w:type="spellEnd"/>
      <w:r w:rsidRPr="00F85C7B">
        <w:t xml:space="preserve"> a správcovský modul</w:t>
      </w:r>
      <w:r>
        <w:t xml:space="preserve"> </w:t>
      </w:r>
      <w:r w:rsidRPr="00F85C7B">
        <w:t xml:space="preserve">nad stavom dopravnej infraštruktúry </w:t>
      </w:r>
      <w:r>
        <w:t>podľa definície z kapitoly 5.1.</w:t>
      </w:r>
    </w:p>
    <w:p w14:paraId="0A3230A3" w14:textId="77777777" w:rsidR="00C96E77" w:rsidRPr="0048232E" w:rsidRDefault="00C96E77" w:rsidP="00C96E77">
      <w:pPr>
        <w:pStyle w:val="ListParagraph"/>
        <w:numPr>
          <w:ilvl w:val="2"/>
          <w:numId w:val="53"/>
        </w:numPr>
      </w:pPr>
      <w:r w:rsidRPr="0048232E">
        <w:t>Výluky – všetky</w:t>
      </w:r>
    </w:p>
    <w:p w14:paraId="428096C3" w14:textId="77777777" w:rsidR="00C96E77" w:rsidRPr="0048232E" w:rsidRDefault="00C96E77" w:rsidP="00C96E77">
      <w:pPr>
        <w:pStyle w:val="ListParagraph"/>
        <w:numPr>
          <w:ilvl w:val="2"/>
          <w:numId w:val="53"/>
        </w:numPr>
      </w:pPr>
      <w:r w:rsidRPr="0048232E">
        <w:t>Stav zjazdnosti cestnej infraštruktúry</w:t>
      </w:r>
    </w:p>
    <w:p w14:paraId="5A247D7F" w14:textId="77777777" w:rsidR="00C96E77" w:rsidRPr="0048232E" w:rsidRDefault="00C96E77" w:rsidP="00C96E77">
      <w:pPr>
        <w:pStyle w:val="ListParagraph"/>
        <w:numPr>
          <w:ilvl w:val="2"/>
          <w:numId w:val="53"/>
        </w:numPr>
      </w:pPr>
      <w:proofErr w:type="spellStart"/>
      <w:r w:rsidRPr="0048232E">
        <w:t>Meteo</w:t>
      </w:r>
      <w:proofErr w:type="spellEnd"/>
      <w:r w:rsidRPr="0048232E">
        <w:t xml:space="preserve"> údaje cestnej infraštruktúry</w:t>
      </w:r>
    </w:p>
    <w:p w14:paraId="44EF55FD" w14:textId="77777777" w:rsidR="00C96E77" w:rsidRPr="0048232E" w:rsidRDefault="00C96E77" w:rsidP="00C96E77">
      <w:pPr>
        <w:pStyle w:val="ListParagraph"/>
        <w:numPr>
          <w:ilvl w:val="2"/>
          <w:numId w:val="53"/>
        </w:numPr>
      </w:pPr>
      <w:r w:rsidRPr="0048232E">
        <w:t>Vozidlá údržby a správcov komunikácii</w:t>
      </w:r>
    </w:p>
    <w:p w14:paraId="2CC2B77C" w14:textId="77777777" w:rsidR="00C96E77" w:rsidRPr="0048232E" w:rsidRDefault="00C96E77" w:rsidP="00C96E77">
      <w:pPr>
        <w:pStyle w:val="ListParagraph"/>
        <w:numPr>
          <w:ilvl w:val="2"/>
          <w:numId w:val="53"/>
        </w:numPr>
      </w:pPr>
      <w:r w:rsidRPr="0048232E">
        <w:t>Dynamické dopravné informácie cestnej infraštruktúry</w:t>
      </w:r>
    </w:p>
    <w:p w14:paraId="4505CB17" w14:textId="77777777" w:rsidR="00C96E77" w:rsidRPr="0048232E" w:rsidRDefault="00C96E77" w:rsidP="00C96E77">
      <w:pPr>
        <w:pStyle w:val="ListParagraph"/>
        <w:numPr>
          <w:ilvl w:val="2"/>
          <w:numId w:val="53"/>
        </w:numPr>
      </w:pPr>
      <w:r w:rsidRPr="0048232E">
        <w:t>Dynamické údaje dopravných prostriedkov verejnej osobnej dopravy</w:t>
      </w:r>
    </w:p>
    <w:p w14:paraId="75916F01" w14:textId="7D38093B" w:rsidR="00C96E77" w:rsidRPr="0048232E" w:rsidRDefault="00C96E77" w:rsidP="00C96E77">
      <w:pPr>
        <w:pStyle w:val="ListParagraph"/>
        <w:numPr>
          <w:ilvl w:val="2"/>
          <w:numId w:val="53"/>
        </w:numPr>
      </w:pPr>
      <w:r w:rsidRPr="0048232E">
        <w:t>Technický stav evidovanej dopravnej infraštruktúry</w:t>
      </w:r>
    </w:p>
    <w:p w14:paraId="602B663F" w14:textId="77777777" w:rsidR="00C96E77" w:rsidRPr="00C96E77" w:rsidRDefault="00C96E77" w:rsidP="00C96E77">
      <w:pPr>
        <w:pStyle w:val="ListParagraph"/>
        <w:numPr>
          <w:ilvl w:val="1"/>
          <w:numId w:val="53"/>
        </w:numPr>
        <w:rPr>
          <w:b/>
          <w:bCs/>
        </w:rPr>
      </w:pPr>
      <w:r w:rsidRPr="00C96E77">
        <w:rPr>
          <w:b/>
          <w:bCs/>
        </w:rPr>
        <w:t>Štatistický modul vyťaženosti pravidelnej dopravy</w:t>
      </w:r>
    </w:p>
    <w:p w14:paraId="7BFE7306" w14:textId="77777777" w:rsidR="00C96E77" w:rsidRDefault="00C96E77" w:rsidP="00C96E77">
      <w:pPr>
        <w:pStyle w:val="ListParagraph"/>
        <w:ind w:left="1440"/>
      </w:pPr>
      <w:r>
        <w:t>Modul poskytujúci informácie o vyťaženosti dopravy na základe informácii počte cestujúcich.</w:t>
      </w:r>
    </w:p>
    <w:p w14:paraId="4EDDB14E" w14:textId="77777777" w:rsidR="00C96E77" w:rsidRDefault="00C96E77" w:rsidP="00C96E77">
      <w:pPr>
        <w:pStyle w:val="ListParagraph"/>
        <w:numPr>
          <w:ilvl w:val="1"/>
          <w:numId w:val="53"/>
        </w:numPr>
        <w:rPr>
          <w:b/>
        </w:rPr>
      </w:pPr>
      <w:r w:rsidRPr="00F85C7B">
        <w:rPr>
          <w:b/>
        </w:rPr>
        <w:t xml:space="preserve">Správa procesného výkonu a orchestrácie - </w:t>
      </w:r>
      <w:proofErr w:type="spellStart"/>
      <w:r w:rsidRPr="00F85C7B">
        <w:rPr>
          <w:b/>
        </w:rPr>
        <w:t>workflow</w:t>
      </w:r>
      <w:proofErr w:type="spellEnd"/>
      <w:r w:rsidRPr="00F85C7B">
        <w:rPr>
          <w:b/>
        </w:rPr>
        <w:t xml:space="preserve"> manažment</w:t>
      </w:r>
    </w:p>
    <w:p w14:paraId="702C9901" w14:textId="4B852B5F" w:rsidR="00C96E77" w:rsidRPr="00C96E77" w:rsidRDefault="00C96E77" w:rsidP="00C96E77">
      <w:pPr>
        <w:pStyle w:val="ListParagraph"/>
        <w:ind w:left="1440"/>
        <w:rPr>
          <w:b/>
        </w:rPr>
      </w:pPr>
      <w:r>
        <w:t>Technický komponent zabezpečujúci orchestráciu procesných krokov viackrokových asynchrónnych úloh ako je spracovanie žiadostí a podobne.</w:t>
      </w:r>
    </w:p>
    <w:p w14:paraId="4AC3DA1E" w14:textId="335D2306" w:rsidR="00C96E77" w:rsidRDefault="00C96E77" w:rsidP="00C96E77">
      <w:pPr>
        <w:pStyle w:val="ListParagraph"/>
        <w:numPr>
          <w:ilvl w:val="1"/>
          <w:numId w:val="53"/>
        </w:numPr>
      </w:pPr>
      <w:r w:rsidRPr="008356DB">
        <w:rPr>
          <w:b/>
        </w:rPr>
        <w:t>Pomocné komponenty a funkcionalita</w:t>
      </w:r>
      <w:r>
        <w:br/>
        <w:t>Pomocné funkcionality a knižnice riešenia</w:t>
      </w:r>
    </w:p>
    <w:p w14:paraId="7E3BC624" w14:textId="77777777" w:rsidR="00C96E77" w:rsidRDefault="00C96E77" w:rsidP="00C96E77">
      <w:pPr>
        <w:pStyle w:val="ListParagraph"/>
        <w:numPr>
          <w:ilvl w:val="1"/>
          <w:numId w:val="53"/>
        </w:numPr>
        <w:rPr>
          <w:b/>
        </w:rPr>
      </w:pPr>
      <w:r w:rsidRPr="008356DB">
        <w:rPr>
          <w:b/>
        </w:rPr>
        <w:t>Číselníky a pomocné evidencie</w:t>
      </w:r>
    </w:p>
    <w:p w14:paraId="382279D0" w14:textId="164C8A79" w:rsidR="00C96E77" w:rsidRPr="00C96E77" w:rsidRDefault="00C96E77" w:rsidP="00C96E77">
      <w:pPr>
        <w:pStyle w:val="ListParagraph"/>
        <w:ind w:left="1440"/>
        <w:rPr>
          <w:b/>
        </w:rPr>
      </w:pPr>
      <w:r w:rsidRPr="00CB0E44">
        <w:t>Modul</w:t>
      </w:r>
      <w:r>
        <w:t xml:space="preserve"> určený na správu všetkých číselníkov, pomocných evidencií a enumerácii v riešení a to od jednoduchých zoznamov, až po hierarchické viac jazyčné číselníkové a evidenčné štruktúry.</w:t>
      </w:r>
    </w:p>
    <w:p w14:paraId="1DA7FB4E" w14:textId="77777777" w:rsidR="00C96E77" w:rsidRPr="008356DB" w:rsidRDefault="00C96E77" w:rsidP="00C96E77">
      <w:pPr>
        <w:pStyle w:val="ListParagraph"/>
        <w:numPr>
          <w:ilvl w:val="1"/>
          <w:numId w:val="53"/>
        </w:numPr>
        <w:rPr>
          <w:b/>
        </w:rPr>
      </w:pPr>
      <w:r w:rsidRPr="008356DB">
        <w:rPr>
          <w:b/>
        </w:rPr>
        <w:t xml:space="preserve">Registre </w:t>
      </w:r>
      <w:proofErr w:type="spellStart"/>
      <w:r w:rsidRPr="008356DB">
        <w:rPr>
          <w:b/>
        </w:rPr>
        <w:t>eNRI</w:t>
      </w:r>
      <w:proofErr w:type="spellEnd"/>
      <w:r w:rsidRPr="008356DB">
        <w:rPr>
          <w:b/>
        </w:rPr>
        <w:t xml:space="preserve"> DOP</w:t>
      </w:r>
      <w:r>
        <w:rPr>
          <w:b/>
        </w:rPr>
        <w:br/>
      </w:r>
      <w:r w:rsidRPr="005E0E23">
        <w:t>Samostatný modul na správu všetkých registrov</w:t>
      </w:r>
      <w:r>
        <w:t xml:space="preserve"> v riešení. Hlavným zámerom je správa registrov rôznych typov: </w:t>
      </w:r>
    </w:p>
    <w:p w14:paraId="5060918A" w14:textId="77777777" w:rsidR="00C96E77" w:rsidRPr="0048232E" w:rsidRDefault="00C96E77" w:rsidP="00C96E77">
      <w:pPr>
        <w:pStyle w:val="ListParagraph"/>
        <w:numPr>
          <w:ilvl w:val="2"/>
          <w:numId w:val="53"/>
        </w:numPr>
      </w:pPr>
      <w:r w:rsidRPr="005E0E23">
        <w:rPr>
          <w:b/>
          <w:i/>
        </w:rPr>
        <w:t>Osoby</w:t>
      </w:r>
      <w:r w:rsidRPr="005E0E23">
        <w:rPr>
          <w:b/>
          <w:i/>
        </w:rPr>
        <w:br/>
      </w:r>
      <w:r>
        <w:t>Obsahuje: FO, PO, Správcov infraštruktúry, poskytovateľov služieb, záujemcov, žiadateľov, ....</w:t>
      </w:r>
      <w:r>
        <w:br/>
      </w:r>
    </w:p>
    <w:p w14:paraId="23BC296F" w14:textId="77777777" w:rsidR="00C96E77" w:rsidRPr="0048232E" w:rsidRDefault="00C96E77" w:rsidP="00C96E77">
      <w:pPr>
        <w:pStyle w:val="ListParagraph"/>
        <w:numPr>
          <w:ilvl w:val="2"/>
          <w:numId w:val="53"/>
        </w:numPr>
      </w:pPr>
      <w:r w:rsidRPr="005E0E23">
        <w:rPr>
          <w:b/>
          <w:i/>
        </w:rPr>
        <w:t>Objekty</w:t>
      </w:r>
      <w:r w:rsidRPr="005E0E23">
        <w:rPr>
          <w:b/>
          <w:i/>
        </w:rPr>
        <w:br/>
      </w:r>
      <w:r>
        <w:t>Primárne ide o objekty dopravnej a súvisiacej infraštruktúry, vrátane ich vybavenosti.</w:t>
      </w:r>
      <w:r>
        <w:br/>
      </w:r>
    </w:p>
    <w:p w14:paraId="048E5A0D" w14:textId="77777777" w:rsidR="00C96E77" w:rsidRPr="0048232E" w:rsidRDefault="00C96E77" w:rsidP="00C96E77">
      <w:pPr>
        <w:pStyle w:val="ListParagraph"/>
        <w:numPr>
          <w:ilvl w:val="2"/>
          <w:numId w:val="53"/>
        </w:numPr>
      </w:pPr>
      <w:r w:rsidRPr="005E0E23">
        <w:rPr>
          <w:b/>
          <w:i/>
        </w:rPr>
        <w:lastRenderedPageBreak/>
        <w:t>Záznamy</w:t>
      </w:r>
      <w:r>
        <w:br/>
        <w:t>Registre všetkých prijatých a vygenerovaných záznamov riešenia v rozsahu nad kompetencie a funkcionalitu ASSR.</w:t>
      </w:r>
      <w:r>
        <w:br/>
      </w:r>
    </w:p>
    <w:p w14:paraId="4D6F21B7" w14:textId="77777777" w:rsidR="00C96E77" w:rsidRPr="0048232E" w:rsidRDefault="00C96E77" w:rsidP="00C96E77">
      <w:pPr>
        <w:pStyle w:val="ListParagraph"/>
        <w:numPr>
          <w:ilvl w:val="1"/>
          <w:numId w:val="53"/>
        </w:numPr>
      </w:pPr>
      <w:r w:rsidRPr="00F85C7B">
        <w:rPr>
          <w:b/>
        </w:rPr>
        <w:t>Modul správy minoritných služieb</w:t>
      </w:r>
      <w:r>
        <w:br/>
        <w:t>Komplexný modul na správu a evidenciu poskytovateľov minoritných služieb v doprave od žiadosti o ich zaevidovanie až po ich vyradenie.</w:t>
      </w:r>
    </w:p>
    <w:p w14:paraId="3B6D4232" w14:textId="77777777" w:rsidR="00C96E77" w:rsidRPr="0048232E" w:rsidRDefault="00C96E77" w:rsidP="00C96E77">
      <w:pPr>
        <w:pStyle w:val="ListParagraph"/>
        <w:numPr>
          <w:ilvl w:val="2"/>
          <w:numId w:val="53"/>
        </w:numPr>
      </w:pPr>
      <w:r w:rsidRPr="0048232E">
        <w:t>Správy zdieľaných dopravných prostriedkov</w:t>
      </w:r>
    </w:p>
    <w:p w14:paraId="69915466" w14:textId="6895F3B1" w:rsidR="00C96E77" w:rsidRPr="0048232E" w:rsidRDefault="00C96E77" w:rsidP="00C96E77">
      <w:pPr>
        <w:pStyle w:val="ListParagraph"/>
        <w:numPr>
          <w:ilvl w:val="2"/>
          <w:numId w:val="53"/>
        </w:numPr>
      </w:pPr>
      <w:r w:rsidRPr="0048232E">
        <w:t xml:space="preserve">Správa </w:t>
      </w:r>
      <w:r w:rsidR="00CC549C" w:rsidRPr="0048232E">
        <w:t>zdieľanej</w:t>
      </w:r>
      <w:r w:rsidRPr="0048232E">
        <w:t xml:space="preserve"> dopravy</w:t>
      </w:r>
    </w:p>
    <w:p w14:paraId="075FBDE7" w14:textId="77777777" w:rsidR="00C96E77" w:rsidRPr="0048232E" w:rsidRDefault="00C96E77" w:rsidP="00C96E77">
      <w:pPr>
        <w:pStyle w:val="ListParagraph"/>
        <w:numPr>
          <w:ilvl w:val="2"/>
          <w:numId w:val="53"/>
        </w:numPr>
      </w:pPr>
      <w:r w:rsidRPr="0048232E">
        <w:t>Požičovne</w:t>
      </w:r>
    </w:p>
    <w:p w14:paraId="257AA9C1" w14:textId="15905CE6" w:rsidR="002C376E" w:rsidRPr="0048232E" w:rsidRDefault="00C96E77" w:rsidP="00C01C31">
      <w:pPr>
        <w:pStyle w:val="ListParagraph"/>
        <w:numPr>
          <w:ilvl w:val="2"/>
          <w:numId w:val="53"/>
        </w:numPr>
      </w:pPr>
      <w:r w:rsidRPr="0048232E">
        <w:t>Taxi služby</w:t>
      </w:r>
      <w:r w:rsidR="002C376E">
        <w:br/>
      </w:r>
    </w:p>
    <w:p w14:paraId="33BEAAC0" w14:textId="1DDB5DA8" w:rsidR="00C01C31" w:rsidRPr="0048232E" w:rsidRDefault="002C376E" w:rsidP="00C01C31">
      <w:pPr>
        <w:pStyle w:val="ListParagraph"/>
        <w:numPr>
          <w:ilvl w:val="0"/>
          <w:numId w:val="53"/>
        </w:numPr>
      </w:pPr>
      <w:r w:rsidRPr="00F30AB2">
        <w:rPr>
          <w:b/>
        </w:rPr>
        <w:t xml:space="preserve">API </w:t>
      </w:r>
      <w:proofErr w:type="spellStart"/>
      <w:r w:rsidRPr="00F30AB2">
        <w:rPr>
          <w:b/>
        </w:rPr>
        <w:t>Gateway</w:t>
      </w:r>
      <w:proofErr w:type="spellEnd"/>
      <w:r w:rsidRPr="00F30AB2">
        <w:rPr>
          <w:b/>
        </w:rPr>
        <w:br/>
      </w:r>
      <w:r>
        <w:t xml:space="preserve">Modul slúžiaci na manažment všetkých rozhraní, ich </w:t>
      </w:r>
      <w:proofErr w:type="spellStart"/>
      <w:r>
        <w:t>verzionovanie</w:t>
      </w:r>
      <w:proofErr w:type="spellEnd"/>
      <w:r>
        <w:t>, riadenie prístupov a celkovú správu.</w:t>
      </w:r>
    </w:p>
    <w:p w14:paraId="34A9463E" w14:textId="77777777" w:rsidR="00C01C31" w:rsidRPr="00F30AB2" w:rsidRDefault="00C01C31" w:rsidP="00C01C31">
      <w:pPr>
        <w:pStyle w:val="ListParagraph"/>
        <w:numPr>
          <w:ilvl w:val="1"/>
          <w:numId w:val="53"/>
        </w:numPr>
        <w:rPr>
          <w:b/>
        </w:rPr>
      </w:pPr>
      <w:r w:rsidRPr="00F30AB2">
        <w:rPr>
          <w:b/>
        </w:rPr>
        <w:t>Integračná platforma</w:t>
      </w:r>
      <w:r>
        <w:rPr>
          <w:b/>
        </w:rPr>
        <w:br/>
      </w:r>
      <w:r w:rsidRPr="00F30AB2">
        <w:t>Int</w:t>
      </w:r>
      <w:r>
        <w:t>egračná platforma riešenia, ktorá zabezpečuje konzistentný tok, synchronizáciu dát medzi integrovanými riešeniami.</w:t>
      </w:r>
    </w:p>
    <w:p w14:paraId="5CF87EBB" w14:textId="77777777" w:rsidR="00C01C31" w:rsidRPr="00F30AB2" w:rsidRDefault="00C01C31" w:rsidP="00C01C31">
      <w:pPr>
        <w:pStyle w:val="ListParagraph"/>
        <w:numPr>
          <w:ilvl w:val="2"/>
          <w:numId w:val="53"/>
        </w:numPr>
        <w:rPr>
          <w:b/>
          <w:i/>
        </w:rPr>
      </w:pPr>
      <w:r w:rsidRPr="00F30AB2">
        <w:rPr>
          <w:b/>
          <w:i/>
        </w:rPr>
        <w:t>Autentifikované API</w:t>
      </w:r>
    </w:p>
    <w:p w14:paraId="4422AD57" w14:textId="77777777" w:rsidR="00C01C31" w:rsidRPr="0048232E" w:rsidRDefault="00C01C31" w:rsidP="00C01C31">
      <w:pPr>
        <w:pStyle w:val="ListParagraph"/>
        <w:numPr>
          <w:ilvl w:val="3"/>
          <w:numId w:val="53"/>
        </w:numPr>
      </w:pPr>
      <w:r w:rsidRPr="0048232E">
        <w:t>JISCD API</w:t>
      </w:r>
    </w:p>
    <w:p w14:paraId="0160C18B" w14:textId="77777777" w:rsidR="00C01C31" w:rsidRPr="0048232E" w:rsidRDefault="00C01C31" w:rsidP="00C01C31">
      <w:pPr>
        <w:pStyle w:val="ListParagraph"/>
        <w:numPr>
          <w:ilvl w:val="3"/>
          <w:numId w:val="53"/>
        </w:numPr>
      </w:pPr>
      <w:r w:rsidRPr="0048232E">
        <w:t>DATEX II</w:t>
      </w:r>
    </w:p>
    <w:p w14:paraId="77EDAA4A" w14:textId="77777777" w:rsidR="00C01C31" w:rsidRPr="0048232E" w:rsidRDefault="00C01C31" w:rsidP="00C01C31">
      <w:pPr>
        <w:pStyle w:val="ListParagraph"/>
        <w:numPr>
          <w:ilvl w:val="3"/>
          <w:numId w:val="53"/>
        </w:numPr>
      </w:pPr>
      <w:r w:rsidRPr="0048232E">
        <w:t>TAP – TSI</w:t>
      </w:r>
    </w:p>
    <w:p w14:paraId="73AACCF2" w14:textId="77777777" w:rsidR="00C01C31" w:rsidRPr="0048232E" w:rsidRDefault="00C01C31" w:rsidP="00C01C31">
      <w:pPr>
        <w:pStyle w:val="ListParagraph"/>
        <w:numPr>
          <w:ilvl w:val="3"/>
          <w:numId w:val="53"/>
        </w:numPr>
      </w:pPr>
      <w:proofErr w:type="spellStart"/>
      <w:r w:rsidRPr="0048232E">
        <w:t>NeTEx</w:t>
      </w:r>
      <w:proofErr w:type="spellEnd"/>
    </w:p>
    <w:p w14:paraId="7A855313" w14:textId="77777777" w:rsidR="00C01C31" w:rsidRPr="0048232E" w:rsidRDefault="00C01C31" w:rsidP="00C01C31">
      <w:pPr>
        <w:pStyle w:val="ListParagraph"/>
        <w:numPr>
          <w:ilvl w:val="3"/>
          <w:numId w:val="53"/>
        </w:numPr>
      </w:pPr>
      <w:r w:rsidRPr="0048232E">
        <w:t>IATA-SSIM</w:t>
      </w:r>
    </w:p>
    <w:p w14:paraId="67D10725" w14:textId="77777777" w:rsidR="00C01C31" w:rsidRPr="0048232E" w:rsidRDefault="00C01C31" w:rsidP="00C01C31">
      <w:pPr>
        <w:pStyle w:val="ListParagraph"/>
        <w:numPr>
          <w:ilvl w:val="3"/>
          <w:numId w:val="53"/>
        </w:numPr>
      </w:pPr>
      <w:proofErr w:type="spellStart"/>
      <w:r w:rsidRPr="0048232E">
        <w:t>eNRI</w:t>
      </w:r>
      <w:proofErr w:type="spellEnd"/>
      <w:r w:rsidRPr="0048232E">
        <w:t xml:space="preserve"> DOP API</w:t>
      </w:r>
    </w:p>
    <w:p w14:paraId="590C1166" w14:textId="77777777" w:rsidR="00C01C31" w:rsidRPr="00F30AB2" w:rsidRDefault="00C01C31" w:rsidP="00C01C31">
      <w:pPr>
        <w:pStyle w:val="ListParagraph"/>
        <w:numPr>
          <w:ilvl w:val="2"/>
          <w:numId w:val="53"/>
        </w:numPr>
        <w:rPr>
          <w:b/>
          <w:i/>
        </w:rPr>
      </w:pPr>
      <w:r w:rsidRPr="00F30AB2">
        <w:rPr>
          <w:b/>
          <w:i/>
        </w:rPr>
        <w:t>Interné API</w:t>
      </w:r>
    </w:p>
    <w:p w14:paraId="3F0452AB" w14:textId="77777777" w:rsidR="00C01C31" w:rsidRPr="00F30AB2" w:rsidRDefault="00C01C31" w:rsidP="00C01C31">
      <w:pPr>
        <w:pStyle w:val="ListParagraph"/>
        <w:numPr>
          <w:ilvl w:val="2"/>
          <w:numId w:val="53"/>
        </w:numPr>
        <w:rPr>
          <w:b/>
          <w:i/>
        </w:rPr>
      </w:pPr>
      <w:proofErr w:type="spellStart"/>
      <w:r w:rsidRPr="00F30AB2">
        <w:rPr>
          <w:b/>
          <w:i/>
        </w:rPr>
        <w:t>OpenAPI</w:t>
      </w:r>
      <w:proofErr w:type="spellEnd"/>
    </w:p>
    <w:p w14:paraId="23E43115" w14:textId="77777777" w:rsidR="00C01C31" w:rsidRPr="00F30AB2" w:rsidRDefault="00C01C31" w:rsidP="00C01C31">
      <w:pPr>
        <w:pStyle w:val="ListParagraph"/>
        <w:numPr>
          <w:ilvl w:val="2"/>
          <w:numId w:val="53"/>
        </w:numPr>
        <w:rPr>
          <w:b/>
          <w:i/>
        </w:rPr>
      </w:pPr>
      <w:r w:rsidRPr="00F30AB2">
        <w:rPr>
          <w:b/>
          <w:i/>
        </w:rPr>
        <w:t>Externé integrácie</w:t>
      </w:r>
    </w:p>
    <w:p w14:paraId="043BA6A2" w14:textId="77777777" w:rsidR="00C01C31" w:rsidRPr="0048232E" w:rsidRDefault="00C01C31" w:rsidP="00C01C31">
      <w:pPr>
        <w:pStyle w:val="ListParagraph"/>
        <w:numPr>
          <w:ilvl w:val="3"/>
          <w:numId w:val="53"/>
        </w:numPr>
      </w:pPr>
      <w:proofErr w:type="spellStart"/>
      <w:r w:rsidRPr="0048232E">
        <w:t>Borma</w:t>
      </w:r>
      <w:proofErr w:type="spellEnd"/>
    </w:p>
    <w:p w14:paraId="7F744A92" w14:textId="77777777" w:rsidR="00C01C31" w:rsidRPr="0048232E" w:rsidRDefault="00C01C31" w:rsidP="00C01C31">
      <w:pPr>
        <w:pStyle w:val="ListParagraph"/>
        <w:numPr>
          <w:ilvl w:val="3"/>
          <w:numId w:val="53"/>
        </w:numPr>
      </w:pPr>
      <w:r w:rsidRPr="0048232E">
        <w:t>CSRÚ Adaptér</w:t>
      </w:r>
    </w:p>
    <w:p w14:paraId="2B5DCC4F" w14:textId="77777777" w:rsidR="00C01C31" w:rsidRPr="0048232E" w:rsidRDefault="00C01C31" w:rsidP="00C01C31">
      <w:pPr>
        <w:pStyle w:val="ListParagraph"/>
        <w:numPr>
          <w:ilvl w:val="3"/>
          <w:numId w:val="53"/>
        </w:numPr>
      </w:pPr>
      <w:r w:rsidRPr="0048232E">
        <w:t>NDS</w:t>
      </w:r>
    </w:p>
    <w:p w14:paraId="4873C38C" w14:textId="77777777" w:rsidR="00C01C31" w:rsidRPr="0048232E" w:rsidRDefault="00C01C31" w:rsidP="00C01C31">
      <w:pPr>
        <w:pStyle w:val="ListParagraph"/>
        <w:numPr>
          <w:ilvl w:val="3"/>
          <w:numId w:val="53"/>
        </w:numPr>
      </w:pPr>
      <w:r w:rsidRPr="0048232E">
        <w:t>MD SR</w:t>
      </w:r>
    </w:p>
    <w:p w14:paraId="1C21AB54" w14:textId="77777777" w:rsidR="00C01C31" w:rsidRPr="0048232E" w:rsidRDefault="00C01C31" w:rsidP="00C01C31">
      <w:pPr>
        <w:pStyle w:val="ListParagraph"/>
        <w:numPr>
          <w:ilvl w:val="3"/>
          <w:numId w:val="53"/>
        </w:numPr>
      </w:pPr>
      <w:r w:rsidRPr="0048232E">
        <w:t>Mobilné API</w:t>
      </w:r>
    </w:p>
    <w:p w14:paraId="52B66458" w14:textId="77777777" w:rsidR="00C01C31" w:rsidRPr="0048232E" w:rsidRDefault="00C01C31" w:rsidP="00C01C31">
      <w:pPr>
        <w:pStyle w:val="ListParagraph"/>
        <w:numPr>
          <w:ilvl w:val="3"/>
          <w:numId w:val="53"/>
        </w:numPr>
      </w:pPr>
      <w:r w:rsidRPr="0048232E">
        <w:t>ŽSR</w:t>
      </w:r>
    </w:p>
    <w:p w14:paraId="3A3471F7" w14:textId="77777777" w:rsidR="00C01C31" w:rsidRPr="0048232E" w:rsidRDefault="00C01C31" w:rsidP="00C01C31">
      <w:pPr>
        <w:pStyle w:val="ListParagraph"/>
        <w:numPr>
          <w:ilvl w:val="3"/>
          <w:numId w:val="53"/>
        </w:numPr>
      </w:pPr>
      <w:r w:rsidRPr="0048232E">
        <w:t>SSC</w:t>
      </w:r>
    </w:p>
    <w:p w14:paraId="6DCF28C7" w14:textId="0904DD16" w:rsidR="002C376E" w:rsidRPr="0048232E" w:rsidRDefault="00C01C31" w:rsidP="00C01C31">
      <w:pPr>
        <w:pStyle w:val="ListParagraph"/>
        <w:numPr>
          <w:ilvl w:val="3"/>
          <w:numId w:val="53"/>
        </w:numPr>
      </w:pPr>
      <w:r w:rsidRPr="0048232E">
        <w:t>LPS</w:t>
      </w:r>
      <w:r w:rsidR="002C376E">
        <w:br/>
      </w:r>
    </w:p>
    <w:p w14:paraId="1F40A4D0" w14:textId="7AA700BB" w:rsidR="002C376E" w:rsidRDefault="00C96E77" w:rsidP="002C376E">
      <w:pPr>
        <w:pStyle w:val="ListParagraph"/>
        <w:numPr>
          <w:ilvl w:val="0"/>
          <w:numId w:val="53"/>
        </w:numPr>
      </w:pPr>
      <w:r w:rsidRPr="00C96E77">
        <w:rPr>
          <w:b/>
        </w:rPr>
        <w:t>Agendový modul licencovania hromadnej dopravy</w:t>
      </w:r>
      <w:r w:rsidR="002C376E">
        <w:br/>
        <w:t xml:space="preserve">Komplexný agendový modul dostupný pre všetky OVM a to tak na komplexnú správu, ako aj na evidenciu verejnej dopravnej licencie </w:t>
      </w:r>
    </w:p>
    <w:p w14:paraId="60F45299" w14:textId="77777777" w:rsidR="00C01C31" w:rsidRPr="00C01C31" w:rsidRDefault="00C01C31" w:rsidP="00C01C31">
      <w:pPr>
        <w:pStyle w:val="ListParagraph"/>
      </w:pPr>
    </w:p>
    <w:p w14:paraId="0DFF8CF8" w14:textId="77777777" w:rsidR="002C376E" w:rsidRPr="0048232E" w:rsidRDefault="002C376E" w:rsidP="002C376E">
      <w:pPr>
        <w:pStyle w:val="ListParagraph"/>
        <w:numPr>
          <w:ilvl w:val="0"/>
          <w:numId w:val="53"/>
        </w:numPr>
      </w:pPr>
      <w:r w:rsidRPr="00F85C7B">
        <w:rPr>
          <w:b/>
        </w:rPr>
        <w:t>Agendový modul dopravných povolení</w:t>
      </w:r>
      <w:r>
        <w:br/>
        <w:t>Komplexný modul na správu dopravných povolení pre a z tretích krajín.</w:t>
      </w:r>
    </w:p>
    <w:p w14:paraId="1FCFAB8F" w14:textId="77777777" w:rsidR="002C376E" w:rsidRPr="0048232E" w:rsidRDefault="002C376E" w:rsidP="002C376E">
      <w:pPr>
        <w:pStyle w:val="ListParagraph"/>
        <w:numPr>
          <w:ilvl w:val="1"/>
          <w:numId w:val="53"/>
        </w:numPr>
      </w:pPr>
      <w:r w:rsidRPr="0048232E">
        <w:t>Manažment SK povolení</w:t>
      </w:r>
    </w:p>
    <w:p w14:paraId="7CF55FE4" w14:textId="77777777" w:rsidR="002C376E" w:rsidRDefault="002C376E" w:rsidP="002C376E">
      <w:pPr>
        <w:pStyle w:val="ListParagraph"/>
        <w:numPr>
          <w:ilvl w:val="1"/>
          <w:numId w:val="53"/>
        </w:numPr>
      </w:pPr>
      <w:r w:rsidRPr="0048232E">
        <w:t>Manažment povolení tretích krají</w:t>
      </w:r>
      <w:r>
        <w:t>n</w:t>
      </w:r>
    </w:p>
    <w:p w14:paraId="6C6CB0F3" w14:textId="77777777" w:rsidR="002C376E" w:rsidRPr="0048232E" w:rsidRDefault="002C376E" w:rsidP="002C376E">
      <w:pPr>
        <w:pStyle w:val="ListParagraph"/>
        <w:ind w:left="1440"/>
      </w:pPr>
    </w:p>
    <w:p w14:paraId="20CD5589" w14:textId="77777777" w:rsidR="002C376E" w:rsidRPr="0048232E" w:rsidRDefault="002C376E" w:rsidP="002C376E">
      <w:pPr>
        <w:pStyle w:val="ListParagraph"/>
        <w:numPr>
          <w:ilvl w:val="0"/>
          <w:numId w:val="53"/>
        </w:numPr>
      </w:pPr>
      <w:r w:rsidRPr="00F85C7B">
        <w:rPr>
          <w:b/>
        </w:rPr>
        <w:t>Agendový modul vyhodnotenia bezpečnosti komunikácii</w:t>
      </w:r>
      <w:r w:rsidRPr="00F85C7B">
        <w:rPr>
          <w:b/>
        </w:rPr>
        <w:br/>
      </w:r>
      <w:r>
        <w:t>Modul pracuje primárne s dvoma hlavnými dopravnými infraštruktúrami, cestnou a traťovou. Expertne (niektoré aj externe) vyhodnotené stavy jednotlivých úsekov spracováva a </w:t>
      </w:r>
      <w:proofErr w:type="spellStart"/>
      <w:r>
        <w:t>prioritizuje</w:t>
      </w:r>
      <w:proofErr w:type="spellEnd"/>
      <w:r>
        <w:t xml:space="preserve"> ich a umožňuje nad nimi plánovať a výkony.</w:t>
      </w:r>
    </w:p>
    <w:p w14:paraId="00573AF8" w14:textId="012E0EF7" w:rsidR="002C376E" w:rsidRPr="0048232E" w:rsidRDefault="002C376E" w:rsidP="002C376E">
      <w:pPr>
        <w:pStyle w:val="ListParagraph"/>
        <w:numPr>
          <w:ilvl w:val="1"/>
          <w:numId w:val="53"/>
        </w:numPr>
      </w:pPr>
      <w:proofErr w:type="spellStart"/>
      <w:r w:rsidRPr="0048232E">
        <w:t>reporting</w:t>
      </w:r>
      <w:proofErr w:type="spellEnd"/>
      <w:r w:rsidRPr="0048232E">
        <w:t xml:space="preserve"> a plánovanie</w:t>
      </w:r>
    </w:p>
    <w:p w14:paraId="2D7DF989" w14:textId="77777777" w:rsidR="002C376E" w:rsidRPr="0048232E" w:rsidRDefault="002C376E" w:rsidP="002C376E">
      <w:pPr>
        <w:pStyle w:val="ListParagraph"/>
        <w:numPr>
          <w:ilvl w:val="1"/>
          <w:numId w:val="53"/>
        </w:numPr>
      </w:pPr>
      <w:r w:rsidRPr="0048232E">
        <w:t xml:space="preserve">Traťový </w:t>
      </w:r>
      <w:proofErr w:type="spellStart"/>
      <w:r w:rsidRPr="0048232E">
        <w:t>reporting</w:t>
      </w:r>
      <w:proofErr w:type="spellEnd"/>
      <w:r w:rsidRPr="0048232E">
        <w:t xml:space="preserve"> a plánovanie</w:t>
      </w:r>
    </w:p>
    <w:p w14:paraId="54DAD483" w14:textId="77777777" w:rsidR="002C376E" w:rsidRDefault="002C376E" w:rsidP="002C376E">
      <w:pPr>
        <w:pStyle w:val="ListParagraph"/>
        <w:numPr>
          <w:ilvl w:val="1"/>
          <w:numId w:val="53"/>
        </w:numPr>
      </w:pPr>
      <w:r w:rsidRPr="0048232E">
        <w:t>Agendový modul pre zber a poskytovanie údajov o bezpečnosti pozemných komunikácii</w:t>
      </w:r>
    </w:p>
    <w:p w14:paraId="6A178259" w14:textId="77777777" w:rsidR="002C376E" w:rsidRPr="0048232E" w:rsidRDefault="002C376E" w:rsidP="002C376E">
      <w:pPr>
        <w:pStyle w:val="ListParagraph"/>
      </w:pPr>
    </w:p>
    <w:p w14:paraId="22F08B97" w14:textId="77777777" w:rsidR="002C376E" w:rsidRDefault="002C376E" w:rsidP="002C376E">
      <w:pPr>
        <w:pStyle w:val="ListParagraph"/>
        <w:numPr>
          <w:ilvl w:val="0"/>
          <w:numId w:val="53"/>
        </w:numPr>
      </w:pPr>
      <w:r w:rsidRPr="00F85C7B">
        <w:rPr>
          <w:b/>
        </w:rPr>
        <w:t>Agendový modul bezpečných a chránených parkovacích miest pre nákladné a úžitkové vozidlá</w:t>
      </w:r>
      <w:r w:rsidRPr="00F85C7B">
        <w:rPr>
          <w:b/>
        </w:rPr>
        <w:br/>
      </w:r>
      <w:r>
        <w:t>Správa špecializovaných parkovísk a ich parametrov</w:t>
      </w:r>
    </w:p>
    <w:p w14:paraId="0127F1FB" w14:textId="77777777" w:rsidR="002C376E" w:rsidRPr="0048232E" w:rsidRDefault="002C376E" w:rsidP="002C376E">
      <w:pPr>
        <w:pStyle w:val="ListParagraph"/>
      </w:pPr>
    </w:p>
    <w:p w14:paraId="747AE0A7" w14:textId="77777777" w:rsidR="002C376E" w:rsidRDefault="002C376E" w:rsidP="002C376E">
      <w:pPr>
        <w:pStyle w:val="ListParagraph"/>
        <w:numPr>
          <w:ilvl w:val="0"/>
          <w:numId w:val="53"/>
        </w:numPr>
      </w:pPr>
      <w:r w:rsidRPr="00F85C7B">
        <w:rPr>
          <w:b/>
        </w:rPr>
        <w:t>Modul optimalizácie osobnej verejnej dopravy a rezervácie kapacít</w:t>
      </w:r>
      <w:r w:rsidRPr="00F85C7B">
        <w:rPr>
          <w:b/>
        </w:rPr>
        <w:br/>
      </w:r>
      <w:r>
        <w:t>Modul umožňuje porovnať geografické, časové a kapacitné parametre všetkých grafikonov a tým prispieť k ich optimalizácii a verejne zabezpečovanej rezervácii kapacít.</w:t>
      </w:r>
    </w:p>
    <w:p w14:paraId="290968E5" w14:textId="77777777" w:rsidR="002C376E" w:rsidRDefault="002C376E" w:rsidP="002C376E">
      <w:pPr>
        <w:pStyle w:val="ListParagraph"/>
      </w:pPr>
    </w:p>
    <w:p w14:paraId="3E75F792" w14:textId="77777777" w:rsidR="002C376E" w:rsidRDefault="002C376E" w:rsidP="002C376E">
      <w:pPr>
        <w:pStyle w:val="ListParagraph"/>
        <w:numPr>
          <w:ilvl w:val="0"/>
          <w:numId w:val="53"/>
        </w:numPr>
      </w:pPr>
      <w:r w:rsidRPr="00F85C7B">
        <w:rPr>
          <w:b/>
        </w:rPr>
        <w:t>Transformačný modul</w:t>
      </w:r>
      <w:r w:rsidRPr="00F85C7B">
        <w:rPr>
          <w:b/>
        </w:rPr>
        <w:br/>
      </w:r>
      <w:r>
        <w:t>Technický komponent umožňuje transformáciu dát medzi podporovanými štandardmi tak, aby sa mohla vytvoriť jednotná údajová základňa a zároveň aby bolo možné s dátami z rôznych zdrojov pracovať súbežne.</w:t>
      </w:r>
    </w:p>
    <w:p w14:paraId="4EA77D5F" w14:textId="77777777" w:rsidR="002C376E" w:rsidRPr="0048232E" w:rsidRDefault="002C376E" w:rsidP="002C376E">
      <w:pPr>
        <w:pStyle w:val="ListParagraph"/>
      </w:pPr>
    </w:p>
    <w:p w14:paraId="2EF827D6" w14:textId="5364BBB8" w:rsidR="00C01C31" w:rsidRDefault="002C376E" w:rsidP="00C01C31">
      <w:pPr>
        <w:pStyle w:val="ListParagraph"/>
        <w:numPr>
          <w:ilvl w:val="0"/>
          <w:numId w:val="53"/>
        </w:numPr>
      </w:pPr>
      <w:r w:rsidRPr="00F85C7B">
        <w:rPr>
          <w:b/>
        </w:rPr>
        <w:t>Rezervačný a plánovací modul pre vybrané agendy</w:t>
      </w:r>
      <w:r>
        <w:br/>
        <w:t>Modul umožňuje rezervovať si služby vybraných minoritných služieb, a to najmä parkovísk pre úžitkové a nákladné vozidlá.</w:t>
      </w:r>
    </w:p>
    <w:p w14:paraId="703E9BA8" w14:textId="77777777" w:rsidR="00C01C31" w:rsidRDefault="00C01C31" w:rsidP="00C01C31">
      <w:pPr>
        <w:pStyle w:val="ListParagraph"/>
      </w:pPr>
    </w:p>
    <w:p w14:paraId="5F6186C0" w14:textId="22FC5E8F" w:rsidR="00C01C31" w:rsidRDefault="00C01C31" w:rsidP="00C01C31">
      <w:pPr>
        <w:pStyle w:val="ListParagraph"/>
        <w:numPr>
          <w:ilvl w:val="0"/>
          <w:numId w:val="53"/>
        </w:numPr>
        <w:rPr>
          <w:b/>
          <w:i/>
        </w:rPr>
      </w:pPr>
      <w:r w:rsidRPr="00F85C7B">
        <w:rPr>
          <w:b/>
          <w:i/>
        </w:rPr>
        <w:t>Správa licencovaných dopravných prostriedkov vo verejnej osobnej doprave</w:t>
      </w:r>
      <w:r>
        <w:rPr>
          <w:b/>
          <w:i/>
        </w:rPr>
        <w:br/>
      </w:r>
      <w:r>
        <w:t xml:space="preserve">Modul umožňuje evidovať pomocou automatizovaných rozhraní a integrácii parametre dopravných prostriedkov, na ktorá sa vydala licencia. Parametre sa menia podľa typu dopravných prostriedkov, evidujú sa údaje ako bezbariérovosť, </w:t>
      </w:r>
      <w:proofErr w:type="spellStart"/>
      <w:r>
        <w:t>wifi</w:t>
      </w:r>
      <w:proofErr w:type="spellEnd"/>
      <w:r>
        <w:t>, klimatizácia, platobný terminál apod.</w:t>
      </w:r>
    </w:p>
    <w:p w14:paraId="57B90696" w14:textId="77777777" w:rsidR="00C01C31" w:rsidRPr="0048232E" w:rsidRDefault="00C01C31" w:rsidP="00C01C31">
      <w:pPr>
        <w:pStyle w:val="ListParagraph"/>
      </w:pPr>
    </w:p>
    <w:p w14:paraId="24B7949A" w14:textId="77777777" w:rsidR="002C376E" w:rsidRPr="0048232E" w:rsidRDefault="002C376E" w:rsidP="002C376E">
      <w:pPr>
        <w:pStyle w:val="ListParagraph"/>
        <w:numPr>
          <w:ilvl w:val="0"/>
          <w:numId w:val="53"/>
        </w:numPr>
      </w:pPr>
      <w:r w:rsidRPr="00F85C7B">
        <w:rPr>
          <w:b/>
        </w:rPr>
        <w:t>Modul správy dopravných grafikonov</w:t>
      </w:r>
      <w:r>
        <w:br/>
        <w:t xml:space="preserve">Modul na správu dopravných grafikonov ich manažment, </w:t>
      </w:r>
      <w:proofErr w:type="spellStart"/>
      <w:r>
        <w:t>verzionovanie</w:t>
      </w:r>
      <w:proofErr w:type="spellEnd"/>
      <w:r>
        <w:t>, návrh úprav a poskytovanie do výpočtových častí riešenia ako aj na publikáciu.</w:t>
      </w:r>
    </w:p>
    <w:p w14:paraId="31CCA546" w14:textId="77777777" w:rsidR="002C376E" w:rsidRPr="0048232E" w:rsidRDefault="002C376E" w:rsidP="002C376E">
      <w:pPr>
        <w:pStyle w:val="ListParagraph"/>
        <w:numPr>
          <w:ilvl w:val="1"/>
          <w:numId w:val="53"/>
        </w:numPr>
      </w:pPr>
      <w:r w:rsidRPr="0048232E">
        <w:t>Cestná verejná osobná doprava</w:t>
      </w:r>
    </w:p>
    <w:p w14:paraId="12ED334B" w14:textId="77777777" w:rsidR="002C376E" w:rsidRPr="0048232E" w:rsidRDefault="002C376E" w:rsidP="002C376E">
      <w:pPr>
        <w:pStyle w:val="ListParagraph"/>
        <w:numPr>
          <w:ilvl w:val="1"/>
          <w:numId w:val="53"/>
        </w:numPr>
      </w:pPr>
      <w:r w:rsidRPr="0048232E">
        <w:t>Železničná osobná doprava</w:t>
      </w:r>
    </w:p>
    <w:p w14:paraId="30D574F3" w14:textId="77777777" w:rsidR="002C376E" w:rsidRPr="0048232E" w:rsidRDefault="002C376E" w:rsidP="002C376E">
      <w:pPr>
        <w:pStyle w:val="ListParagraph"/>
        <w:numPr>
          <w:ilvl w:val="1"/>
          <w:numId w:val="53"/>
        </w:numPr>
      </w:pPr>
      <w:r w:rsidRPr="0048232E">
        <w:t>Mestské hromadné dopravy</w:t>
      </w:r>
    </w:p>
    <w:p w14:paraId="07F46AAB" w14:textId="77777777" w:rsidR="002C376E" w:rsidRPr="0048232E" w:rsidRDefault="002C376E" w:rsidP="002C376E">
      <w:pPr>
        <w:pStyle w:val="ListParagraph"/>
        <w:numPr>
          <w:ilvl w:val="1"/>
          <w:numId w:val="53"/>
        </w:numPr>
      </w:pPr>
      <w:r w:rsidRPr="0048232E">
        <w:t>Letecká verejná osobná doprava</w:t>
      </w:r>
    </w:p>
    <w:p w14:paraId="46ACD42C" w14:textId="77777777" w:rsidR="002C376E" w:rsidRPr="0048232E" w:rsidRDefault="002C376E" w:rsidP="002C376E">
      <w:pPr>
        <w:pStyle w:val="ListParagraph"/>
        <w:numPr>
          <w:ilvl w:val="1"/>
          <w:numId w:val="53"/>
        </w:numPr>
      </w:pPr>
      <w:r w:rsidRPr="0048232E">
        <w:t>Vodná verejná osobná doprava</w:t>
      </w:r>
    </w:p>
    <w:p w14:paraId="6F5482B5" w14:textId="77777777" w:rsidR="002C376E" w:rsidRDefault="002C376E" w:rsidP="002C376E">
      <w:pPr>
        <w:pStyle w:val="ListParagraph"/>
      </w:pPr>
    </w:p>
    <w:p w14:paraId="18275B15" w14:textId="3F50DDB6" w:rsidR="002C376E" w:rsidRPr="00F85C7B" w:rsidRDefault="00C96E77" w:rsidP="002C376E">
      <w:pPr>
        <w:pStyle w:val="ListParagraph"/>
        <w:numPr>
          <w:ilvl w:val="0"/>
          <w:numId w:val="53"/>
        </w:numPr>
        <w:rPr>
          <w:b/>
        </w:rPr>
      </w:pPr>
      <w:r>
        <w:rPr>
          <w:b/>
        </w:rPr>
        <w:t xml:space="preserve">Modul </w:t>
      </w:r>
      <w:r w:rsidR="002C376E" w:rsidRPr="00F85C7B">
        <w:rPr>
          <w:b/>
        </w:rPr>
        <w:t>GIS</w:t>
      </w:r>
    </w:p>
    <w:p w14:paraId="38DDFBBD" w14:textId="77777777" w:rsidR="002C376E" w:rsidRPr="0048232E" w:rsidRDefault="002C376E" w:rsidP="002C376E">
      <w:pPr>
        <w:pStyle w:val="ListParagraph"/>
      </w:pPr>
      <w:r>
        <w:t>Nosný komponent riešenia, ktorý zodpovedá za všetky priestorové informácie a funkcie ako plánovanie, výpočet trás, viacvrstvové štatistiky a ostatných funkcionalít riešenia.</w:t>
      </w:r>
    </w:p>
    <w:p w14:paraId="370F4399" w14:textId="77777777" w:rsidR="002C376E" w:rsidRPr="0048232E" w:rsidRDefault="002C376E" w:rsidP="002C376E">
      <w:pPr>
        <w:pStyle w:val="ListParagraph"/>
        <w:numPr>
          <w:ilvl w:val="1"/>
          <w:numId w:val="53"/>
        </w:numPr>
      </w:pPr>
      <w:r w:rsidRPr="0048232E">
        <w:t>Infraštruktúra vodnej dopravy</w:t>
      </w:r>
    </w:p>
    <w:p w14:paraId="5FA1186D" w14:textId="77777777" w:rsidR="002C376E" w:rsidRPr="0048232E" w:rsidRDefault="002C376E" w:rsidP="002C376E">
      <w:pPr>
        <w:pStyle w:val="ListParagraph"/>
        <w:numPr>
          <w:ilvl w:val="1"/>
          <w:numId w:val="53"/>
        </w:numPr>
      </w:pPr>
      <w:r w:rsidRPr="0048232E">
        <w:t>Infraštruktúra pozemných komunikácii</w:t>
      </w:r>
    </w:p>
    <w:p w14:paraId="4232F141" w14:textId="77777777" w:rsidR="002C376E" w:rsidRPr="0048232E" w:rsidRDefault="002C376E" w:rsidP="002C376E">
      <w:pPr>
        <w:pStyle w:val="ListParagraph"/>
        <w:numPr>
          <w:ilvl w:val="1"/>
          <w:numId w:val="53"/>
        </w:numPr>
      </w:pPr>
      <w:r w:rsidRPr="0048232E">
        <w:t>Infraštruktúra leteckej dopravy</w:t>
      </w:r>
    </w:p>
    <w:p w14:paraId="375E146B" w14:textId="77777777" w:rsidR="002C376E" w:rsidRPr="0048232E" w:rsidRDefault="002C376E" w:rsidP="002C376E">
      <w:pPr>
        <w:pStyle w:val="ListParagraph"/>
        <w:numPr>
          <w:ilvl w:val="1"/>
          <w:numId w:val="53"/>
        </w:numPr>
      </w:pPr>
      <w:r w:rsidRPr="0048232E">
        <w:t>Infraštruktúra traťových komunikácii</w:t>
      </w:r>
    </w:p>
    <w:p w14:paraId="2F42237D" w14:textId="77777777" w:rsidR="002C376E" w:rsidRPr="0048232E" w:rsidRDefault="002C376E" w:rsidP="002C376E">
      <w:pPr>
        <w:pStyle w:val="ListParagraph"/>
        <w:numPr>
          <w:ilvl w:val="1"/>
          <w:numId w:val="53"/>
        </w:numPr>
      </w:pPr>
      <w:r w:rsidRPr="0048232E">
        <w:t>Infraštruktúra občianskej vybavenosti</w:t>
      </w:r>
    </w:p>
    <w:p w14:paraId="17584B5A" w14:textId="77777777" w:rsidR="002C376E" w:rsidRPr="0048232E" w:rsidRDefault="002C376E" w:rsidP="002C376E">
      <w:pPr>
        <w:pStyle w:val="ListParagraph"/>
        <w:numPr>
          <w:ilvl w:val="1"/>
          <w:numId w:val="53"/>
        </w:numPr>
      </w:pPr>
      <w:proofErr w:type="spellStart"/>
      <w:r w:rsidRPr="0048232E">
        <w:t>Cyklo</w:t>
      </w:r>
      <w:proofErr w:type="spellEnd"/>
      <w:r w:rsidRPr="0048232E">
        <w:t xml:space="preserve"> a turistická infraštruktúra</w:t>
      </w:r>
    </w:p>
    <w:p w14:paraId="314F867A" w14:textId="77777777" w:rsidR="002C376E" w:rsidRPr="0048232E" w:rsidRDefault="002C376E" w:rsidP="002C376E">
      <w:pPr>
        <w:pStyle w:val="ListParagraph"/>
        <w:numPr>
          <w:ilvl w:val="1"/>
          <w:numId w:val="53"/>
        </w:numPr>
      </w:pPr>
      <w:r w:rsidRPr="0048232E">
        <w:t>POI</w:t>
      </w:r>
    </w:p>
    <w:p w14:paraId="52E6B46F" w14:textId="77777777" w:rsidR="002C376E" w:rsidRPr="0048232E" w:rsidRDefault="002C376E" w:rsidP="002C376E">
      <w:pPr>
        <w:pStyle w:val="ListParagraph"/>
        <w:numPr>
          <w:ilvl w:val="1"/>
          <w:numId w:val="53"/>
        </w:numPr>
      </w:pPr>
      <w:r w:rsidRPr="0048232E">
        <w:t>Infraštruktúra a vybavenosť minoritných služieb</w:t>
      </w:r>
    </w:p>
    <w:p w14:paraId="77A4F66A" w14:textId="77777777" w:rsidR="002C376E" w:rsidRPr="0048232E" w:rsidRDefault="002C376E" w:rsidP="002C376E">
      <w:pPr>
        <w:pStyle w:val="ListParagraph"/>
        <w:numPr>
          <w:ilvl w:val="1"/>
          <w:numId w:val="53"/>
        </w:numPr>
      </w:pPr>
      <w:r w:rsidRPr="0048232E">
        <w:t>Ostatná infraštruktúra</w:t>
      </w:r>
    </w:p>
    <w:p w14:paraId="0E8E3686" w14:textId="77777777" w:rsidR="002C376E" w:rsidRPr="0048232E" w:rsidRDefault="002C376E" w:rsidP="002C376E">
      <w:pPr>
        <w:pStyle w:val="ListParagraph"/>
        <w:numPr>
          <w:ilvl w:val="1"/>
          <w:numId w:val="53"/>
        </w:numPr>
      </w:pPr>
      <w:r w:rsidRPr="0048232E">
        <w:t>Statický plánovač trás</w:t>
      </w:r>
    </w:p>
    <w:p w14:paraId="00CE6975" w14:textId="77777777" w:rsidR="002C376E" w:rsidRDefault="002C376E" w:rsidP="002C376E">
      <w:pPr>
        <w:pStyle w:val="ListParagraph"/>
        <w:numPr>
          <w:ilvl w:val="1"/>
          <w:numId w:val="53"/>
        </w:numPr>
      </w:pPr>
      <w:r w:rsidRPr="0048232E">
        <w:t>Plánovanie trás pomocou dynamických dát</w:t>
      </w:r>
    </w:p>
    <w:p w14:paraId="09B05884" w14:textId="77777777" w:rsidR="002C376E" w:rsidRPr="0048232E" w:rsidRDefault="002C376E" w:rsidP="002C376E">
      <w:pPr>
        <w:pStyle w:val="ListParagraph"/>
        <w:ind w:left="1440"/>
      </w:pPr>
    </w:p>
    <w:p w14:paraId="77A2A984" w14:textId="77777777" w:rsidR="002C376E" w:rsidRPr="0048232E" w:rsidRDefault="002C376E" w:rsidP="002C376E">
      <w:pPr>
        <w:ind w:left="1080"/>
      </w:pPr>
    </w:p>
    <w:p w14:paraId="364E31A7" w14:textId="77777777" w:rsidR="002C376E" w:rsidRDefault="002C376E" w:rsidP="002C376E">
      <w:pPr>
        <w:pStyle w:val="ListParagraph"/>
        <w:numPr>
          <w:ilvl w:val="0"/>
          <w:numId w:val="53"/>
        </w:numPr>
      </w:pPr>
      <w:r w:rsidRPr="00F85C7B">
        <w:rPr>
          <w:b/>
        </w:rPr>
        <w:t>CMS</w:t>
      </w:r>
      <w:r w:rsidRPr="00F85C7B">
        <w:rPr>
          <w:b/>
        </w:rPr>
        <w:br/>
      </w:r>
      <w:r>
        <w:t>Modul na správu obsahu portálových častí riešenia</w:t>
      </w:r>
    </w:p>
    <w:p w14:paraId="70D3A184" w14:textId="77777777" w:rsidR="002C376E" w:rsidRPr="0048232E" w:rsidRDefault="002C376E" w:rsidP="002C376E">
      <w:pPr>
        <w:pStyle w:val="ListParagraph"/>
      </w:pPr>
    </w:p>
    <w:p w14:paraId="1E22A998" w14:textId="77777777" w:rsidR="002C376E" w:rsidRPr="008356DB" w:rsidRDefault="002C376E" w:rsidP="002C376E">
      <w:pPr>
        <w:pStyle w:val="ListParagraph"/>
        <w:numPr>
          <w:ilvl w:val="0"/>
          <w:numId w:val="53"/>
        </w:numPr>
        <w:rPr>
          <w:b/>
        </w:rPr>
      </w:pPr>
      <w:r w:rsidRPr="008356DB">
        <w:rPr>
          <w:b/>
        </w:rPr>
        <w:t>Žurnál a log server</w:t>
      </w:r>
      <w:r>
        <w:rPr>
          <w:b/>
        </w:rPr>
        <w:br/>
      </w:r>
      <w:r w:rsidRPr="005E0E23">
        <w:t>Technický celok</w:t>
      </w:r>
      <w:r>
        <w:t xml:space="preserve"> na evidenciu všetkých užívateľských a systémových aktivít, vrátane </w:t>
      </w:r>
      <w:proofErr w:type="spellStart"/>
      <w:r>
        <w:t>historizácie</w:t>
      </w:r>
      <w:proofErr w:type="spellEnd"/>
      <w:r>
        <w:t xml:space="preserve"> vykonaných zmien.</w:t>
      </w:r>
      <w:r>
        <w:br/>
      </w:r>
    </w:p>
    <w:p w14:paraId="32D0F9C5" w14:textId="77777777" w:rsidR="002C376E" w:rsidRPr="008356DB" w:rsidRDefault="002C376E" w:rsidP="002C376E">
      <w:pPr>
        <w:pStyle w:val="ListParagraph"/>
        <w:numPr>
          <w:ilvl w:val="0"/>
          <w:numId w:val="53"/>
        </w:numPr>
        <w:rPr>
          <w:b/>
        </w:rPr>
      </w:pPr>
      <w:r w:rsidRPr="008356DB">
        <w:rPr>
          <w:b/>
        </w:rPr>
        <w:t>Objektové úložisko dopravných informácii</w:t>
      </w:r>
      <w:r>
        <w:rPr>
          <w:b/>
        </w:rPr>
        <w:br/>
      </w:r>
      <w:r w:rsidRPr="005E0E23">
        <w:t xml:space="preserve">Špecializované dátové </w:t>
      </w:r>
      <w:r w:rsidRPr="009553E8">
        <w:t>úložisko</w:t>
      </w:r>
      <w:r w:rsidRPr="005E0E23">
        <w:t xml:space="preserve"> </w:t>
      </w:r>
      <w:r w:rsidRPr="009553E8">
        <w:t>neštruktúrovaných</w:t>
      </w:r>
      <w:r w:rsidRPr="005E0E23">
        <w:t xml:space="preserve"> informácii, </w:t>
      </w:r>
      <w:r w:rsidRPr="009553E8">
        <w:t>slúžiace</w:t>
      </w:r>
      <w:r w:rsidRPr="005E0E23">
        <w:t xml:space="preserve"> primárne, ale nie výlučne na </w:t>
      </w:r>
      <w:r>
        <w:t>ukladanie a správu dopravných informácii – udalostí.</w:t>
      </w:r>
      <w:r>
        <w:br/>
      </w:r>
    </w:p>
    <w:p w14:paraId="160AD455" w14:textId="77777777" w:rsidR="002C376E" w:rsidRPr="008356DB" w:rsidRDefault="002C376E" w:rsidP="002C376E">
      <w:pPr>
        <w:pStyle w:val="ListParagraph"/>
        <w:numPr>
          <w:ilvl w:val="0"/>
          <w:numId w:val="53"/>
        </w:numPr>
        <w:rPr>
          <w:b/>
        </w:rPr>
      </w:pPr>
      <w:r w:rsidRPr="008356DB">
        <w:rPr>
          <w:b/>
        </w:rPr>
        <w:t>Monitoring</w:t>
      </w:r>
      <w:r>
        <w:rPr>
          <w:b/>
        </w:rPr>
        <w:br/>
      </w:r>
      <w:r w:rsidRPr="005E0E23">
        <w:t>Technický celok zabezpečujúci monitorovanie riešenia a jeho výkonu</w:t>
      </w:r>
      <w:r>
        <w:t xml:space="preserve">. Riešenie funguje na štandarde </w:t>
      </w:r>
      <w:proofErr w:type="spellStart"/>
      <w:r>
        <w:t>OpenTelemetry</w:t>
      </w:r>
      <w:proofErr w:type="spellEnd"/>
      <w:r>
        <w:t xml:space="preserve">. </w:t>
      </w:r>
      <w:r w:rsidRPr="009553E8">
        <w:rPr>
          <w:b/>
        </w:rPr>
        <w:br/>
      </w:r>
    </w:p>
    <w:p w14:paraId="38808B95" w14:textId="77777777" w:rsidR="002C376E" w:rsidRPr="008356DB" w:rsidRDefault="002C376E" w:rsidP="002C376E">
      <w:pPr>
        <w:pStyle w:val="ListParagraph"/>
        <w:numPr>
          <w:ilvl w:val="0"/>
          <w:numId w:val="53"/>
        </w:numPr>
        <w:rPr>
          <w:b/>
        </w:rPr>
      </w:pPr>
      <w:r w:rsidRPr="008356DB">
        <w:rPr>
          <w:b/>
        </w:rPr>
        <w:t>IAM</w:t>
      </w:r>
      <w:r>
        <w:rPr>
          <w:b/>
        </w:rPr>
        <w:br/>
      </w:r>
      <w:r w:rsidRPr="005E0E23">
        <w:t>Modul zabezpečujúci správu užívateľov, ich autentifikáciu a autorizáciu, vrátane federačných a iných synchronizačných služieb.</w:t>
      </w:r>
      <w:r>
        <w:rPr>
          <w:b/>
        </w:rPr>
        <w:br/>
      </w:r>
    </w:p>
    <w:p w14:paraId="3677B0A4" w14:textId="77777777" w:rsidR="002C376E" w:rsidRPr="008356DB" w:rsidRDefault="002C376E" w:rsidP="002C376E">
      <w:pPr>
        <w:pStyle w:val="ListParagraph"/>
        <w:numPr>
          <w:ilvl w:val="0"/>
          <w:numId w:val="53"/>
        </w:numPr>
        <w:rPr>
          <w:b/>
        </w:rPr>
      </w:pPr>
      <w:r w:rsidRPr="008356DB">
        <w:rPr>
          <w:b/>
        </w:rPr>
        <w:t>DMS</w:t>
      </w:r>
      <w:r>
        <w:rPr>
          <w:b/>
        </w:rPr>
        <w:br/>
      </w:r>
      <w:r w:rsidRPr="005E0E23">
        <w:t>Modul na ukladanie záznamov, nevhodných na uloženie v objektovom úložisku. Ide o </w:t>
      </w:r>
      <w:proofErr w:type="spellStart"/>
      <w:r w:rsidRPr="005E0E23">
        <w:t>relačno</w:t>
      </w:r>
      <w:proofErr w:type="spellEnd"/>
      <w:r w:rsidRPr="005E0E23">
        <w:t xml:space="preserve"> </w:t>
      </w:r>
      <w:proofErr w:type="spellStart"/>
      <w:r w:rsidRPr="005E0E23">
        <w:t>metadátové</w:t>
      </w:r>
      <w:proofErr w:type="spellEnd"/>
      <w:r w:rsidRPr="005E0E23">
        <w:t xml:space="preserve"> riešenie.</w:t>
      </w:r>
    </w:p>
    <w:p w14:paraId="5B07975B" w14:textId="77777777" w:rsidR="008014CF" w:rsidRDefault="008014CF" w:rsidP="008014CF"/>
    <w:p w14:paraId="0AA549E5" w14:textId="31DEA578" w:rsidR="008014CF" w:rsidRPr="008014CF" w:rsidRDefault="008014CF" w:rsidP="002C376E">
      <w:pPr>
        <w:pStyle w:val="Heading1"/>
        <w:numPr>
          <w:ilvl w:val="1"/>
          <w:numId w:val="6"/>
        </w:numPr>
      </w:pPr>
      <w:bookmarkStart w:id="60" w:name="_Toc141362427"/>
      <w:r w:rsidRPr="008014CF">
        <w:t>Náhľad infraštruktúrnej architektúry riešenia</w:t>
      </w:r>
      <w:bookmarkEnd w:id="60"/>
    </w:p>
    <w:p w14:paraId="3CDD09AD" w14:textId="06C904F2" w:rsidR="00C01C31" w:rsidRDefault="008014CF" w:rsidP="00C01C31">
      <w:pPr>
        <w:jc w:val="both"/>
      </w:pPr>
      <w:r>
        <w:t xml:space="preserve">Riešenia vychádza z moderných princípov architektúry, pričom sa očakáva </w:t>
      </w:r>
      <w:proofErr w:type="spellStart"/>
      <w:r>
        <w:t>cloud</w:t>
      </w:r>
      <w:proofErr w:type="spellEnd"/>
      <w:r>
        <w:t xml:space="preserve"> </w:t>
      </w:r>
      <w:proofErr w:type="spellStart"/>
      <w:r>
        <w:t>ready</w:t>
      </w:r>
      <w:proofErr w:type="spellEnd"/>
      <w:r>
        <w:t xml:space="preserve">, plne </w:t>
      </w:r>
      <w:proofErr w:type="spellStart"/>
      <w:r>
        <w:t>kontajnerizovaná</w:t>
      </w:r>
      <w:proofErr w:type="spellEnd"/>
      <w:r>
        <w:t xml:space="preserve"> aplikačná architektúra - okrem dátových úložísk, kde výhody daného riešenia zanikajú. Riešenie predpokladá nasadanie v cloudovom prostredí štátnej správy, napríklad SK-</w:t>
      </w:r>
      <w:proofErr w:type="spellStart"/>
      <w:r>
        <w:t>cloud</w:t>
      </w:r>
      <w:proofErr w:type="spellEnd"/>
      <w:r>
        <w:t>/</w:t>
      </w:r>
      <w:proofErr w:type="spellStart"/>
      <w:r>
        <w:t>gCloud</w:t>
      </w:r>
      <w:proofErr w:type="spellEnd"/>
      <w:r>
        <w:t>. Platformový a systémový softvér sa má vyberať tak, aby išlo o </w:t>
      </w:r>
      <w:proofErr w:type="spellStart"/>
      <w:r>
        <w:t>OpenSource</w:t>
      </w:r>
      <w:proofErr w:type="spellEnd"/>
      <w:r>
        <w:t xml:space="preserve"> riešenie s možnosťou zabezpečenia plateného komerčného </w:t>
      </w:r>
      <w:proofErr w:type="spellStart"/>
      <w:r>
        <w:t>supportu</w:t>
      </w:r>
      <w:proofErr w:type="spellEnd"/>
      <w:r>
        <w:t xml:space="preserve"> či už od výrobcu, alebo tretej strany. Rovnako sa predpokladá také riešenie, ktoré bude v súlade so zákonom o kybernetickej bezpečnosti. Riešenie bude modulárne na princípoch </w:t>
      </w:r>
      <w:proofErr w:type="spellStart"/>
      <w:r>
        <w:t>micro</w:t>
      </w:r>
      <w:proofErr w:type="spellEnd"/>
      <w:r>
        <w:t xml:space="preserve">-servisov. Očakáva sa vybudovanie asynchrónnej servisnej fasády nad každým komponentom, čím sa zabezpečí možnosť prípadnej náhrady daného komponentu do budúcnosti bez potreby masívnej prerábky celého riešenia. Architektúra ďalej počíta s tým, že každý použitý komponent bude možné aktualizovať a aplikovať naň záplaty v bez </w:t>
      </w:r>
      <w:proofErr w:type="spellStart"/>
      <w:r>
        <w:t>výpadkovom</w:t>
      </w:r>
      <w:proofErr w:type="spellEnd"/>
      <w:r>
        <w:t xml:space="preserve"> režime a bez potreby zásahu do proprietárnych zdrojových kódov systému </w:t>
      </w:r>
      <w:proofErr w:type="spellStart"/>
      <w:r>
        <w:t>eNRI</w:t>
      </w:r>
      <w:proofErr w:type="spellEnd"/>
      <w:r>
        <w:t>. Tento predpoklad platí samozrejme iba pri výrobcom deklarovanom zachovaní rozhraní a ich dátových štruktúr. V prípade, že k danej zmene podľa správy výrobcu dôjde, predpokladá sa minimalizácia nutných zásahov do zdrojového kódu proprietárneho riešenia len na úrovni servisnej fasády daného komponentu.</w:t>
      </w:r>
    </w:p>
    <w:p w14:paraId="7ADE6FE6" w14:textId="77777777" w:rsidR="00C01C31" w:rsidRDefault="00C01C31" w:rsidP="00C01C31">
      <w:pPr>
        <w:jc w:val="both"/>
      </w:pPr>
    </w:p>
    <w:p w14:paraId="570EBBD2" w14:textId="77777777" w:rsidR="008014CF" w:rsidRPr="00F35A9E" w:rsidRDefault="008014CF" w:rsidP="008014CF">
      <w:r>
        <w:t>Základný pohľad na infraštruktúrnu architektúru je znázornený na diagrame nižšie:</w:t>
      </w:r>
    </w:p>
    <w:p w14:paraId="6B4849AB" w14:textId="77777777" w:rsidR="008014CF" w:rsidRPr="0048232E" w:rsidRDefault="008014CF" w:rsidP="008014CF">
      <w:pPr>
        <w:keepNext/>
      </w:pPr>
      <w:r w:rsidRPr="0048232E">
        <w:rPr>
          <w:noProof/>
        </w:rPr>
        <w:lastRenderedPageBreak/>
        <w:t xml:space="preserve"> </w:t>
      </w:r>
      <w:r>
        <w:rPr>
          <w:noProof/>
        </w:rPr>
        <w:drawing>
          <wp:inline distT="0" distB="0" distL="0" distR="0" wp14:anchorId="09BD5266" wp14:editId="3F0EC854">
            <wp:extent cx="5546628" cy="4526229"/>
            <wp:effectExtent l="0" t="0" r="0" b="8255"/>
            <wp:docPr id="1780964216" name="Picture 17809642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64216" name="Picture 1780964216" descr="A screenshot of a computer screen&#10;&#10;Description automatically generated"/>
                    <pic:cNvPicPr/>
                  </pic:nvPicPr>
                  <pic:blipFill rotWithShape="1">
                    <a:blip r:embed="rId14"/>
                    <a:srcRect l="1832" t="3194" r="1863" b="3974"/>
                    <a:stretch/>
                  </pic:blipFill>
                  <pic:spPr bwMode="auto">
                    <a:xfrm>
                      <a:off x="0" y="0"/>
                      <a:ext cx="5547847" cy="4527224"/>
                    </a:xfrm>
                    <a:prstGeom prst="rect">
                      <a:avLst/>
                    </a:prstGeom>
                    <a:ln>
                      <a:noFill/>
                    </a:ln>
                    <a:extLst>
                      <a:ext uri="{53640926-AAD7-44D8-BBD7-CCE9431645EC}">
                        <a14:shadowObscured xmlns:a14="http://schemas.microsoft.com/office/drawing/2010/main"/>
                      </a:ext>
                    </a:extLst>
                  </pic:spPr>
                </pic:pic>
              </a:graphicData>
            </a:graphic>
          </wp:inline>
        </w:drawing>
      </w:r>
    </w:p>
    <w:p w14:paraId="4F3F11EB" w14:textId="7FB0F826" w:rsidR="008014CF" w:rsidRPr="0048232E" w:rsidRDefault="008014CF" w:rsidP="00C01C31">
      <w:pPr>
        <w:pStyle w:val="Caption"/>
        <w:jc w:val="center"/>
      </w:pPr>
      <w:r w:rsidRPr="0048232E">
        <w:t xml:space="preserve">Obrázok </w:t>
      </w:r>
      <w:fldSimple w:instr=" SEQ Obrázok \* ARABIC ">
        <w:r>
          <w:rPr>
            <w:noProof/>
          </w:rPr>
          <w:t>5</w:t>
        </w:r>
      </w:fldSimple>
      <w:r>
        <w:t>:</w:t>
      </w:r>
      <w:r w:rsidRPr="0048232E">
        <w:t xml:space="preserve"> </w:t>
      </w:r>
      <w:r w:rsidR="002B6AB8">
        <w:t>I</w:t>
      </w:r>
      <w:r w:rsidRPr="0048232E">
        <w:t>nfraštruktúrny náhľad na architektúru riešenia</w:t>
      </w:r>
    </w:p>
    <w:p w14:paraId="419F3452" w14:textId="77777777" w:rsidR="008014CF" w:rsidRDefault="008014CF" w:rsidP="008014CF"/>
    <w:p w14:paraId="13A7005D" w14:textId="77777777" w:rsidR="008014CF" w:rsidRDefault="008014CF" w:rsidP="008014CF">
      <w:r>
        <w:t>Technické komponenty riešenia</w:t>
      </w:r>
    </w:p>
    <w:p w14:paraId="08C5A9B5" w14:textId="77777777" w:rsidR="008014CF" w:rsidRDefault="008014CF" w:rsidP="008014CF"/>
    <w:p w14:paraId="220C47E4" w14:textId="77777777" w:rsidR="008014CF" w:rsidRDefault="008014CF" w:rsidP="008014CF">
      <w:pPr>
        <w:pStyle w:val="ListParagraph"/>
        <w:numPr>
          <w:ilvl w:val="0"/>
          <w:numId w:val="49"/>
        </w:numPr>
      </w:pPr>
      <w:proofErr w:type="spellStart"/>
      <w:r w:rsidRPr="00535D98">
        <w:rPr>
          <w:b/>
        </w:rPr>
        <w:t>Cloud</w:t>
      </w:r>
      <w:proofErr w:type="spellEnd"/>
      <w:r w:rsidRPr="00535D98">
        <w:rPr>
          <w:b/>
        </w:rPr>
        <w:t xml:space="preserve"> obstarávateľa</w:t>
      </w:r>
      <w:r>
        <w:br/>
        <w:t>Prostredie obstarávateľa na ktorom bude riešenie prevádzkované SK-</w:t>
      </w:r>
      <w:proofErr w:type="spellStart"/>
      <w:r>
        <w:t>Clod</w:t>
      </w:r>
      <w:proofErr w:type="spellEnd"/>
      <w:r>
        <w:t>/</w:t>
      </w:r>
      <w:proofErr w:type="spellStart"/>
      <w:r>
        <w:t>gCloud</w:t>
      </w:r>
      <w:proofErr w:type="spellEnd"/>
    </w:p>
    <w:p w14:paraId="4C2EC613" w14:textId="77777777" w:rsidR="008014CF" w:rsidRDefault="008014CF" w:rsidP="008014CF"/>
    <w:p w14:paraId="3971B559" w14:textId="77777777" w:rsidR="008014CF" w:rsidRDefault="008014CF" w:rsidP="008014CF">
      <w:pPr>
        <w:pStyle w:val="ListParagraph"/>
        <w:numPr>
          <w:ilvl w:val="0"/>
          <w:numId w:val="49"/>
        </w:numPr>
      </w:pPr>
      <w:r w:rsidRPr="00535D98">
        <w:rPr>
          <w:b/>
        </w:rPr>
        <w:t xml:space="preserve">Úložisko pre kontajnerové </w:t>
      </w:r>
      <w:proofErr w:type="spellStart"/>
      <w:r w:rsidRPr="00535D98">
        <w:rPr>
          <w:b/>
        </w:rPr>
        <w:t>nody</w:t>
      </w:r>
      <w:proofErr w:type="spellEnd"/>
      <w:r>
        <w:br/>
        <w:t xml:space="preserve">vyhradené virtuálne úložisko optimalizované pre beh </w:t>
      </w:r>
      <w:proofErr w:type="spellStart"/>
      <w:r>
        <w:t>kontajnerizovaných</w:t>
      </w:r>
      <w:proofErr w:type="spellEnd"/>
      <w:r>
        <w:t xml:space="preserve"> aplikácii.</w:t>
      </w:r>
      <w:r>
        <w:br/>
      </w:r>
    </w:p>
    <w:p w14:paraId="5A46E721" w14:textId="77777777" w:rsidR="008014CF" w:rsidRDefault="008014CF" w:rsidP="008014CF">
      <w:pPr>
        <w:pStyle w:val="ListParagraph"/>
        <w:numPr>
          <w:ilvl w:val="0"/>
          <w:numId w:val="49"/>
        </w:numPr>
      </w:pPr>
      <w:r w:rsidRPr="00535D98">
        <w:rPr>
          <w:b/>
        </w:rPr>
        <w:t xml:space="preserve">Úložisko pre databázové riešenia </w:t>
      </w:r>
      <w:r w:rsidRPr="00535D98">
        <w:rPr>
          <w:b/>
        </w:rPr>
        <w:br/>
      </w:r>
      <w:r>
        <w:t>vyhradené virtuálne úložisko optimalizované pre ukladanie relačných dát.</w:t>
      </w:r>
      <w:r>
        <w:br/>
      </w:r>
    </w:p>
    <w:p w14:paraId="6D1DC7FC" w14:textId="77777777" w:rsidR="008014CF" w:rsidRDefault="008014CF" w:rsidP="008014CF">
      <w:pPr>
        <w:pStyle w:val="ListParagraph"/>
        <w:numPr>
          <w:ilvl w:val="0"/>
          <w:numId w:val="49"/>
        </w:numPr>
      </w:pPr>
      <w:r w:rsidRPr="00535D98">
        <w:rPr>
          <w:b/>
        </w:rPr>
        <w:t>Prod1</w:t>
      </w:r>
      <w:r>
        <w:br/>
        <w:t xml:space="preserve">Produkčné prostredie vybudované pre beh aplikácii v rámci </w:t>
      </w:r>
      <w:proofErr w:type="spellStart"/>
      <w:r>
        <w:t>cloud</w:t>
      </w:r>
      <w:proofErr w:type="spellEnd"/>
      <w:r>
        <w:t xml:space="preserve"> prostredia. Okrem produkčného prostredia sa v primeranom rozsahu vybuduje aj </w:t>
      </w:r>
      <w:proofErr w:type="spellStart"/>
      <w:r>
        <w:t>predprodukčné</w:t>
      </w:r>
      <w:proofErr w:type="spellEnd"/>
      <w:r>
        <w:t xml:space="preserve"> a testovacie prostredie. </w:t>
      </w:r>
      <w:proofErr w:type="spellStart"/>
      <w:r>
        <w:t>Cloud</w:t>
      </w:r>
      <w:proofErr w:type="spellEnd"/>
      <w:r>
        <w:t xml:space="preserve"> poskytovateľ zabezpečí zdvojenú lokáciu dátových centier – </w:t>
      </w:r>
      <w:proofErr w:type="spellStart"/>
      <w:r>
        <w:t>geocluster</w:t>
      </w:r>
      <w:proofErr w:type="spellEnd"/>
      <w:r>
        <w:t>. Prostredie obsahuje minimálne:</w:t>
      </w:r>
    </w:p>
    <w:p w14:paraId="2A8DF713" w14:textId="77777777" w:rsidR="008014CF" w:rsidRDefault="008014CF" w:rsidP="008014CF">
      <w:pPr>
        <w:pStyle w:val="ListParagraph"/>
        <w:numPr>
          <w:ilvl w:val="1"/>
          <w:numId w:val="49"/>
        </w:numPr>
      </w:pPr>
      <w:r w:rsidRPr="00535D98">
        <w:rPr>
          <w:b/>
        </w:rPr>
        <w:t xml:space="preserve">Kontajner </w:t>
      </w:r>
      <w:proofErr w:type="spellStart"/>
      <w:r w:rsidRPr="00535D98">
        <w:rPr>
          <w:b/>
        </w:rPr>
        <w:t>master</w:t>
      </w:r>
      <w:proofErr w:type="spellEnd"/>
      <w:r w:rsidRPr="00535D98">
        <w:rPr>
          <w:b/>
        </w:rPr>
        <w:t xml:space="preserve"> </w:t>
      </w:r>
      <w:proofErr w:type="spellStart"/>
      <w:r w:rsidRPr="00535D98">
        <w:rPr>
          <w:b/>
        </w:rPr>
        <w:t>node</w:t>
      </w:r>
      <w:proofErr w:type="spellEnd"/>
      <w:r>
        <w:br/>
        <w:t xml:space="preserve">Virtuálne </w:t>
      </w:r>
      <w:proofErr w:type="spellStart"/>
      <w:r>
        <w:t>servre</w:t>
      </w:r>
      <w:proofErr w:type="spellEnd"/>
      <w:r>
        <w:t xml:space="preserve"> </w:t>
      </w:r>
      <w:proofErr w:type="spellStart"/>
      <w:r>
        <w:t>master</w:t>
      </w:r>
      <w:proofErr w:type="spellEnd"/>
      <w:r>
        <w:t xml:space="preserve"> </w:t>
      </w:r>
      <w:proofErr w:type="spellStart"/>
      <w:r>
        <w:t>nody</w:t>
      </w:r>
      <w:proofErr w:type="spellEnd"/>
      <w:r>
        <w:t xml:space="preserve"> pre riadenie behu </w:t>
      </w:r>
      <w:proofErr w:type="spellStart"/>
      <w:r>
        <w:t>kontajnerizovaných</w:t>
      </w:r>
      <w:proofErr w:type="spellEnd"/>
      <w:r>
        <w:t xml:space="preserve"> aplikácii.</w:t>
      </w:r>
      <w:r>
        <w:br/>
      </w:r>
    </w:p>
    <w:p w14:paraId="234C565E" w14:textId="77777777" w:rsidR="008014CF" w:rsidRDefault="008014CF" w:rsidP="008014CF">
      <w:pPr>
        <w:pStyle w:val="ListParagraph"/>
        <w:numPr>
          <w:ilvl w:val="1"/>
          <w:numId w:val="49"/>
        </w:numPr>
      </w:pPr>
      <w:r w:rsidRPr="00535D98">
        <w:rPr>
          <w:b/>
        </w:rPr>
        <w:t xml:space="preserve">Kontajner </w:t>
      </w:r>
      <w:proofErr w:type="spellStart"/>
      <w:r w:rsidRPr="00535D98">
        <w:rPr>
          <w:b/>
        </w:rPr>
        <w:t>worker</w:t>
      </w:r>
      <w:proofErr w:type="spellEnd"/>
      <w:r w:rsidRPr="00535D98">
        <w:rPr>
          <w:b/>
        </w:rPr>
        <w:t xml:space="preserve"> </w:t>
      </w:r>
      <w:proofErr w:type="spellStart"/>
      <w:r w:rsidRPr="00535D98">
        <w:rPr>
          <w:b/>
        </w:rPr>
        <w:t>node</w:t>
      </w:r>
      <w:proofErr w:type="spellEnd"/>
      <w:r>
        <w:br/>
        <w:t xml:space="preserve">Virtuálne </w:t>
      </w:r>
      <w:proofErr w:type="spellStart"/>
      <w:r>
        <w:t>servre</w:t>
      </w:r>
      <w:proofErr w:type="spellEnd"/>
      <w:r>
        <w:t xml:space="preserve"> pre </w:t>
      </w:r>
      <w:proofErr w:type="spellStart"/>
      <w:r>
        <w:t>worker</w:t>
      </w:r>
      <w:proofErr w:type="spellEnd"/>
      <w:r>
        <w:t xml:space="preserve"> </w:t>
      </w:r>
      <w:proofErr w:type="spellStart"/>
      <w:r>
        <w:t>nody</w:t>
      </w:r>
      <w:proofErr w:type="spellEnd"/>
      <w:r>
        <w:t xml:space="preserve"> na beh </w:t>
      </w:r>
      <w:proofErr w:type="spellStart"/>
      <w:r>
        <w:t>kontajnerizovaných</w:t>
      </w:r>
      <w:proofErr w:type="spellEnd"/>
      <w:r>
        <w:t xml:space="preserve"> aplikácii.</w:t>
      </w:r>
      <w:r>
        <w:br/>
      </w:r>
    </w:p>
    <w:p w14:paraId="429A0C0C" w14:textId="77777777" w:rsidR="008014CF" w:rsidRPr="00535D98" w:rsidRDefault="008014CF" w:rsidP="008014CF">
      <w:pPr>
        <w:pStyle w:val="ListParagraph"/>
        <w:numPr>
          <w:ilvl w:val="1"/>
          <w:numId w:val="49"/>
        </w:numPr>
        <w:rPr>
          <w:b/>
        </w:rPr>
      </w:pPr>
      <w:r w:rsidRPr="00535D98">
        <w:rPr>
          <w:b/>
        </w:rPr>
        <w:t xml:space="preserve">Relačný DB </w:t>
      </w:r>
      <w:proofErr w:type="spellStart"/>
      <w:r w:rsidRPr="00535D98">
        <w:rPr>
          <w:b/>
        </w:rPr>
        <w:t>node</w:t>
      </w:r>
      <w:proofErr w:type="spellEnd"/>
    </w:p>
    <w:p w14:paraId="2ACCEF2B" w14:textId="77777777" w:rsidR="008014CF" w:rsidRDefault="008014CF" w:rsidP="008014CF">
      <w:pPr>
        <w:pStyle w:val="ListParagraph"/>
        <w:ind w:left="1440"/>
      </w:pPr>
      <w:proofErr w:type="spellStart"/>
      <w:r>
        <w:t>Node</w:t>
      </w:r>
      <w:proofErr w:type="spellEnd"/>
      <w:r>
        <w:t xml:space="preserve"> pre relačnú databázu, môže nemusí byť súčasťou </w:t>
      </w:r>
      <w:proofErr w:type="spellStart"/>
      <w:r>
        <w:t>kontajnerizovaného</w:t>
      </w:r>
      <w:proofErr w:type="spellEnd"/>
      <w:r>
        <w:t xml:space="preserve"> prístupu, podľa zvolenej technológia a jej parametrov.</w:t>
      </w:r>
    </w:p>
    <w:p w14:paraId="1300110D" w14:textId="77777777" w:rsidR="008014CF" w:rsidRDefault="008014CF" w:rsidP="008014CF">
      <w:pPr>
        <w:pStyle w:val="ListParagraph"/>
        <w:numPr>
          <w:ilvl w:val="3"/>
          <w:numId w:val="49"/>
        </w:numPr>
      </w:pPr>
      <w:r>
        <w:t>Relačný DB softvér</w:t>
      </w:r>
    </w:p>
    <w:p w14:paraId="049ADDB1" w14:textId="77777777" w:rsidR="008014CF" w:rsidRDefault="008014CF" w:rsidP="008014CF">
      <w:pPr>
        <w:pStyle w:val="ListParagraph"/>
        <w:numPr>
          <w:ilvl w:val="3"/>
          <w:numId w:val="49"/>
        </w:numPr>
      </w:pPr>
      <w:r>
        <w:t>Relačné DB služby</w:t>
      </w:r>
    </w:p>
    <w:p w14:paraId="44378B18" w14:textId="77777777" w:rsidR="008014CF" w:rsidRDefault="008014CF" w:rsidP="008014CF">
      <w:pPr>
        <w:pStyle w:val="ListParagraph"/>
        <w:ind w:left="2880"/>
      </w:pPr>
    </w:p>
    <w:p w14:paraId="21DFEF9D" w14:textId="77777777" w:rsidR="008014CF" w:rsidRDefault="008014CF" w:rsidP="008014CF">
      <w:pPr>
        <w:pStyle w:val="ListParagraph"/>
        <w:numPr>
          <w:ilvl w:val="1"/>
          <w:numId w:val="49"/>
        </w:numPr>
      </w:pPr>
      <w:r w:rsidRPr="00535D98">
        <w:rPr>
          <w:b/>
        </w:rPr>
        <w:t xml:space="preserve">Objektový DB </w:t>
      </w:r>
      <w:proofErr w:type="spellStart"/>
      <w:r w:rsidRPr="00535D98">
        <w:rPr>
          <w:b/>
        </w:rPr>
        <w:t>node</w:t>
      </w:r>
      <w:proofErr w:type="spellEnd"/>
      <w:r>
        <w:br/>
      </w:r>
      <w:proofErr w:type="spellStart"/>
      <w:r>
        <w:t>Node</w:t>
      </w:r>
      <w:proofErr w:type="spellEnd"/>
      <w:r>
        <w:t xml:space="preserve"> pre objektovú databázu, môže nemusí byť súčasťou </w:t>
      </w:r>
      <w:proofErr w:type="spellStart"/>
      <w:r>
        <w:t>kontajnerizovaného</w:t>
      </w:r>
      <w:proofErr w:type="spellEnd"/>
      <w:r>
        <w:t xml:space="preserve"> prístupu, podľa zvolenej technológia a jej parametrov.</w:t>
      </w:r>
    </w:p>
    <w:p w14:paraId="26F80FFC" w14:textId="77777777" w:rsidR="008014CF" w:rsidRDefault="008014CF" w:rsidP="008014CF">
      <w:pPr>
        <w:pStyle w:val="ListParagraph"/>
        <w:numPr>
          <w:ilvl w:val="3"/>
          <w:numId w:val="49"/>
        </w:numPr>
      </w:pPr>
      <w:r>
        <w:t>Služby objektového úložiska</w:t>
      </w:r>
    </w:p>
    <w:p w14:paraId="158A07FF" w14:textId="77777777" w:rsidR="008014CF" w:rsidRDefault="008014CF" w:rsidP="008014CF">
      <w:pPr>
        <w:pStyle w:val="ListParagraph"/>
        <w:ind w:left="1440"/>
      </w:pPr>
    </w:p>
    <w:p w14:paraId="6B61861E" w14:textId="77777777" w:rsidR="008014CF" w:rsidRDefault="008014CF" w:rsidP="008014CF">
      <w:pPr>
        <w:pStyle w:val="ListParagraph"/>
        <w:numPr>
          <w:ilvl w:val="1"/>
          <w:numId w:val="49"/>
        </w:numPr>
      </w:pPr>
      <w:r w:rsidRPr="00535D98">
        <w:rPr>
          <w:b/>
        </w:rPr>
        <w:lastRenderedPageBreak/>
        <w:t xml:space="preserve">ETL </w:t>
      </w:r>
      <w:proofErr w:type="spellStart"/>
      <w:r w:rsidRPr="00535D98">
        <w:rPr>
          <w:b/>
        </w:rPr>
        <w:t>node</w:t>
      </w:r>
      <w:proofErr w:type="spellEnd"/>
      <w:r>
        <w:br/>
      </w:r>
      <w:proofErr w:type="spellStart"/>
      <w:r>
        <w:t>Node</w:t>
      </w:r>
      <w:proofErr w:type="spellEnd"/>
      <w:r>
        <w:t xml:space="preserve"> pre transformačnú službu, môže nemusí byť súčasťou </w:t>
      </w:r>
      <w:proofErr w:type="spellStart"/>
      <w:r>
        <w:t>kontajnerizovaného</w:t>
      </w:r>
      <w:proofErr w:type="spellEnd"/>
      <w:r>
        <w:t xml:space="preserve"> prístupu, podľa zvolenej technológia a jej parametrov.</w:t>
      </w:r>
    </w:p>
    <w:p w14:paraId="17632DDA" w14:textId="77777777" w:rsidR="008014CF" w:rsidRDefault="008014CF" w:rsidP="008014CF">
      <w:pPr>
        <w:pStyle w:val="ListParagraph"/>
        <w:numPr>
          <w:ilvl w:val="3"/>
          <w:numId w:val="49"/>
        </w:numPr>
      </w:pPr>
      <w:r>
        <w:t>Transformačné služby</w:t>
      </w:r>
    </w:p>
    <w:p w14:paraId="52E2CEE6" w14:textId="77777777" w:rsidR="008014CF" w:rsidRDefault="008014CF" w:rsidP="008014CF">
      <w:pPr>
        <w:pStyle w:val="ListParagraph"/>
        <w:ind w:left="1440"/>
      </w:pPr>
    </w:p>
    <w:p w14:paraId="62282B10" w14:textId="77777777" w:rsidR="008014CF" w:rsidRDefault="008014CF" w:rsidP="008014CF">
      <w:pPr>
        <w:pStyle w:val="ListParagraph"/>
        <w:numPr>
          <w:ilvl w:val="1"/>
          <w:numId w:val="49"/>
        </w:numPr>
      </w:pPr>
      <w:r w:rsidRPr="00535D98">
        <w:rPr>
          <w:b/>
        </w:rPr>
        <w:t>NGFW</w:t>
      </w:r>
      <w:r>
        <w:br/>
        <w:t>Služby softvérového firewallu.</w:t>
      </w:r>
    </w:p>
    <w:p w14:paraId="3A08F907" w14:textId="77777777" w:rsidR="008014CF" w:rsidRDefault="008014CF" w:rsidP="008014CF">
      <w:pPr>
        <w:pStyle w:val="ListParagraph"/>
      </w:pPr>
    </w:p>
    <w:p w14:paraId="054650D2" w14:textId="77777777" w:rsidR="008014CF" w:rsidRDefault="008014CF" w:rsidP="008014CF">
      <w:pPr>
        <w:pStyle w:val="ListParagraph"/>
        <w:numPr>
          <w:ilvl w:val="0"/>
          <w:numId w:val="49"/>
        </w:numPr>
      </w:pPr>
      <w:r>
        <w:t xml:space="preserve">Plnohodnotný kontajnerový </w:t>
      </w:r>
      <w:proofErr w:type="spellStart"/>
      <w:r>
        <w:t>kluster</w:t>
      </w:r>
      <w:proofErr w:type="spellEnd"/>
    </w:p>
    <w:p w14:paraId="75974281" w14:textId="77777777" w:rsidR="008014CF" w:rsidRDefault="008014CF" w:rsidP="008014CF">
      <w:pPr>
        <w:pStyle w:val="ListParagraph"/>
        <w:numPr>
          <w:ilvl w:val="1"/>
          <w:numId w:val="49"/>
        </w:numPr>
      </w:pPr>
      <w:proofErr w:type="spellStart"/>
      <w:r w:rsidRPr="00535D98">
        <w:rPr>
          <w:b/>
        </w:rPr>
        <w:t>FullText</w:t>
      </w:r>
      <w:proofErr w:type="spellEnd"/>
      <w:r w:rsidRPr="00535D98">
        <w:rPr>
          <w:b/>
        </w:rPr>
        <w:t xml:space="preserve"> </w:t>
      </w:r>
      <w:proofErr w:type="spellStart"/>
      <w:r w:rsidRPr="00535D98">
        <w:rPr>
          <w:b/>
        </w:rPr>
        <w:t>Search</w:t>
      </w:r>
      <w:proofErr w:type="spellEnd"/>
      <w:r w:rsidRPr="00535D98">
        <w:rPr>
          <w:b/>
        </w:rPr>
        <w:br/>
      </w:r>
      <w:proofErr w:type="spellStart"/>
      <w:r>
        <w:t>Kontajnerizovaná</w:t>
      </w:r>
      <w:proofErr w:type="spellEnd"/>
      <w:r>
        <w:t xml:space="preserve"> aplikácia pre zabezpečenie vyhľadávacích služieb</w:t>
      </w:r>
      <w:r>
        <w:br/>
      </w:r>
    </w:p>
    <w:p w14:paraId="46DF543C" w14:textId="77777777" w:rsidR="008014CF" w:rsidRDefault="008014CF" w:rsidP="008014CF">
      <w:pPr>
        <w:pStyle w:val="ListParagraph"/>
        <w:numPr>
          <w:ilvl w:val="1"/>
          <w:numId w:val="49"/>
        </w:numPr>
      </w:pPr>
      <w:proofErr w:type="spellStart"/>
      <w:r w:rsidRPr="00535D98">
        <w:rPr>
          <w:b/>
        </w:rPr>
        <w:t>Reporting</w:t>
      </w:r>
      <w:proofErr w:type="spellEnd"/>
      <w:r w:rsidRPr="00535D98">
        <w:rPr>
          <w:b/>
        </w:rPr>
        <w:br/>
      </w:r>
      <w:proofErr w:type="spellStart"/>
      <w:r>
        <w:t>Kontajnerizovaná</w:t>
      </w:r>
      <w:proofErr w:type="spellEnd"/>
      <w:r>
        <w:t xml:space="preserve"> aplikácia pre zabezpečenie </w:t>
      </w:r>
      <w:proofErr w:type="spellStart"/>
      <w:r>
        <w:t>reportingových</w:t>
      </w:r>
      <w:proofErr w:type="spellEnd"/>
      <w:r>
        <w:t xml:space="preserve"> služieb</w:t>
      </w:r>
      <w:r>
        <w:br/>
      </w:r>
    </w:p>
    <w:p w14:paraId="00AF67EE" w14:textId="77777777" w:rsidR="008014CF" w:rsidRDefault="008014CF" w:rsidP="008014CF">
      <w:pPr>
        <w:pStyle w:val="ListParagraph"/>
        <w:numPr>
          <w:ilvl w:val="1"/>
          <w:numId w:val="49"/>
        </w:numPr>
      </w:pPr>
      <w:r w:rsidRPr="00535D98">
        <w:rPr>
          <w:b/>
        </w:rPr>
        <w:t>GIS</w:t>
      </w:r>
      <w:r>
        <w:br/>
        <w:t xml:space="preserve">Plnohodnotné GIS riešenie preferovane ako </w:t>
      </w:r>
      <w:proofErr w:type="spellStart"/>
      <w:r>
        <w:t>kontajnerizovaná</w:t>
      </w:r>
      <w:proofErr w:type="spellEnd"/>
      <w:r>
        <w:t xml:space="preserve"> aplikácia, ktorá zabezpečuje GEO informačné služby.</w:t>
      </w:r>
    </w:p>
    <w:p w14:paraId="6432B8AD" w14:textId="77777777" w:rsidR="008014CF" w:rsidRDefault="008014CF" w:rsidP="008014CF">
      <w:pPr>
        <w:pStyle w:val="ListParagraph"/>
        <w:ind w:left="1440"/>
      </w:pPr>
    </w:p>
    <w:p w14:paraId="08E3ACEE" w14:textId="77777777" w:rsidR="008014CF" w:rsidRDefault="008014CF" w:rsidP="008014CF">
      <w:pPr>
        <w:pStyle w:val="ListParagraph"/>
        <w:numPr>
          <w:ilvl w:val="1"/>
          <w:numId w:val="49"/>
        </w:numPr>
      </w:pPr>
      <w:r w:rsidRPr="00535D98">
        <w:rPr>
          <w:b/>
        </w:rPr>
        <w:t>API GW</w:t>
      </w:r>
      <w:r>
        <w:br/>
        <w:t xml:space="preserve">Riešenie </w:t>
      </w:r>
      <w:proofErr w:type="spellStart"/>
      <w:r>
        <w:t>zabepečujúce</w:t>
      </w:r>
      <w:proofErr w:type="spellEnd"/>
      <w:r>
        <w:t xml:space="preserve"> manažment a riadenie servisných služieb a integračnú funkcionalitu. Zabezpečuje:</w:t>
      </w:r>
    </w:p>
    <w:p w14:paraId="216DCA81" w14:textId="77777777" w:rsidR="008014CF" w:rsidRDefault="008014CF" w:rsidP="008014CF">
      <w:pPr>
        <w:pStyle w:val="ListParagraph"/>
        <w:numPr>
          <w:ilvl w:val="2"/>
          <w:numId w:val="49"/>
        </w:numPr>
      </w:pPr>
      <w:r>
        <w:t>Riadenie služieb</w:t>
      </w:r>
    </w:p>
    <w:p w14:paraId="0BFE7881" w14:textId="77777777" w:rsidR="008014CF" w:rsidRDefault="008014CF" w:rsidP="008014CF">
      <w:pPr>
        <w:pStyle w:val="ListParagraph"/>
        <w:numPr>
          <w:ilvl w:val="2"/>
          <w:numId w:val="49"/>
        </w:numPr>
      </w:pPr>
      <w:r>
        <w:t>Externé integračné služby</w:t>
      </w:r>
      <w:r>
        <w:br/>
      </w:r>
    </w:p>
    <w:p w14:paraId="3C61A4D6" w14:textId="77777777" w:rsidR="008014CF" w:rsidRPr="00535D98" w:rsidRDefault="008014CF" w:rsidP="008014CF">
      <w:pPr>
        <w:pStyle w:val="ListParagraph"/>
        <w:numPr>
          <w:ilvl w:val="1"/>
          <w:numId w:val="49"/>
        </w:numPr>
        <w:rPr>
          <w:b/>
        </w:rPr>
      </w:pPr>
      <w:proofErr w:type="spellStart"/>
      <w:r w:rsidRPr="00535D98">
        <w:rPr>
          <w:b/>
        </w:rPr>
        <w:t>InMemory</w:t>
      </w:r>
      <w:proofErr w:type="spellEnd"/>
      <w:r w:rsidRPr="00535D98">
        <w:rPr>
          <w:b/>
        </w:rPr>
        <w:t xml:space="preserve"> </w:t>
      </w:r>
      <w:proofErr w:type="spellStart"/>
      <w:r w:rsidRPr="00535D98">
        <w:rPr>
          <w:b/>
        </w:rPr>
        <w:t>storage</w:t>
      </w:r>
      <w:proofErr w:type="spellEnd"/>
    </w:p>
    <w:p w14:paraId="08FD7385" w14:textId="77777777" w:rsidR="008014CF" w:rsidRDefault="008014CF" w:rsidP="008014CF">
      <w:pPr>
        <w:pStyle w:val="ListParagraph"/>
        <w:ind w:left="1440"/>
      </w:pPr>
      <w:proofErr w:type="spellStart"/>
      <w:r>
        <w:t>Kontajnerizovaný</w:t>
      </w:r>
      <w:proofErr w:type="spellEnd"/>
      <w:r>
        <w:t xml:space="preserve"> komponent na zabezpečenie služieb </w:t>
      </w:r>
      <w:proofErr w:type="spellStart"/>
      <w:r>
        <w:t>inmemory</w:t>
      </w:r>
      <w:proofErr w:type="spellEnd"/>
      <w:r>
        <w:t xml:space="preserve"> </w:t>
      </w:r>
      <w:proofErr w:type="spellStart"/>
      <w:r>
        <w:t>cashovania</w:t>
      </w:r>
      <w:proofErr w:type="spellEnd"/>
      <w:r>
        <w:t xml:space="preserve"> pre zrýchlenie aplikácii.</w:t>
      </w:r>
    </w:p>
    <w:p w14:paraId="7E457D9E" w14:textId="77777777" w:rsidR="008014CF" w:rsidRDefault="008014CF" w:rsidP="008014CF">
      <w:pPr>
        <w:pStyle w:val="ListParagraph"/>
        <w:ind w:left="1440"/>
      </w:pPr>
    </w:p>
    <w:p w14:paraId="4AF12177" w14:textId="77777777" w:rsidR="008014CF" w:rsidRDefault="008014CF" w:rsidP="008014CF">
      <w:pPr>
        <w:pStyle w:val="ListParagraph"/>
        <w:numPr>
          <w:ilvl w:val="1"/>
          <w:numId w:val="49"/>
        </w:numPr>
      </w:pPr>
      <w:r w:rsidRPr="00535D98">
        <w:rPr>
          <w:b/>
        </w:rPr>
        <w:t xml:space="preserve">WF </w:t>
      </w:r>
      <w:proofErr w:type="spellStart"/>
      <w:r w:rsidRPr="00535D98">
        <w:rPr>
          <w:b/>
        </w:rPr>
        <w:t>Engine</w:t>
      </w:r>
      <w:proofErr w:type="spellEnd"/>
      <w:r w:rsidRPr="00535D98">
        <w:rPr>
          <w:b/>
        </w:rPr>
        <w:br/>
      </w:r>
      <w:proofErr w:type="spellStart"/>
      <w:r>
        <w:t>Kontajnerizovaný</w:t>
      </w:r>
      <w:proofErr w:type="spellEnd"/>
      <w:r>
        <w:t xml:space="preserve"> komponent poskytujúci služby procesnej orchestrácie pre zachovanie integrity a úplnosti vykonania služieb.</w:t>
      </w:r>
    </w:p>
    <w:p w14:paraId="1F9DB0DE" w14:textId="77777777" w:rsidR="008014CF" w:rsidRDefault="008014CF" w:rsidP="008014CF">
      <w:pPr>
        <w:pStyle w:val="ListParagraph"/>
        <w:ind w:left="1440"/>
      </w:pPr>
    </w:p>
    <w:p w14:paraId="7F96F7EE" w14:textId="77777777" w:rsidR="008014CF" w:rsidRDefault="008014CF" w:rsidP="008014CF">
      <w:pPr>
        <w:pStyle w:val="ListParagraph"/>
        <w:numPr>
          <w:ilvl w:val="1"/>
          <w:numId w:val="49"/>
        </w:numPr>
      </w:pPr>
      <w:r w:rsidRPr="00535D98">
        <w:rPr>
          <w:b/>
        </w:rPr>
        <w:t>CMS</w:t>
      </w:r>
      <w:r>
        <w:br/>
        <w:t>Komponent spravujúci portálovú časť riešenia v </w:t>
      </w:r>
      <w:proofErr w:type="spellStart"/>
      <w:r>
        <w:t>kontajnerizovanej</w:t>
      </w:r>
      <w:proofErr w:type="spellEnd"/>
      <w:r>
        <w:t xml:space="preserve"> forme.</w:t>
      </w:r>
    </w:p>
    <w:p w14:paraId="5DB26A02" w14:textId="77777777" w:rsidR="008014CF" w:rsidRDefault="008014CF" w:rsidP="008014CF">
      <w:pPr>
        <w:pStyle w:val="ListParagraph"/>
        <w:ind w:left="1440"/>
      </w:pPr>
    </w:p>
    <w:p w14:paraId="2099B502" w14:textId="77777777" w:rsidR="008014CF" w:rsidRDefault="008014CF" w:rsidP="008014CF">
      <w:pPr>
        <w:pStyle w:val="ListParagraph"/>
        <w:numPr>
          <w:ilvl w:val="1"/>
          <w:numId w:val="49"/>
        </w:numPr>
      </w:pPr>
      <w:proofErr w:type="spellStart"/>
      <w:r w:rsidRPr="00535D98">
        <w:rPr>
          <w:b/>
        </w:rPr>
        <w:t>LogServer</w:t>
      </w:r>
      <w:proofErr w:type="spellEnd"/>
      <w:r>
        <w:br/>
      </w:r>
      <w:proofErr w:type="spellStart"/>
      <w:r>
        <w:t>Kontajnerizovaný</w:t>
      </w:r>
      <w:proofErr w:type="spellEnd"/>
      <w:r>
        <w:t xml:space="preserve"> komponent poskytujúci služby žurnálu a monitoringu podľa štandardov </w:t>
      </w:r>
      <w:proofErr w:type="spellStart"/>
      <w:r>
        <w:t>OpenTelemetry</w:t>
      </w:r>
      <w:proofErr w:type="spellEnd"/>
      <w:r>
        <w:t>.</w:t>
      </w:r>
    </w:p>
    <w:p w14:paraId="43C1BEE1" w14:textId="77777777" w:rsidR="008014CF" w:rsidRDefault="008014CF" w:rsidP="008014CF">
      <w:pPr>
        <w:pStyle w:val="ListParagraph"/>
        <w:ind w:left="1440"/>
      </w:pPr>
    </w:p>
    <w:p w14:paraId="7AC49D91" w14:textId="77777777" w:rsidR="008014CF" w:rsidRDefault="008014CF" w:rsidP="008014CF">
      <w:pPr>
        <w:pStyle w:val="ListParagraph"/>
        <w:numPr>
          <w:ilvl w:val="1"/>
          <w:numId w:val="49"/>
        </w:numPr>
      </w:pPr>
      <w:r w:rsidRPr="00535D98">
        <w:rPr>
          <w:b/>
        </w:rPr>
        <w:t>IAM</w:t>
      </w:r>
      <w:r>
        <w:br/>
      </w:r>
      <w:proofErr w:type="spellStart"/>
      <w:r>
        <w:t>Kontajnerizovaný</w:t>
      </w:r>
      <w:proofErr w:type="spellEnd"/>
      <w:r>
        <w:t xml:space="preserve"> komponent poskytujúci autentifikačné a autorizačné služby</w:t>
      </w:r>
    </w:p>
    <w:p w14:paraId="63DDD017" w14:textId="77777777" w:rsidR="008014CF" w:rsidRDefault="008014CF" w:rsidP="008014CF">
      <w:pPr>
        <w:pStyle w:val="ListParagraph"/>
      </w:pPr>
    </w:p>
    <w:p w14:paraId="4F84EB54" w14:textId="77777777" w:rsidR="008014CF" w:rsidRDefault="008014CF" w:rsidP="008014CF">
      <w:pPr>
        <w:pStyle w:val="ListParagraph"/>
        <w:numPr>
          <w:ilvl w:val="1"/>
          <w:numId w:val="49"/>
        </w:numPr>
      </w:pPr>
      <w:proofErr w:type="spellStart"/>
      <w:r w:rsidRPr="00535D98">
        <w:rPr>
          <w:b/>
        </w:rPr>
        <w:t>Messaging</w:t>
      </w:r>
      <w:proofErr w:type="spellEnd"/>
      <w:r>
        <w:br/>
      </w:r>
      <w:proofErr w:type="spellStart"/>
      <w:r>
        <w:t>Kontajnerizovaný</w:t>
      </w:r>
      <w:proofErr w:type="spellEnd"/>
      <w:r>
        <w:t xml:space="preserve"> komponent poskytujúci nástroj na riadenie asynchrónnej komunikácie</w:t>
      </w:r>
    </w:p>
    <w:p w14:paraId="3944E1B6" w14:textId="77777777" w:rsidR="008014CF" w:rsidRDefault="008014CF" w:rsidP="008014CF">
      <w:pPr>
        <w:pStyle w:val="ListParagraph"/>
        <w:ind w:left="1440"/>
      </w:pPr>
    </w:p>
    <w:p w14:paraId="2293E80C" w14:textId="77777777" w:rsidR="008014CF" w:rsidRDefault="008014CF" w:rsidP="008014CF">
      <w:pPr>
        <w:pStyle w:val="ListParagraph"/>
        <w:numPr>
          <w:ilvl w:val="1"/>
          <w:numId w:val="49"/>
        </w:numPr>
      </w:pPr>
      <w:r w:rsidRPr="00535D98">
        <w:rPr>
          <w:b/>
        </w:rPr>
        <w:t>Repozitár zdrojových kódov</w:t>
      </w:r>
      <w:r>
        <w:br/>
        <w:t xml:space="preserve">Repozitár zdrojových kódov </w:t>
      </w:r>
      <w:proofErr w:type="spellStart"/>
      <w:r>
        <w:t>eNRI</w:t>
      </w:r>
      <w:proofErr w:type="spellEnd"/>
      <w:r>
        <w:t xml:space="preserve"> tvoriacich proprietárne riešenie systému. CI/CD</w:t>
      </w:r>
    </w:p>
    <w:p w14:paraId="1F39E18A" w14:textId="77777777" w:rsidR="008014CF" w:rsidRDefault="008014CF" w:rsidP="008014CF">
      <w:pPr>
        <w:pStyle w:val="ListParagraph"/>
        <w:ind w:left="1440"/>
      </w:pPr>
    </w:p>
    <w:p w14:paraId="0A8E220F" w14:textId="77777777" w:rsidR="008014CF" w:rsidRPr="00535D98" w:rsidRDefault="008014CF" w:rsidP="008014CF">
      <w:pPr>
        <w:pStyle w:val="ListParagraph"/>
        <w:numPr>
          <w:ilvl w:val="1"/>
          <w:numId w:val="49"/>
        </w:numPr>
        <w:rPr>
          <w:b/>
        </w:rPr>
      </w:pPr>
      <w:proofErr w:type="spellStart"/>
      <w:r w:rsidRPr="00535D98">
        <w:rPr>
          <w:b/>
        </w:rPr>
        <w:t>LoadBalancer</w:t>
      </w:r>
      <w:proofErr w:type="spellEnd"/>
    </w:p>
    <w:p w14:paraId="62F2FFC4" w14:textId="77777777" w:rsidR="008014CF" w:rsidRPr="008014CF" w:rsidRDefault="008014CF" w:rsidP="008014CF"/>
    <w:p w14:paraId="4E3F3D64" w14:textId="77777777" w:rsidR="0074149D" w:rsidRPr="0074149D" w:rsidRDefault="00414B43" w:rsidP="005C7083">
      <w:pPr>
        <w:pStyle w:val="Heading1"/>
      </w:pPr>
      <w:bookmarkStart w:id="61" w:name="_Toc127951438"/>
      <w:bookmarkStart w:id="62" w:name="_Toc141362428"/>
      <w:r w:rsidRPr="00414B43">
        <w:t>LEGISLATÍVA</w:t>
      </w:r>
      <w:bookmarkEnd w:id="61"/>
      <w:bookmarkEnd w:id="62"/>
    </w:p>
    <w:p w14:paraId="74869460" w14:textId="77777777" w:rsidR="00414B43" w:rsidRDefault="00414B43" w:rsidP="00E116A7"/>
    <w:p w14:paraId="0A83CF53" w14:textId="4D1B3892" w:rsidR="00716018" w:rsidRDefault="00716018" w:rsidP="00D1084F">
      <w:pPr>
        <w:spacing w:after="120"/>
        <w:jc w:val="both"/>
      </w:pPr>
      <w:r>
        <w:t xml:space="preserve">Pred spustením projektu bude </w:t>
      </w:r>
      <w:r w:rsidRPr="00F428AF">
        <w:rPr>
          <w:u w:val="single"/>
        </w:rPr>
        <w:t>potrebné pripraviť a zabezpečiť schválenie legislatívnej normy</w:t>
      </w:r>
      <w:r w:rsidR="00B12716" w:rsidRPr="00F428AF">
        <w:rPr>
          <w:u w:val="single"/>
        </w:rPr>
        <w:t xml:space="preserve"> viazanej na Zákon č. 317/2012 Z. z. o inteligentných dopravných systémoch </w:t>
      </w:r>
      <w:r w:rsidR="00B12716" w:rsidRPr="00B12716">
        <w:t>(vybudovanie národného dopravného informačného centra)</w:t>
      </w:r>
      <w:r w:rsidR="00B12716">
        <w:t xml:space="preserve">, </w:t>
      </w:r>
      <w:r>
        <w:t>ktorá stanoví:</w:t>
      </w:r>
    </w:p>
    <w:p w14:paraId="6C9BBC81" w14:textId="0DA8AF2A" w:rsidR="00716018" w:rsidRDefault="00716018">
      <w:pPr>
        <w:pStyle w:val="ListParagraph"/>
        <w:numPr>
          <w:ilvl w:val="0"/>
          <w:numId w:val="22"/>
        </w:numPr>
        <w:spacing w:after="120"/>
        <w:contextualSpacing w:val="0"/>
        <w:jc w:val="both"/>
      </w:pPr>
      <w:r>
        <w:t>podrobnosti o obsahu cestovného poriadku vo verejnej osobnej doprave, o postupe jeho zostavovania a schvaľovania a o spôsobe zverejňovania,</w:t>
      </w:r>
    </w:p>
    <w:p w14:paraId="1FFAE9FE" w14:textId="1B5488E5" w:rsidR="00716018" w:rsidRDefault="00716018">
      <w:pPr>
        <w:pStyle w:val="ListParagraph"/>
        <w:numPr>
          <w:ilvl w:val="0"/>
          <w:numId w:val="22"/>
        </w:numPr>
        <w:spacing w:after="120"/>
        <w:contextualSpacing w:val="0"/>
        <w:jc w:val="both"/>
      </w:pPr>
      <w:r>
        <w:t>podrobnosti o poskytovaní  dopravných informácií a označovaní dopravných prostriedkov a zastávok vo verejnej osobnej doprave,</w:t>
      </w:r>
    </w:p>
    <w:p w14:paraId="63CBFFFB" w14:textId="15147A3B" w:rsidR="00716018" w:rsidRDefault="47DAFA4A">
      <w:pPr>
        <w:pStyle w:val="ListParagraph"/>
        <w:numPr>
          <w:ilvl w:val="0"/>
          <w:numId w:val="22"/>
        </w:numPr>
        <w:spacing w:after="120"/>
        <w:contextualSpacing w:val="0"/>
        <w:jc w:val="both"/>
      </w:pPr>
      <w:r>
        <w:t xml:space="preserve">jednotný celoštátny </w:t>
      </w:r>
      <w:proofErr w:type="spellStart"/>
      <w:r>
        <w:t>kódovník</w:t>
      </w:r>
      <w:proofErr w:type="spellEnd"/>
      <w:r>
        <w:t xml:space="preserve"> liniek pravidelnej osobnej dopravy autobusovej a mestskej dráhovej dopravy,</w:t>
      </w:r>
    </w:p>
    <w:p w14:paraId="04516A6D" w14:textId="4DA1F662" w:rsidR="00716018" w:rsidRDefault="00716018">
      <w:pPr>
        <w:pStyle w:val="ListParagraph"/>
        <w:numPr>
          <w:ilvl w:val="0"/>
          <w:numId w:val="22"/>
        </w:numPr>
        <w:spacing w:after="120"/>
        <w:contextualSpacing w:val="0"/>
        <w:jc w:val="both"/>
      </w:pPr>
      <w:r>
        <w:t>podrobnosti o obsahových náležitostiach plánu dopravnej obslužnosti podľa § 22 ods. 4 a minimálny rozsah, pravidlá jeho zostavovania a štandardy dopravnej obslužnosti územia,</w:t>
      </w:r>
    </w:p>
    <w:p w14:paraId="5EA831C5" w14:textId="5975FC58" w:rsidR="00716018" w:rsidRDefault="00716018">
      <w:pPr>
        <w:pStyle w:val="ListParagraph"/>
        <w:numPr>
          <w:ilvl w:val="0"/>
          <w:numId w:val="22"/>
        </w:numPr>
        <w:spacing w:after="120"/>
        <w:contextualSpacing w:val="0"/>
        <w:jc w:val="both"/>
      </w:pPr>
      <w:r>
        <w:t xml:space="preserve">podrobnosti o rozsahu prevádzkových údajov o službách vo verejnom záujme a frekvencii ich poskytovania národnej dopravnej autorite a príslušnému </w:t>
      </w:r>
      <w:r w:rsidR="00BD4CD2">
        <w:t>organizátorovi verejnej dopravy</w:t>
      </w:r>
      <w:r>
        <w:t>,</w:t>
      </w:r>
    </w:p>
    <w:p w14:paraId="14C12477" w14:textId="1E5EA7A5" w:rsidR="00716018" w:rsidRDefault="00716018">
      <w:pPr>
        <w:pStyle w:val="ListParagraph"/>
        <w:numPr>
          <w:ilvl w:val="0"/>
          <w:numId w:val="22"/>
        </w:numPr>
        <w:spacing w:after="120"/>
        <w:contextualSpacing w:val="0"/>
        <w:jc w:val="both"/>
      </w:pPr>
      <w:r>
        <w:t>podrobnosti o vzorovom prepravnom poriadku, štruktúre základných tarifných skupín vrátane rozsahu zliav zo základného cestovného a minimálnych spôsoboch dokladovania príslušnosti cestujúcich v rámci nich,</w:t>
      </w:r>
    </w:p>
    <w:p w14:paraId="4390E3B5" w14:textId="5BB2B526" w:rsidR="00716018" w:rsidRDefault="00716018">
      <w:pPr>
        <w:pStyle w:val="ListParagraph"/>
        <w:numPr>
          <w:ilvl w:val="0"/>
          <w:numId w:val="22"/>
        </w:numPr>
        <w:spacing w:after="120"/>
        <w:contextualSpacing w:val="0"/>
        <w:jc w:val="both"/>
      </w:pPr>
      <w:r>
        <w:t>podrobnosti o štandardoch technického zabezpečenia vydávania a kontrole cestovných dokladov,</w:t>
      </w:r>
    </w:p>
    <w:p w14:paraId="22C8B4A2" w14:textId="2CBB1F84" w:rsidR="00716018" w:rsidRDefault="00716018">
      <w:pPr>
        <w:pStyle w:val="ListParagraph"/>
        <w:numPr>
          <w:ilvl w:val="0"/>
          <w:numId w:val="22"/>
        </w:numPr>
        <w:spacing w:after="120"/>
        <w:contextualSpacing w:val="0"/>
        <w:jc w:val="both"/>
      </w:pPr>
      <w:r>
        <w:t>podrobnosti o požiadavkách a postupoch pre zaistenie technickej a prevádzkovej prepojiteľnosti elektronických systémov platieb a vybavenia cestujúcich a ich zariadení a technológií,</w:t>
      </w:r>
    </w:p>
    <w:p w14:paraId="74FAB176" w14:textId="21B4DD60" w:rsidR="00716018" w:rsidRDefault="00716018">
      <w:pPr>
        <w:pStyle w:val="ListParagraph"/>
        <w:numPr>
          <w:ilvl w:val="0"/>
          <w:numId w:val="22"/>
        </w:numPr>
        <w:spacing w:after="120"/>
        <w:contextualSpacing w:val="0"/>
        <w:jc w:val="both"/>
      </w:pPr>
      <w:r>
        <w:lastRenderedPageBreak/>
        <w:t>podrobnosti o štruktúre otvorených dát, ich formáte pre strojové spracovanie a štandardy formátov a číselníkov,</w:t>
      </w:r>
    </w:p>
    <w:p w14:paraId="5EE95166" w14:textId="329D7E39" w:rsidR="00716018" w:rsidRDefault="00716018">
      <w:pPr>
        <w:pStyle w:val="ListParagraph"/>
        <w:numPr>
          <w:ilvl w:val="0"/>
          <w:numId w:val="22"/>
        </w:numPr>
        <w:spacing w:after="120"/>
        <w:contextualSpacing w:val="0"/>
        <w:jc w:val="both"/>
      </w:pPr>
      <w:r>
        <w:t>podrobnosti o náležitostiach národného integrovaného cestovného dokladu, integrovanej tarify, integrovaného prepravného poriadku, výške integrovanej tarify a o spôsobe predaja národného integrovaného cestovného dokladu,</w:t>
      </w:r>
    </w:p>
    <w:p w14:paraId="26EA4FD7" w14:textId="5F001C15" w:rsidR="00716018" w:rsidRDefault="00716018">
      <w:pPr>
        <w:pStyle w:val="ListParagraph"/>
        <w:numPr>
          <w:ilvl w:val="0"/>
          <w:numId w:val="22"/>
        </w:numPr>
        <w:spacing w:after="120"/>
        <w:contextualSpacing w:val="0"/>
        <w:jc w:val="both"/>
      </w:pPr>
      <w:r>
        <w:t>minimálne štandardy kvality a bezpečnosti vo verejnej osobnej doprave, vrátane štandardov pre prepravu osôb so zdravotným postihnutím a cestujúcich so zníženou pohyblivosťou,</w:t>
      </w:r>
    </w:p>
    <w:p w14:paraId="36B2A2F2" w14:textId="63BD7BE5" w:rsidR="00716018" w:rsidRDefault="00716018">
      <w:pPr>
        <w:pStyle w:val="ListParagraph"/>
        <w:numPr>
          <w:ilvl w:val="0"/>
          <w:numId w:val="22"/>
        </w:numPr>
        <w:spacing w:after="120"/>
        <w:contextualSpacing w:val="0"/>
        <w:jc w:val="both"/>
      </w:pPr>
      <w:r>
        <w:t>reguláciu cestovného v železničnej doprave a lodnej doprave a podrobnosti o postupe pri regulácií cestovného,</w:t>
      </w:r>
    </w:p>
    <w:p w14:paraId="72406207" w14:textId="7746F933" w:rsidR="00BD4CD2" w:rsidRDefault="00BD4CD2">
      <w:pPr>
        <w:pStyle w:val="ListParagraph"/>
        <w:numPr>
          <w:ilvl w:val="0"/>
          <w:numId w:val="22"/>
        </w:numPr>
        <w:spacing w:after="120"/>
        <w:contextualSpacing w:val="0"/>
        <w:jc w:val="both"/>
      </w:pPr>
      <w:r>
        <w:t>podrobnosti o náležitostiach žiadosti o príspevok v lodnej doprave a spôsobe ich preukazovania, o náležitostiach zmluvy medzi objednávateľom a poskytovateľom príspevku a podrobnosti vyúčtovania poskytnutého príspevku.</w:t>
      </w:r>
    </w:p>
    <w:p w14:paraId="187F57B8" w14:textId="77777777" w:rsidR="00716018" w:rsidRDefault="00716018" w:rsidP="00716018"/>
    <w:p w14:paraId="7B788674" w14:textId="77777777" w:rsidR="00862988" w:rsidRPr="00834718" w:rsidRDefault="00862988" w:rsidP="005C7083">
      <w:pPr>
        <w:pStyle w:val="Heading1"/>
      </w:pPr>
      <w:bookmarkStart w:id="63" w:name="_Toc47815706"/>
      <w:bookmarkStart w:id="64" w:name="_Toc127951439"/>
      <w:bookmarkStart w:id="65" w:name="_Toc141362429"/>
      <w:bookmarkStart w:id="66" w:name="_Toc510413657"/>
      <w:r w:rsidRPr="00834718">
        <w:t>ROZPOČET A PRÍNOSY</w:t>
      </w:r>
      <w:bookmarkEnd w:id="63"/>
      <w:bookmarkEnd w:id="64"/>
      <w:bookmarkEnd w:id="65"/>
    </w:p>
    <w:bookmarkEnd w:id="66"/>
    <w:p w14:paraId="54738AF4" w14:textId="77777777" w:rsidR="004B4B2A" w:rsidRDefault="004B4B2A" w:rsidP="00E116A7"/>
    <w:p w14:paraId="458A86F9" w14:textId="77777777" w:rsidR="0007474B" w:rsidRPr="00834718" w:rsidRDefault="0007474B" w:rsidP="00E116A7"/>
    <w:p w14:paraId="397BB909" w14:textId="77777777" w:rsidR="00D1084F" w:rsidRDefault="00B70E13" w:rsidP="00D1084F">
      <w:pPr>
        <w:jc w:val="both"/>
        <w:rPr>
          <w:rFonts w:eastAsia="Arial Narrow"/>
        </w:rPr>
      </w:pPr>
      <w:r>
        <w:rPr>
          <w:rFonts w:eastAsia="Arial Narrow"/>
        </w:rPr>
        <w:t>N</w:t>
      </w:r>
      <w:r w:rsidR="00716018">
        <w:rPr>
          <w:rFonts w:eastAsia="Arial Narrow"/>
        </w:rPr>
        <w:t>erešpektovanie nariadenia Európskej komisie môže viesť k sankciám a zastaveniu finančnej pomoci zo strany Európskej komisie. Je preto nevyhnutné tento projekt realizovať.</w:t>
      </w:r>
      <w:r w:rsidR="00D1084F">
        <w:rPr>
          <w:rFonts w:eastAsia="Arial Narrow"/>
        </w:rPr>
        <w:t xml:space="preserve"> </w:t>
      </w:r>
      <w:r w:rsidR="00716018" w:rsidRPr="00D1084F">
        <w:rPr>
          <w:rFonts w:eastAsia="Arial Narrow"/>
          <w:b/>
          <w:bCs/>
        </w:rPr>
        <w:t>CBA bude vypracovaná počas iniciačnej fázy</w:t>
      </w:r>
      <w:r w:rsidR="00716018">
        <w:rPr>
          <w:rFonts w:eastAsia="Arial Narrow"/>
        </w:rPr>
        <w:t>.</w:t>
      </w:r>
    </w:p>
    <w:p w14:paraId="6724BF65" w14:textId="1B58D1F7" w:rsidR="003F6E96" w:rsidRDefault="003F6E96" w:rsidP="00D1084F">
      <w:pPr>
        <w:jc w:val="both"/>
        <w:rPr>
          <w:rFonts w:eastAsia="Arial Narrow"/>
        </w:rPr>
      </w:pPr>
      <w:r w:rsidRPr="003F6E96">
        <w:rPr>
          <w:rFonts w:eastAsia="Arial Narrow"/>
        </w:rPr>
        <w:t xml:space="preserve">Detailná CBA </w:t>
      </w:r>
      <w:r>
        <w:rPr>
          <w:rFonts w:eastAsia="Arial Narrow"/>
        </w:rPr>
        <w:t xml:space="preserve">(a nasledujúce časti tejto kapitoly z nej vyplývajúce) </w:t>
      </w:r>
      <w:r w:rsidRPr="003F6E96">
        <w:rPr>
          <w:rFonts w:eastAsia="Arial Narrow"/>
        </w:rPr>
        <w:t xml:space="preserve">bude predkladaná </w:t>
      </w:r>
      <w:r w:rsidR="00DF4478" w:rsidRPr="007A3BF7">
        <w:rPr>
          <w:rFonts w:eastAsia="Arial Narrow"/>
        </w:rPr>
        <w:t>v iniciačnej fáze</w:t>
      </w:r>
      <w:r w:rsidR="00DF4478" w:rsidRPr="003F6E96">
        <w:rPr>
          <w:rFonts w:eastAsia="Arial Narrow"/>
        </w:rPr>
        <w:t xml:space="preserve"> </w:t>
      </w:r>
      <w:r w:rsidRPr="003F6E96">
        <w:rPr>
          <w:rFonts w:eastAsia="Arial Narrow"/>
        </w:rPr>
        <w:t>ako samostatný dokument</w:t>
      </w:r>
      <w:r w:rsidRPr="007A3BF7">
        <w:rPr>
          <w:rFonts w:eastAsia="Arial Narrow"/>
        </w:rPr>
        <w:t>.</w:t>
      </w:r>
    </w:p>
    <w:p w14:paraId="09129B9B" w14:textId="77777777" w:rsidR="000E0C1D" w:rsidRDefault="000E0C1D" w:rsidP="00D1084F">
      <w:pPr>
        <w:jc w:val="both"/>
        <w:rPr>
          <w:rFonts w:eastAsia="Arial Narrow"/>
        </w:rPr>
      </w:pPr>
    </w:p>
    <w:p w14:paraId="3503B124" w14:textId="3ABE1137" w:rsidR="000E0C1D" w:rsidRPr="00AA7613" w:rsidRDefault="000E0C1D" w:rsidP="000E0C1D">
      <w:pPr>
        <w:jc w:val="both"/>
      </w:pPr>
      <w:r w:rsidRPr="00AA7613">
        <w:t>Rozpočet projektu bol stanovený prostredníctvom defi</w:t>
      </w:r>
      <w:r w:rsidR="009C3BC6">
        <w:t>no</w:t>
      </w:r>
      <w:r w:rsidRPr="00AA7613">
        <w:t>vanej metódy UCP analýzy. Vzhľadom na ďalší postup v procese predloženia Žiadosti o nenávratný finančný príspevok a všeobecnej metodiky sa bude využívať rozpočet vychádzajúci z CBA(UCP).</w:t>
      </w:r>
    </w:p>
    <w:p w14:paraId="69AF6FD1" w14:textId="77777777" w:rsidR="000E0C1D" w:rsidRPr="00AA7613" w:rsidRDefault="000E0C1D" w:rsidP="000E0C1D">
      <w:pPr>
        <w:rPr>
          <w:highlight w:val="yellow"/>
        </w:rPr>
      </w:pPr>
    </w:p>
    <w:p w14:paraId="0A61988B" w14:textId="6E12C52C" w:rsidR="000E0C1D" w:rsidRPr="00AA7613" w:rsidRDefault="000E0C1D" w:rsidP="000E0C1D">
      <w:pPr>
        <w:jc w:val="both"/>
      </w:pPr>
      <w:r w:rsidRPr="00AA7613">
        <w:t xml:space="preserve">Vzhľadom na komplexnosť riešenia, vývoja a implementácie elektronických služieb predpoklad prácnosti na celkovú realizáciu riešenia projektu počas 36 mesiacov je indikovaná cena riešenia do </w:t>
      </w:r>
      <w:r w:rsidR="000C1763" w:rsidRPr="000C1763">
        <w:t>2</w:t>
      </w:r>
      <w:r w:rsidR="000A7892">
        <w:t>7</w:t>
      </w:r>
      <w:r w:rsidR="00885901">
        <w:t> 2</w:t>
      </w:r>
      <w:r w:rsidR="000A7892">
        <w:t>62</w:t>
      </w:r>
      <w:r w:rsidR="00885901">
        <w:t xml:space="preserve"> </w:t>
      </w:r>
      <w:r w:rsidR="000A7892">
        <w:t>442</w:t>
      </w:r>
      <w:r w:rsidR="000C1763" w:rsidRPr="000C1763">
        <w:t xml:space="preserve"> </w:t>
      </w:r>
      <w:r w:rsidR="00CC28F1" w:rsidRPr="00CC28F1">
        <w:t>€</w:t>
      </w:r>
      <w:r w:rsidRPr="00AA7613">
        <w:t>.</w:t>
      </w:r>
    </w:p>
    <w:p w14:paraId="5D25CA63" w14:textId="77777777" w:rsidR="000E0C1D" w:rsidRPr="00AA7613" w:rsidRDefault="000E0C1D" w:rsidP="000E0C1D">
      <w:pPr>
        <w:jc w:val="both"/>
      </w:pPr>
    </w:p>
    <w:p w14:paraId="62F1D79F" w14:textId="77777777" w:rsidR="002B6AB8" w:rsidRDefault="000E0C1D" w:rsidP="000E0C1D">
      <w:pPr>
        <w:jc w:val="both"/>
      </w:pPr>
      <w:r w:rsidRPr="00AA7613">
        <w:t xml:space="preserve">Prínosy projektu boli definované cez úsporu času úradníka </w:t>
      </w:r>
      <w:r w:rsidR="009C3BC6">
        <w:t xml:space="preserve">Ministerstva dopravy SR, jeho poriadených organizácií a samospráv </w:t>
      </w:r>
      <w:r w:rsidRPr="00AA7613">
        <w:t>v rámci výkonu agendy</w:t>
      </w:r>
      <w:r w:rsidR="009C3BC6">
        <w:t xml:space="preserve"> verejnej dopravy, jej správy</w:t>
      </w:r>
      <w:r w:rsidR="002B6AB8">
        <w:t>,</w:t>
      </w:r>
      <w:r w:rsidR="009C3BC6">
        <w:t> licencovania</w:t>
      </w:r>
      <w:r w:rsidR="002B6AB8">
        <w:t>, na úseku bezpečnosti cestnej premávky a na úseku vydávania dopravných povolení</w:t>
      </w:r>
      <w:r w:rsidR="009C3BC6">
        <w:t xml:space="preserve">. </w:t>
      </w:r>
    </w:p>
    <w:p w14:paraId="11A14101" w14:textId="77777777" w:rsidR="002B6AB8" w:rsidRDefault="002B6AB8" w:rsidP="000E0C1D">
      <w:pPr>
        <w:jc w:val="both"/>
      </w:pPr>
    </w:p>
    <w:p w14:paraId="0DD21328" w14:textId="669AC2EE" w:rsidR="000E0C1D" w:rsidRPr="00AA7613" w:rsidRDefault="009C3BC6" w:rsidP="000E0C1D">
      <w:pPr>
        <w:jc w:val="both"/>
        <w:rPr>
          <w:color w:val="0563C1"/>
          <w:u w:val="single"/>
        </w:rPr>
      </w:pPr>
      <w:r w:rsidRPr="00772866">
        <w:t>V</w:t>
      </w:r>
      <w:r w:rsidR="00C3403D">
        <w:t> </w:t>
      </w:r>
      <w:r w:rsidRPr="00772866">
        <w:t>rámci</w:t>
      </w:r>
      <w:r w:rsidR="00C3403D">
        <w:t xml:space="preserve"> procesu</w:t>
      </w:r>
      <w:r w:rsidR="000E0C1D" w:rsidRPr="00772866">
        <w:t xml:space="preserve"> bola zadefinovaná priemerná prácnosť jedného preverenia informácie v jednom z registrov, prostredníctvom </w:t>
      </w:r>
      <w:r w:rsidR="000E0C1D" w:rsidRPr="00772866">
        <w:rPr>
          <w:color w:val="000000"/>
        </w:rPr>
        <w:t xml:space="preserve">webového portálu </w:t>
      </w:r>
      <w:hyperlink r:id="rId15" w:history="1">
        <w:r w:rsidR="000E0C1D" w:rsidRPr="00772866">
          <w:rPr>
            <w:rStyle w:val="Hyperlink"/>
          </w:rPr>
          <w:t>https://oversi.gov.sk/</w:t>
        </w:r>
      </w:hyperlink>
      <w:r w:rsidR="000E0C1D" w:rsidRPr="00772866">
        <w:t xml:space="preserve"> na 0,05 h a taktiež úspora času úradníka vďaka práci podporenej IS vzniknutým realizáciou tohto projektu. MD SR</w:t>
      </w:r>
      <w:r w:rsidR="00772866" w:rsidRPr="00772866">
        <w:t xml:space="preserve"> s podriadenými organizáciami a samosprávy</w:t>
      </w:r>
      <w:r w:rsidR="000E0C1D" w:rsidRPr="00772866">
        <w:t xml:space="preserve"> má zákonnú povinnosť preverovať informácie pre každý zo subjektov. Bližší výpočet prínosov je definovaný v prílohe č. 2 tohto dokumentu BC/CBA.</w:t>
      </w:r>
      <w:r w:rsidR="000E0C1D" w:rsidRPr="00AA7613" w:rsidDel="00020913">
        <w:rPr>
          <w:color w:val="0563C1"/>
          <w:u w:val="single"/>
        </w:rPr>
        <w:t xml:space="preserve"> </w:t>
      </w:r>
    </w:p>
    <w:p w14:paraId="4F359B2E" w14:textId="77777777" w:rsidR="000E0C1D" w:rsidRPr="00AA7613" w:rsidRDefault="000E0C1D" w:rsidP="000E0C1D">
      <w:pPr>
        <w:jc w:val="both"/>
      </w:pPr>
    </w:p>
    <w:p w14:paraId="568F0FA6" w14:textId="77777777" w:rsidR="000E0C1D" w:rsidRPr="00AA7613" w:rsidRDefault="000E0C1D" w:rsidP="000E0C1D">
      <w:pPr>
        <w:jc w:val="both"/>
      </w:pPr>
      <w:r w:rsidRPr="00AA7613">
        <w:t>Projekt predpokladá úsporu času úradníka podporením výkonu agendy vytváraným systémom najmä v oblasti:</w:t>
      </w:r>
    </w:p>
    <w:p w14:paraId="49582846" w14:textId="15CF6505" w:rsidR="000E0C1D" w:rsidRPr="00AF6AC2" w:rsidRDefault="000E0C1D" w:rsidP="000E0C1D">
      <w:pPr>
        <w:numPr>
          <w:ilvl w:val="0"/>
          <w:numId w:val="32"/>
        </w:numPr>
        <w:jc w:val="both"/>
      </w:pPr>
      <w:r w:rsidRPr="00AF6AC2">
        <w:t xml:space="preserve">Žiadosti o vydanie </w:t>
      </w:r>
      <w:r w:rsidR="002B6AB8" w:rsidRPr="00AF6AC2">
        <w:t>licencie</w:t>
      </w:r>
    </w:p>
    <w:p w14:paraId="560DDE85" w14:textId="33C374EC" w:rsidR="000E0C1D" w:rsidRPr="00AF6AC2" w:rsidRDefault="000E0C1D" w:rsidP="000E0C1D">
      <w:pPr>
        <w:numPr>
          <w:ilvl w:val="0"/>
          <w:numId w:val="32"/>
        </w:numPr>
        <w:jc w:val="both"/>
      </w:pPr>
      <w:r w:rsidRPr="00AF6AC2">
        <w:t xml:space="preserve">Žiadosti o zmenu </w:t>
      </w:r>
      <w:r w:rsidR="002B6AB8" w:rsidRPr="00AF6AC2">
        <w:t>grafikonu</w:t>
      </w:r>
    </w:p>
    <w:p w14:paraId="20584EAC" w14:textId="3A888C95" w:rsidR="002B6AB8" w:rsidRPr="00AF6AC2" w:rsidRDefault="002B6AB8" w:rsidP="000E0C1D">
      <w:pPr>
        <w:numPr>
          <w:ilvl w:val="0"/>
          <w:numId w:val="32"/>
        </w:numPr>
        <w:jc w:val="both"/>
      </w:pPr>
      <w:r w:rsidRPr="00AF6AC2">
        <w:t>Analýza bezpečnosti cestnej infraštruktúry</w:t>
      </w:r>
    </w:p>
    <w:p w14:paraId="687E3DA9" w14:textId="2096D4E8" w:rsidR="002B6AB8" w:rsidRPr="00AF6AC2" w:rsidRDefault="002B6AB8" w:rsidP="000E0C1D">
      <w:pPr>
        <w:numPr>
          <w:ilvl w:val="0"/>
          <w:numId w:val="32"/>
        </w:numPr>
        <w:jc w:val="both"/>
      </w:pPr>
      <w:r w:rsidRPr="00AF6AC2">
        <w:t>Optimalizácia verejnej dopravy</w:t>
      </w:r>
    </w:p>
    <w:p w14:paraId="25F6BCA6" w14:textId="4DFCA723" w:rsidR="002B6AB8" w:rsidRPr="00AA7613" w:rsidRDefault="002B6AB8" w:rsidP="000E0C1D">
      <w:pPr>
        <w:numPr>
          <w:ilvl w:val="0"/>
          <w:numId w:val="32"/>
        </w:numPr>
        <w:jc w:val="both"/>
      </w:pPr>
      <w:r>
        <w:t>Žiadosti o dopravné povolenie</w:t>
      </w:r>
    </w:p>
    <w:p w14:paraId="6CAB14C4" w14:textId="77777777" w:rsidR="000E0C1D" w:rsidRPr="00AA7613" w:rsidRDefault="000E0C1D" w:rsidP="000E0C1D">
      <w:pPr>
        <w:pBdr>
          <w:top w:val="nil"/>
          <w:left w:val="nil"/>
          <w:bottom w:val="nil"/>
          <w:right w:val="nil"/>
          <w:between w:val="nil"/>
        </w:pBdr>
        <w:tabs>
          <w:tab w:val="center" w:pos="994"/>
        </w:tabs>
        <w:spacing w:before="120"/>
        <w:contextualSpacing/>
        <w:jc w:val="both"/>
        <w:rPr>
          <w:rFonts w:eastAsia="Arial Narrow"/>
          <w:i/>
          <w:iCs/>
          <w:color w:val="A6A6A6"/>
        </w:rPr>
      </w:pPr>
    </w:p>
    <w:p w14:paraId="7A488FFF" w14:textId="77777777" w:rsidR="000E0C1D" w:rsidRPr="00AA7613" w:rsidRDefault="000E0C1D" w:rsidP="000E0C1D">
      <w:pPr>
        <w:pBdr>
          <w:top w:val="nil"/>
          <w:left w:val="nil"/>
          <w:bottom w:val="nil"/>
          <w:right w:val="nil"/>
          <w:between w:val="nil"/>
        </w:pBdr>
        <w:tabs>
          <w:tab w:val="center" w:pos="994"/>
        </w:tabs>
        <w:spacing w:before="120"/>
        <w:contextualSpacing/>
        <w:jc w:val="both"/>
        <w:rPr>
          <w:rFonts w:eastAsia="Arial Narrow"/>
          <w:i/>
          <w:i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134"/>
      </w:tblGrid>
      <w:tr w:rsidR="000E0C1D" w:rsidRPr="00AA7613" w14:paraId="49ED13ED" w14:textId="77777777" w:rsidTr="004B27E1">
        <w:tc>
          <w:tcPr>
            <w:tcW w:w="2376" w:type="dxa"/>
            <w:shd w:val="clear" w:color="auto" w:fill="auto"/>
          </w:tcPr>
          <w:p w14:paraId="4CC91FF3" w14:textId="48E27F99" w:rsidR="000E0C1D" w:rsidRPr="00AA7613" w:rsidRDefault="000E0C1D" w:rsidP="004B27E1">
            <w:pPr>
              <w:tabs>
                <w:tab w:val="center" w:pos="994"/>
              </w:tabs>
              <w:spacing w:before="120"/>
              <w:contextualSpacing/>
              <w:jc w:val="both"/>
              <w:rPr>
                <w:rFonts w:eastAsia="Arial Narrow"/>
                <w:iCs/>
              </w:rPr>
            </w:pPr>
            <w:r w:rsidRPr="00AA7613">
              <w:rPr>
                <w:rFonts w:eastAsia="Arial Narrow"/>
                <w:iCs/>
              </w:rPr>
              <w:t>Oblasť / úsek</w:t>
            </w:r>
          </w:p>
        </w:tc>
        <w:tc>
          <w:tcPr>
            <w:tcW w:w="5812" w:type="dxa"/>
            <w:shd w:val="clear" w:color="auto" w:fill="auto"/>
          </w:tcPr>
          <w:p w14:paraId="5ADB7FEC" w14:textId="77777777" w:rsidR="000E0C1D" w:rsidRPr="00AA7613" w:rsidRDefault="000E0C1D" w:rsidP="004B27E1">
            <w:pPr>
              <w:tabs>
                <w:tab w:val="center" w:pos="994"/>
              </w:tabs>
              <w:spacing w:before="120"/>
              <w:contextualSpacing/>
              <w:jc w:val="both"/>
              <w:rPr>
                <w:rFonts w:eastAsia="Arial Narrow"/>
                <w:iCs/>
              </w:rPr>
            </w:pPr>
            <w:r w:rsidRPr="00AA7613">
              <w:rPr>
                <w:rFonts w:eastAsia="Arial Narrow"/>
                <w:iCs/>
              </w:rPr>
              <w:t>Agenda</w:t>
            </w:r>
          </w:p>
        </w:tc>
        <w:tc>
          <w:tcPr>
            <w:tcW w:w="1134" w:type="dxa"/>
            <w:shd w:val="clear" w:color="auto" w:fill="auto"/>
          </w:tcPr>
          <w:p w14:paraId="31C767FD" w14:textId="77777777" w:rsidR="000E0C1D" w:rsidRPr="00AA7613" w:rsidRDefault="000E0C1D" w:rsidP="004B27E1">
            <w:pPr>
              <w:tabs>
                <w:tab w:val="center" w:pos="994"/>
              </w:tabs>
              <w:spacing w:before="120"/>
              <w:contextualSpacing/>
              <w:jc w:val="both"/>
              <w:rPr>
                <w:rFonts w:eastAsia="Arial Narrow"/>
                <w:iCs/>
              </w:rPr>
            </w:pPr>
            <w:r w:rsidRPr="00AA7613">
              <w:rPr>
                <w:rFonts w:eastAsia="Arial Narrow"/>
                <w:iCs/>
              </w:rPr>
              <w:t xml:space="preserve">Počet </w:t>
            </w:r>
            <w:proofErr w:type="spellStart"/>
            <w:r w:rsidRPr="00AA7613">
              <w:rPr>
                <w:rFonts w:eastAsia="Arial Narrow"/>
                <w:iCs/>
              </w:rPr>
              <w:t>p.a</w:t>
            </w:r>
            <w:proofErr w:type="spellEnd"/>
            <w:r w:rsidRPr="00AA7613">
              <w:rPr>
                <w:rFonts w:eastAsia="Arial Narrow"/>
                <w:iCs/>
              </w:rPr>
              <w:t>.</w:t>
            </w:r>
          </w:p>
        </w:tc>
      </w:tr>
      <w:tr w:rsidR="002B6AB8" w:rsidRPr="00AA7613" w14:paraId="5BD98B59" w14:textId="77777777" w:rsidTr="004B27E1">
        <w:tc>
          <w:tcPr>
            <w:tcW w:w="2376" w:type="dxa"/>
            <w:shd w:val="clear" w:color="auto" w:fill="auto"/>
          </w:tcPr>
          <w:p w14:paraId="27223BB9" w14:textId="09B4D3D6" w:rsidR="002B6AB8" w:rsidRPr="00AA7613" w:rsidRDefault="002B6AB8" w:rsidP="002B6AB8">
            <w:pPr>
              <w:tabs>
                <w:tab w:val="center" w:pos="994"/>
              </w:tabs>
              <w:spacing w:before="120"/>
              <w:contextualSpacing/>
              <w:jc w:val="both"/>
              <w:rPr>
                <w:rFonts w:eastAsia="Arial Narrow"/>
                <w:iCs/>
                <w:highlight w:val="yellow"/>
              </w:rPr>
            </w:pPr>
            <w:r w:rsidRPr="007C1C13">
              <w:t>Žiadosti o vydanie licencie</w:t>
            </w:r>
          </w:p>
        </w:tc>
        <w:tc>
          <w:tcPr>
            <w:tcW w:w="5812" w:type="dxa"/>
            <w:shd w:val="clear" w:color="auto" w:fill="auto"/>
          </w:tcPr>
          <w:p w14:paraId="6759ECC4" w14:textId="17D5668D" w:rsidR="002B6AB8" w:rsidRPr="00772866" w:rsidRDefault="002B6AB8" w:rsidP="002B6AB8">
            <w:pPr>
              <w:tabs>
                <w:tab w:val="center" w:pos="994"/>
              </w:tabs>
              <w:spacing w:before="120"/>
              <w:contextualSpacing/>
              <w:jc w:val="both"/>
              <w:rPr>
                <w:rFonts w:eastAsia="Arial Narrow"/>
                <w:iCs/>
              </w:rPr>
            </w:pPr>
            <w:r w:rsidRPr="00772866">
              <w:t>Žiadosti o vydanie dopravnej licencie</w:t>
            </w:r>
          </w:p>
        </w:tc>
        <w:tc>
          <w:tcPr>
            <w:tcW w:w="1134" w:type="dxa"/>
            <w:shd w:val="clear" w:color="auto" w:fill="auto"/>
          </w:tcPr>
          <w:p w14:paraId="7FDCFCC2" w14:textId="3CA4914C" w:rsidR="002B6AB8" w:rsidRPr="00772866" w:rsidRDefault="002B6AB8" w:rsidP="002B6AB8">
            <w:pPr>
              <w:tabs>
                <w:tab w:val="center" w:pos="994"/>
              </w:tabs>
              <w:spacing w:before="120"/>
              <w:contextualSpacing/>
              <w:jc w:val="both"/>
              <w:rPr>
                <w:rFonts w:eastAsia="Arial Narrow"/>
                <w:iCs/>
              </w:rPr>
            </w:pPr>
            <w:r w:rsidRPr="00772866">
              <w:rPr>
                <w:rFonts w:eastAsia="Arial Narrow"/>
                <w:iCs/>
              </w:rPr>
              <w:t>100</w:t>
            </w:r>
          </w:p>
        </w:tc>
      </w:tr>
      <w:tr w:rsidR="002B6AB8" w:rsidRPr="00AA7613" w14:paraId="7DCA1FC0" w14:textId="77777777" w:rsidTr="004B27E1">
        <w:tc>
          <w:tcPr>
            <w:tcW w:w="2376" w:type="dxa"/>
            <w:shd w:val="clear" w:color="auto" w:fill="auto"/>
          </w:tcPr>
          <w:p w14:paraId="43C3AC53" w14:textId="2C2388D6" w:rsidR="002B6AB8" w:rsidRPr="00AA7613" w:rsidRDefault="002B6AB8" w:rsidP="002B6AB8">
            <w:pPr>
              <w:tabs>
                <w:tab w:val="center" w:pos="994"/>
              </w:tabs>
              <w:spacing w:before="120"/>
              <w:contextualSpacing/>
              <w:jc w:val="both"/>
              <w:rPr>
                <w:rFonts w:eastAsia="Arial Narrow"/>
                <w:iCs/>
                <w:highlight w:val="yellow"/>
              </w:rPr>
            </w:pPr>
            <w:r w:rsidRPr="007C1C13">
              <w:t>Žiadosti o zmenu grafikonu</w:t>
            </w:r>
          </w:p>
        </w:tc>
        <w:tc>
          <w:tcPr>
            <w:tcW w:w="5812" w:type="dxa"/>
            <w:shd w:val="clear" w:color="auto" w:fill="auto"/>
          </w:tcPr>
          <w:p w14:paraId="44B6C192" w14:textId="0E11A9FC" w:rsidR="002B6AB8" w:rsidRPr="00772866" w:rsidRDefault="002B6AB8" w:rsidP="002B6AB8">
            <w:pPr>
              <w:tabs>
                <w:tab w:val="center" w:pos="994"/>
              </w:tabs>
              <w:spacing w:before="120"/>
              <w:contextualSpacing/>
              <w:jc w:val="both"/>
              <w:rPr>
                <w:rFonts w:eastAsia="Arial Narrow"/>
                <w:iCs/>
              </w:rPr>
            </w:pPr>
            <w:r w:rsidRPr="00772866">
              <w:t>Žiadosti o povolenie vykonania zmeny grafikonu</w:t>
            </w:r>
          </w:p>
        </w:tc>
        <w:tc>
          <w:tcPr>
            <w:tcW w:w="1134" w:type="dxa"/>
            <w:shd w:val="clear" w:color="auto" w:fill="auto"/>
          </w:tcPr>
          <w:p w14:paraId="322CDA94" w14:textId="1F92DD9E" w:rsidR="002B6AB8" w:rsidRPr="00772866" w:rsidRDefault="002B6AB8" w:rsidP="002B6AB8">
            <w:pPr>
              <w:tabs>
                <w:tab w:val="center" w:pos="994"/>
              </w:tabs>
              <w:spacing w:before="120"/>
              <w:contextualSpacing/>
              <w:jc w:val="both"/>
              <w:rPr>
                <w:rFonts w:eastAsia="Arial Narrow"/>
                <w:iCs/>
              </w:rPr>
            </w:pPr>
            <w:r w:rsidRPr="00772866">
              <w:rPr>
                <w:rFonts w:eastAsia="Arial Narrow"/>
                <w:iCs/>
              </w:rPr>
              <w:t>4800</w:t>
            </w:r>
          </w:p>
        </w:tc>
      </w:tr>
      <w:tr w:rsidR="002B6AB8" w:rsidRPr="00AA7613" w14:paraId="37FEDED4" w14:textId="77777777" w:rsidTr="004B27E1">
        <w:tc>
          <w:tcPr>
            <w:tcW w:w="2376" w:type="dxa"/>
            <w:shd w:val="clear" w:color="auto" w:fill="auto"/>
          </w:tcPr>
          <w:p w14:paraId="4E310D99" w14:textId="7CFB36F5" w:rsidR="002B6AB8" w:rsidRPr="00AA7613" w:rsidRDefault="002B6AB8" w:rsidP="002B6AB8">
            <w:pPr>
              <w:tabs>
                <w:tab w:val="center" w:pos="994"/>
              </w:tabs>
              <w:spacing w:before="120"/>
              <w:contextualSpacing/>
              <w:jc w:val="both"/>
              <w:rPr>
                <w:rFonts w:eastAsia="Arial Narrow"/>
                <w:iCs/>
                <w:highlight w:val="yellow"/>
              </w:rPr>
            </w:pPr>
            <w:r w:rsidRPr="007C1C13">
              <w:t>A</w:t>
            </w:r>
            <w:r w:rsidRPr="006219F7">
              <w:t>nalýza bezpečnosti cestnej infraštruktúry</w:t>
            </w:r>
          </w:p>
        </w:tc>
        <w:tc>
          <w:tcPr>
            <w:tcW w:w="5812" w:type="dxa"/>
            <w:shd w:val="clear" w:color="auto" w:fill="auto"/>
          </w:tcPr>
          <w:p w14:paraId="4AE3825E" w14:textId="2B757C14" w:rsidR="002B6AB8" w:rsidRPr="00772866" w:rsidRDefault="002B6AB8" w:rsidP="002B6AB8">
            <w:pPr>
              <w:tabs>
                <w:tab w:val="center" w:pos="994"/>
              </w:tabs>
              <w:spacing w:before="120"/>
              <w:contextualSpacing/>
              <w:jc w:val="both"/>
              <w:rPr>
                <w:rFonts w:eastAsia="Arial Narrow"/>
                <w:iCs/>
              </w:rPr>
            </w:pPr>
            <w:r w:rsidRPr="00772866">
              <w:t>Analýza bezpečnosti cestnej infraštruktúry na cestnom úseku</w:t>
            </w:r>
          </w:p>
        </w:tc>
        <w:tc>
          <w:tcPr>
            <w:tcW w:w="1134" w:type="dxa"/>
            <w:shd w:val="clear" w:color="auto" w:fill="auto"/>
          </w:tcPr>
          <w:p w14:paraId="150D3D8C" w14:textId="15F363B5" w:rsidR="002B6AB8" w:rsidRPr="00772866" w:rsidRDefault="002B6AB8" w:rsidP="002B6AB8">
            <w:pPr>
              <w:tabs>
                <w:tab w:val="center" w:pos="994"/>
              </w:tabs>
              <w:spacing w:before="120"/>
              <w:contextualSpacing/>
              <w:jc w:val="both"/>
              <w:rPr>
                <w:rFonts w:eastAsia="Arial Narrow"/>
                <w:iCs/>
              </w:rPr>
            </w:pPr>
            <w:r w:rsidRPr="00772866">
              <w:rPr>
                <w:rFonts w:eastAsia="Arial Narrow"/>
                <w:iCs/>
              </w:rPr>
              <w:t>750</w:t>
            </w:r>
          </w:p>
        </w:tc>
      </w:tr>
      <w:tr w:rsidR="002B6AB8" w:rsidRPr="00AA7613" w14:paraId="28272D8E" w14:textId="77777777" w:rsidTr="004B27E1">
        <w:tc>
          <w:tcPr>
            <w:tcW w:w="2376" w:type="dxa"/>
            <w:shd w:val="clear" w:color="auto" w:fill="auto"/>
          </w:tcPr>
          <w:p w14:paraId="76E43E7F" w14:textId="4C785581" w:rsidR="002B6AB8" w:rsidRPr="00AA7613" w:rsidRDefault="002B6AB8" w:rsidP="002B6AB8">
            <w:pPr>
              <w:tabs>
                <w:tab w:val="center" w:pos="994"/>
              </w:tabs>
              <w:spacing w:before="120"/>
              <w:contextualSpacing/>
              <w:jc w:val="both"/>
              <w:rPr>
                <w:rFonts w:eastAsia="Arial Narrow"/>
                <w:iCs/>
                <w:highlight w:val="yellow"/>
              </w:rPr>
            </w:pPr>
            <w:r w:rsidRPr="007C1C13">
              <w:t>Optimalizácia verejnej dopravy</w:t>
            </w:r>
          </w:p>
        </w:tc>
        <w:tc>
          <w:tcPr>
            <w:tcW w:w="5812" w:type="dxa"/>
            <w:shd w:val="clear" w:color="auto" w:fill="auto"/>
          </w:tcPr>
          <w:p w14:paraId="2D3E8BF1" w14:textId="2DEABF48" w:rsidR="002B6AB8" w:rsidRPr="00772866" w:rsidRDefault="002B6AB8" w:rsidP="002B6AB8">
            <w:pPr>
              <w:tabs>
                <w:tab w:val="center" w:pos="994"/>
              </w:tabs>
              <w:spacing w:before="120"/>
              <w:contextualSpacing/>
              <w:jc w:val="both"/>
            </w:pPr>
            <w:r w:rsidRPr="00772866">
              <w:t>Optimalizácia verejnej dopravy analytickou jednotkou</w:t>
            </w:r>
          </w:p>
        </w:tc>
        <w:tc>
          <w:tcPr>
            <w:tcW w:w="1134" w:type="dxa"/>
            <w:shd w:val="clear" w:color="auto" w:fill="auto"/>
          </w:tcPr>
          <w:p w14:paraId="538B757D" w14:textId="44967BCB" w:rsidR="002B6AB8" w:rsidRPr="00772866" w:rsidRDefault="002B6AB8" w:rsidP="002B6AB8">
            <w:pPr>
              <w:tabs>
                <w:tab w:val="center" w:pos="994"/>
              </w:tabs>
              <w:spacing w:before="120"/>
              <w:contextualSpacing/>
              <w:jc w:val="both"/>
              <w:rPr>
                <w:rFonts w:eastAsia="Arial Narrow"/>
                <w:iCs/>
              </w:rPr>
            </w:pPr>
            <w:r w:rsidRPr="00772866">
              <w:rPr>
                <w:rFonts w:eastAsia="Arial Narrow"/>
                <w:iCs/>
              </w:rPr>
              <w:t>80</w:t>
            </w:r>
          </w:p>
        </w:tc>
      </w:tr>
      <w:tr w:rsidR="002B6AB8" w:rsidRPr="00AA7613" w14:paraId="6AE15821" w14:textId="77777777" w:rsidTr="004B27E1">
        <w:tc>
          <w:tcPr>
            <w:tcW w:w="2376" w:type="dxa"/>
            <w:shd w:val="clear" w:color="auto" w:fill="auto"/>
          </w:tcPr>
          <w:p w14:paraId="1796F3B4" w14:textId="3F75237C" w:rsidR="002B6AB8" w:rsidRPr="00AA7613" w:rsidRDefault="002B6AB8" w:rsidP="002B6AB8">
            <w:pPr>
              <w:tabs>
                <w:tab w:val="center" w:pos="994"/>
              </w:tabs>
              <w:spacing w:before="120"/>
              <w:contextualSpacing/>
              <w:jc w:val="both"/>
              <w:rPr>
                <w:rFonts w:eastAsia="Arial Narrow"/>
                <w:iCs/>
                <w:highlight w:val="yellow"/>
              </w:rPr>
            </w:pPr>
            <w:r w:rsidRPr="007C1C13">
              <w:t>Žiadosti o dopravné povolenie</w:t>
            </w:r>
          </w:p>
        </w:tc>
        <w:tc>
          <w:tcPr>
            <w:tcW w:w="5812" w:type="dxa"/>
            <w:shd w:val="clear" w:color="auto" w:fill="auto"/>
          </w:tcPr>
          <w:p w14:paraId="150FF27A" w14:textId="5AE0A0C1" w:rsidR="002B6AB8" w:rsidRPr="00772866" w:rsidRDefault="002B6AB8" w:rsidP="002B6AB8">
            <w:pPr>
              <w:tabs>
                <w:tab w:val="center" w:pos="994"/>
              </w:tabs>
              <w:spacing w:before="120"/>
              <w:contextualSpacing/>
              <w:jc w:val="both"/>
              <w:rPr>
                <w:rFonts w:eastAsia="Arial Narrow"/>
                <w:iCs/>
              </w:rPr>
            </w:pPr>
            <w:r w:rsidRPr="00772866">
              <w:t>Žiadosti o vydanie dopravného povolenia</w:t>
            </w:r>
          </w:p>
        </w:tc>
        <w:tc>
          <w:tcPr>
            <w:tcW w:w="1134" w:type="dxa"/>
            <w:shd w:val="clear" w:color="auto" w:fill="auto"/>
          </w:tcPr>
          <w:p w14:paraId="1FD5DF39" w14:textId="04669E98" w:rsidR="002B6AB8" w:rsidRPr="00772866" w:rsidRDefault="002077B7" w:rsidP="002B6AB8">
            <w:pPr>
              <w:tabs>
                <w:tab w:val="center" w:pos="994"/>
              </w:tabs>
              <w:spacing w:before="120"/>
              <w:contextualSpacing/>
              <w:jc w:val="both"/>
              <w:rPr>
                <w:rFonts w:eastAsia="Arial Narrow"/>
                <w:iCs/>
              </w:rPr>
            </w:pPr>
            <w:r>
              <w:rPr>
                <w:rFonts w:eastAsia="Arial Narrow"/>
                <w:iCs/>
              </w:rPr>
              <w:t>100 000</w:t>
            </w:r>
          </w:p>
        </w:tc>
      </w:tr>
    </w:tbl>
    <w:p w14:paraId="440CC132" w14:textId="77777777" w:rsidR="000E0C1D" w:rsidRPr="00AA7613" w:rsidRDefault="000E0C1D" w:rsidP="000E0C1D">
      <w:pPr>
        <w:pBdr>
          <w:top w:val="nil"/>
          <w:left w:val="nil"/>
          <w:bottom w:val="nil"/>
          <w:right w:val="nil"/>
          <w:between w:val="nil"/>
        </w:pBdr>
        <w:tabs>
          <w:tab w:val="center" w:pos="994"/>
        </w:tabs>
        <w:spacing w:before="120"/>
        <w:contextualSpacing/>
        <w:jc w:val="both"/>
        <w:rPr>
          <w:rFonts w:eastAsia="Arial Narrow"/>
          <w:i/>
          <w:iCs/>
        </w:rPr>
      </w:pPr>
    </w:p>
    <w:p w14:paraId="385C64F8" w14:textId="07C042C2" w:rsidR="000E0C1D" w:rsidRPr="00AA7613" w:rsidRDefault="000E0C1D" w:rsidP="000E0C1D">
      <w:pPr>
        <w:jc w:val="both"/>
      </w:pPr>
      <w:r w:rsidRPr="00AA7613">
        <w:t xml:space="preserve">Na základe početnosti jednotlivých úkonov sa určil priemerný počet preverovania údajov obsiahnutých v procese voči referenčným údajom na jedno podanie v hodnote </w:t>
      </w:r>
      <w:r w:rsidR="00772866">
        <w:t>1,</w:t>
      </w:r>
      <w:r w:rsidR="00C3403D">
        <w:t>5</w:t>
      </w:r>
      <w:r w:rsidRPr="00AA7613">
        <w:t xml:space="preserve">. Taktiež sa pristúpilo k analýze úspory celkovej prácnosti úradníka podporením výkonu agendy prostredníctvom </w:t>
      </w:r>
      <w:r w:rsidR="00C3403D">
        <w:t xml:space="preserve">informačného </w:t>
      </w:r>
      <w:r w:rsidRPr="00AA7613">
        <w:t>systému, kde sa očakáva konzervatívnym prístupom priemerná úspora na jedno konanie v hodnot</w:t>
      </w:r>
      <w:r w:rsidR="00772866">
        <w:t>ách</w:t>
      </w:r>
      <w:r w:rsidRPr="00AA7613">
        <w:t xml:space="preserve"> </w:t>
      </w:r>
      <w:proofErr w:type="spellStart"/>
      <w:r w:rsidRPr="00AA7613">
        <w:t>človekohod</w:t>
      </w:r>
      <w:r w:rsidR="00772866">
        <w:t>í</w:t>
      </w:r>
      <w:r w:rsidRPr="00AA7613">
        <w:t>n</w:t>
      </w:r>
      <w:proofErr w:type="spellEnd"/>
      <w:r w:rsidRPr="00AA7613">
        <w:t xml:space="preserve"> úradníka</w:t>
      </w:r>
      <w:r w:rsidR="00772866">
        <w:t xml:space="preserve"> v zmysle nasledujúcej tabuľky</w:t>
      </w:r>
      <w:r w:rsidRPr="00AA7613">
        <w:t>. Medzi prínosy projektu patrí aj znižovanie pravdepodobnosti vzniku chyby v konaní zapríčineného ľudskou chybou, prostredníctvom automatizovaných procesov v rámci vytváraného systému</w:t>
      </w:r>
      <w:r w:rsidR="006219F7">
        <w:t xml:space="preserve"> a vyšší dôraz na výkon činností automatizovaného dohľadu, z ktorého bude vyplývať vyšší súlad s optimálnym stavom.</w:t>
      </w:r>
    </w:p>
    <w:p w14:paraId="4B9A54B6" w14:textId="77777777" w:rsidR="000E0C1D" w:rsidRPr="007356EF" w:rsidRDefault="000E0C1D" w:rsidP="000E0C1D">
      <w:pPr>
        <w:pBdr>
          <w:top w:val="nil"/>
          <w:left w:val="nil"/>
          <w:bottom w:val="nil"/>
          <w:right w:val="nil"/>
          <w:between w:val="nil"/>
        </w:pBdr>
        <w:tabs>
          <w:tab w:val="center" w:pos="994"/>
        </w:tabs>
        <w:spacing w:before="120"/>
        <w:contextualSpacing/>
        <w:jc w:val="both"/>
        <w:rPr>
          <w:rFonts w:eastAsia="Arial Narrow"/>
          <w:i/>
          <w:iCs/>
        </w:rPr>
      </w:pPr>
    </w:p>
    <w:p w14:paraId="7AB0A30E" w14:textId="77777777" w:rsidR="000E0C1D" w:rsidRDefault="000E0C1D" w:rsidP="000E0C1D">
      <w:pPr>
        <w:pBdr>
          <w:top w:val="nil"/>
          <w:left w:val="nil"/>
          <w:bottom w:val="nil"/>
          <w:right w:val="nil"/>
          <w:between w:val="nil"/>
        </w:pBdr>
        <w:tabs>
          <w:tab w:val="center" w:pos="994"/>
        </w:tabs>
        <w:spacing w:before="120"/>
        <w:contextualSpacing/>
        <w:jc w:val="both"/>
        <w:rPr>
          <w:rFonts w:eastAsia="Arial Narrow"/>
          <w:i/>
          <w:iCs/>
        </w:rPr>
      </w:pPr>
      <w:r w:rsidRPr="007356EF">
        <w:rPr>
          <w:rFonts w:eastAsia="Arial Narrow"/>
          <w:i/>
          <w:iCs/>
        </w:rPr>
        <w:t xml:space="preserve">Prínos </w:t>
      </w:r>
      <w:proofErr w:type="spellStart"/>
      <w:r w:rsidRPr="007356EF">
        <w:rPr>
          <w:rFonts w:eastAsia="Arial Narrow"/>
          <w:i/>
          <w:iCs/>
        </w:rPr>
        <w:t>p.a</w:t>
      </w:r>
      <w:proofErr w:type="spellEnd"/>
      <w:r w:rsidRPr="007356EF">
        <w:rPr>
          <w:rFonts w:eastAsia="Arial Narrow"/>
          <w:i/>
          <w:iCs/>
        </w:rPr>
        <w:t>.[€]=počet subjektov[ks]*počet registrov[ks]*počet preverení za rok[ks]*prácnosť overenia[h]*osobné náklady[€/h]</w:t>
      </w:r>
      <w:r w:rsidRPr="006C5BF3">
        <w:rPr>
          <w:rFonts w:eastAsia="Arial Narrow"/>
          <w:i/>
          <w:iCs/>
        </w:rPr>
        <w:t xml:space="preserve"> </w:t>
      </w:r>
      <w:r>
        <w:rPr>
          <w:rFonts w:eastAsia="Arial Narrow"/>
          <w:i/>
          <w:iCs/>
        </w:rPr>
        <w:t xml:space="preserve">+ početnosť výkonu agendy </w:t>
      </w:r>
      <w:proofErr w:type="spellStart"/>
      <w:r>
        <w:rPr>
          <w:rFonts w:eastAsia="Arial Narrow"/>
          <w:i/>
          <w:iCs/>
        </w:rPr>
        <w:t>p.a</w:t>
      </w:r>
      <w:proofErr w:type="spellEnd"/>
      <w:r>
        <w:rPr>
          <w:rFonts w:eastAsia="Arial Narrow"/>
          <w:i/>
          <w:iCs/>
        </w:rPr>
        <w:t>.</w:t>
      </w:r>
      <w:r w:rsidRPr="007610CA">
        <w:rPr>
          <w:rFonts w:eastAsia="Arial Narrow"/>
          <w:i/>
          <w:iCs/>
        </w:rPr>
        <w:t xml:space="preserve"> </w:t>
      </w:r>
      <w:r w:rsidRPr="00741113">
        <w:rPr>
          <w:rFonts w:eastAsia="Arial Narrow"/>
          <w:i/>
          <w:iCs/>
        </w:rPr>
        <w:t>*</w:t>
      </w:r>
      <w:r>
        <w:rPr>
          <w:rFonts w:eastAsia="Arial Narrow"/>
          <w:i/>
          <w:iCs/>
        </w:rPr>
        <w:t xml:space="preserve"> priemerná úspora </w:t>
      </w:r>
      <w:r w:rsidRPr="00741113">
        <w:rPr>
          <w:rFonts w:eastAsia="Arial Narrow"/>
          <w:i/>
          <w:iCs/>
        </w:rPr>
        <w:t>prácnos</w:t>
      </w:r>
      <w:r>
        <w:rPr>
          <w:rFonts w:eastAsia="Arial Narrow"/>
          <w:i/>
          <w:iCs/>
        </w:rPr>
        <w:t>ti</w:t>
      </w:r>
      <w:r w:rsidRPr="00741113">
        <w:rPr>
          <w:rFonts w:eastAsia="Arial Narrow"/>
          <w:i/>
          <w:iCs/>
        </w:rPr>
        <w:t xml:space="preserve"> [h]</w:t>
      </w:r>
    </w:p>
    <w:p w14:paraId="19605138" w14:textId="77777777" w:rsidR="00772866" w:rsidRDefault="00772866" w:rsidP="000E0C1D">
      <w:pPr>
        <w:pBdr>
          <w:top w:val="nil"/>
          <w:left w:val="nil"/>
          <w:bottom w:val="nil"/>
          <w:right w:val="nil"/>
          <w:between w:val="nil"/>
        </w:pBdr>
        <w:tabs>
          <w:tab w:val="center" w:pos="994"/>
        </w:tabs>
        <w:spacing w:before="120"/>
        <w:contextualSpacing/>
        <w:jc w:val="both"/>
        <w:rPr>
          <w:rFonts w:eastAsia="Arial Narrow"/>
          <w:i/>
          <w:i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134"/>
      </w:tblGrid>
      <w:tr w:rsidR="00772866" w:rsidRPr="00AA7613" w14:paraId="58732EC8" w14:textId="77777777" w:rsidTr="00FF1FB3">
        <w:tc>
          <w:tcPr>
            <w:tcW w:w="2376" w:type="dxa"/>
            <w:shd w:val="clear" w:color="auto" w:fill="auto"/>
          </w:tcPr>
          <w:p w14:paraId="5646D515" w14:textId="77777777" w:rsidR="00772866" w:rsidRPr="00AA7613" w:rsidRDefault="00772866" w:rsidP="00FF1FB3">
            <w:pPr>
              <w:tabs>
                <w:tab w:val="center" w:pos="994"/>
              </w:tabs>
              <w:spacing w:before="120"/>
              <w:contextualSpacing/>
              <w:jc w:val="both"/>
              <w:rPr>
                <w:rFonts w:eastAsia="Arial Narrow"/>
                <w:iCs/>
              </w:rPr>
            </w:pPr>
            <w:r w:rsidRPr="00AA7613">
              <w:rPr>
                <w:rFonts w:eastAsia="Arial Narrow"/>
                <w:iCs/>
              </w:rPr>
              <w:t>Oblasť / úsek</w:t>
            </w:r>
          </w:p>
        </w:tc>
        <w:tc>
          <w:tcPr>
            <w:tcW w:w="5812" w:type="dxa"/>
            <w:shd w:val="clear" w:color="auto" w:fill="auto"/>
          </w:tcPr>
          <w:p w14:paraId="76696795" w14:textId="77777777" w:rsidR="00772866" w:rsidRPr="00AA7613" w:rsidRDefault="00772866" w:rsidP="00FF1FB3">
            <w:pPr>
              <w:tabs>
                <w:tab w:val="center" w:pos="994"/>
              </w:tabs>
              <w:spacing w:before="120"/>
              <w:contextualSpacing/>
              <w:jc w:val="both"/>
              <w:rPr>
                <w:rFonts w:eastAsia="Arial Narrow"/>
                <w:iCs/>
              </w:rPr>
            </w:pPr>
            <w:r w:rsidRPr="00AA7613">
              <w:rPr>
                <w:rFonts w:eastAsia="Arial Narrow"/>
                <w:iCs/>
              </w:rPr>
              <w:t>Agenda</w:t>
            </w:r>
          </w:p>
        </w:tc>
        <w:tc>
          <w:tcPr>
            <w:tcW w:w="1134" w:type="dxa"/>
            <w:shd w:val="clear" w:color="auto" w:fill="auto"/>
          </w:tcPr>
          <w:p w14:paraId="44B7C0FB" w14:textId="1A48D6A6" w:rsidR="00772866" w:rsidRPr="00AA7613" w:rsidRDefault="00772866" w:rsidP="00FF1FB3">
            <w:pPr>
              <w:tabs>
                <w:tab w:val="center" w:pos="994"/>
              </w:tabs>
              <w:spacing w:before="120"/>
              <w:contextualSpacing/>
              <w:jc w:val="both"/>
              <w:rPr>
                <w:rFonts w:eastAsia="Arial Narrow"/>
                <w:iCs/>
              </w:rPr>
            </w:pPr>
            <w:r>
              <w:rPr>
                <w:rFonts w:eastAsia="Arial Narrow"/>
                <w:iCs/>
              </w:rPr>
              <w:t>Ušetrenie času (</w:t>
            </w:r>
            <w:proofErr w:type="spellStart"/>
            <w:r>
              <w:rPr>
                <w:rFonts w:eastAsia="Arial Narrow"/>
                <w:iCs/>
              </w:rPr>
              <w:t>Čh</w:t>
            </w:r>
            <w:proofErr w:type="spellEnd"/>
            <w:r>
              <w:rPr>
                <w:rFonts w:eastAsia="Arial Narrow"/>
                <w:iCs/>
              </w:rPr>
              <w:t>)</w:t>
            </w:r>
          </w:p>
        </w:tc>
      </w:tr>
      <w:tr w:rsidR="00772866" w:rsidRPr="00AA7613" w14:paraId="4C2B1A02" w14:textId="77777777" w:rsidTr="00FF1FB3">
        <w:tc>
          <w:tcPr>
            <w:tcW w:w="2376" w:type="dxa"/>
            <w:shd w:val="clear" w:color="auto" w:fill="auto"/>
          </w:tcPr>
          <w:p w14:paraId="55D68114" w14:textId="77777777" w:rsidR="00772866" w:rsidRPr="00AA7613" w:rsidRDefault="00772866" w:rsidP="00FF1FB3">
            <w:pPr>
              <w:tabs>
                <w:tab w:val="center" w:pos="994"/>
              </w:tabs>
              <w:spacing w:before="120"/>
              <w:contextualSpacing/>
              <w:jc w:val="both"/>
              <w:rPr>
                <w:rFonts w:eastAsia="Arial Narrow"/>
                <w:iCs/>
                <w:highlight w:val="yellow"/>
              </w:rPr>
            </w:pPr>
            <w:r w:rsidRPr="007C1C13">
              <w:t>Žiadosti o vydanie licencie</w:t>
            </w:r>
          </w:p>
        </w:tc>
        <w:tc>
          <w:tcPr>
            <w:tcW w:w="5812" w:type="dxa"/>
            <w:shd w:val="clear" w:color="auto" w:fill="auto"/>
          </w:tcPr>
          <w:p w14:paraId="2122AE9D" w14:textId="77777777" w:rsidR="00772866" w:rsidRPr="00772866" w:rsidRDefault="00772866" w:rsidP="00FF1FB3">
            <w:pPr>
              <w:tabs>
                <w:tab w:val="center" w:pos="994"/>
              </w:tabs>
              <w:spacing w:before="120"/>
              <w:contextualSpacing/>
              <w:jc w:val="both"/>
              <w:rPr>
                <w:rFonts w:eastAsia="Arial Narrow"/>
                <w:iCs/>
              </w:rPr>
            </w:pPr>
            <w:r w:rsidRPr="00772866">
              <w:t>Žiadosti o vydanie dopravnej licencie</w:t>
            </w:r>
          </w:p>
        </w:tc>
        <w:tc>
          <w:tcPr>
            <w:tcW w:w="1134" w:type="dxa"/>
            <w:shd w:val="clear" w:color="auto" w:fill="auto"/>
          </w:tcPr>
          <w:p w14:paraId="4A91886A" w14:textId="1769BAB1" w:rsidR="00772866" w:rsidRPr="00772866" w:rsidRDefault="00772866" w:rsidP="00FF1FB3">
            <w:pPr>
              <w:tabs>
                <w:tab w:val="center" w:pos="994"/>
              </w:tabs>
              <w:spacing w:before="120"/>
              <w:contextualSpacing/>
              <w:jc w:val="both"/>
              <w:rPr>
                <w:rFonts w:eastAsia="Arial Narrow"/>
                <w:iCs/>
              </w:rPr>
            </w:pPr>
            <w:r w:rsidRPr="00772866">
              <w:rPr>
                <w:rFonts w:eastAsia="Arial Narrow"/>
                <w:iCs/>
              </w:rPr>
              <w:t>1</w:t>
            </w:r>
            <w:r w:rsidR="00C511F9">
              <w:rPr>
                <w:rFonts w:eastAsia="Arial Narrow"/>
                <w:iCs/>
              </w:rPr>
              <w:t>8</w:t>
            </w:r>
            <w:r w:rsidRPr="00772866">
              <w:rPr>
                <w:rFonts w:eastAsia="Arial Narrow"/>
                <w:iCs/>
              </w:rPr>
              <w:t>0</w:t>
            </w:r>
          </w:p>
        </w:tc>
      </w:tr>
      <w:tr w:rsidR="00772866" w:rsidRPr="00AA7613" w14:paraId="2818B170" w14:textId="77777777" w:rsidTr="00FF1FB3">
        <w:tc>
          <w:tcPr>
            <w:tcW w:w="2376" w:type="dxa"/>
            <w:shd w:val="clear" w:color="auto" w:fill="auto"/>
          </w:tcPr>
          <w:p w14:paraId="2C918DDA" w14:textId="77777777" w:rsidR="00772866" w:rsidRPr="00AA7613" w:rsidRDefault="00772866" w:rsidP="00FF1FB3">
            <w:pPr>
              <w:tabs>
                <w:tab w:val="center" w:pos="994"/>
              </w:tabs>
              <w:spacing w:before="120"/>
              <w:contextualSpacing/>
              <w:jc w:val="both"/>
              <w:rPr>
                <w:rFonts w:eastAsia="Arial Narrow"/>
                <w:iCs/>
                <w:highlight w:val="yellow"/>
              </w:rPr>
            </w:pPr>
            <w:r w:rsidRPr="007C1C13">
              <w:t>Žiadosti o zmenu grafikonu</w:t>
            </w:r>
          </w:p>
        </w:tc>
        <w:tc>
          <w:tcPr>
            <w:tcW w:w="5812" w:type="dxa"/>
            <w:shd w:val="clear" w:color="auto" w:fill="auto"/>
          </w:tcPr>
          <w:p w14:paraId="66FBB6D7" w14:textId="77777777" w:rsidR="00772866" w:rsidRPr="00772866" w:rsidRDefault="00772866" w:rsidP="00FF1FB3">
            <w:pPr>
              <w:tabs>
                <w:tab w:val="center" w:pos="994"/>
              </w:tabs>
              <w:spacing w:before="120"/>
              <w:contextualSpacing/>
              <w:jc w:val="both"/>
              <w:rPr>
                <w:rFonts w:eastAsia="Arial Narrow"/>
                <w:iCs/>
              </w:rPr>
            </w:pPr>
            <w:r w:rsidRPr="00772866">
              <w:t>Žiadosti o povolenie vykonania zmeny grafikonu</w:t>
            </w:r>
          </w:p>
        </w:tc>
        <w:tc>
          <w:tcPr>
            <w:tcW w:w="1134" w:type="dxa"/>
            <w:shd w:val="clear" w:color="auto" w:fill="auto"/>
          </w:tcPr>
          <w:p w14:paraId="61A23D5B" w14:textId="02664239" w:rsidR="00772866" w:rsidRPr="00772866" w:rsidRDefault="00772866" w:rsidP="00FF1FB3">
            <w:pPr>
              <w:tabs>
                <w:tab w:val="center" w:pos="994"/>
              </w:tabs>
              <w:spacing w:before="120"/>
              <w:contextualSpacing/>
              <w:jc w:val="both"/>
              <w:rPr>
                <w:rFonts w:eastAsia="Arial Narrow"/>
                <w:iCs/>
              </w:rPr>
            </w:pPr>
            <w:r>
              <w:rPr>
                <w:rFonts w:eastAsia="Arial Narrow"/>
                <w:iCs/>
              </w:rPr>
              <w:t>46</w:t>
            </w:r>
          </w:p>
        </w:tc>
      </w:tr>
      <w:tr w:rsidR="00772866" w:rsidRPr="00AA7613" w14:paraId="03B4D84D" w14:textId="77777777" w:rsidTr="00FF1FB3">
        <w:tc>
          <w:tcPr>
            <w:tcW w:w="2376" w:type="dxa"/>
            <w:shd w:val="clear" w:color="auto" w:fill="auto"/>
          </w:tcPr>
          <w:p w14:paraId="565BE64F" w14:textId="77777777" w:rsidR="00772866" w:rsidRPr="00AA7613" w:rsidRDefault="00772866" w:rsidP="00FF1FB3">
            <w:pPr>
              <w:tabs>
                <w:tab w:val="center" w:pos="994"/>
              </w:tabs>
              <w:spacing w:before="120"/>
              <w:contextualSpacing/>
              <w:jc w:val="both"/>
              <w:rPr>
                <w:rFonts w:eastAsia="Arial Narrow"/>
                <w:iCs/>
                <w:highlight w:val="yellow"/>
              </w:rPr>
            </w:pPr>
            <w:r w:rsidRPr="00AF6AC2">
              <w:t>Analýza bezpečnosti cestnej infraštruktúry</w:t>
            </w:r>
          </w:p>
        </w:tc>
        <w:tc>
          <w:tcPr>
            <w:tcW w:w="5812" w:type="dxa"/>
            <w:shd w:val="clear" w:color="auto" w:fill="auto"/>
          </w:tcPr>
          <w:p w14:paraId="1E9F4FA0" w14:textId="77777777" w:rsidR="00772866" w:rsidRPr="00772866" w:rsidRDefault="00772866" w:rsidP="00FF1FB3">
            <w:pPr>
              <w:tabs>
                <w:tab w:val="center" w:pos="994"/>
              </w:tabs>
              <w:spacing w:before="120"/>
              <w:contextualSpacing/>
              <w:jc w:val="both"/>
              <w:rPr>
                <w:rFonts w:eastAsia="Arial Narrow"/>
                <w:iCs/>
              </w:rPr>
            </w:pPr>
            <w:r w:rsidRPr="00772866">
              <w:t>Analýza bezpečnosti cestnej infraštruktúry na cestnom úseku</w:t>
            </w:r>
          </w:p>
        </w:tc>
        <w:tc>
          <w:tcPr>
            <w:tcW w:w="1134" w:type="dxa"/>
            <w:shd w:val="clear" w:color="auto" w:fill="auto"/>
          </w:tcPr>
          <w:p w14:paraId="60BE6851" w14:textId="21DCDAFC" w:rsidR="00772866" w:rsidRPr="00772866" w:rsidRDefault="00772866" w:rsidP="00FF1FB3">
            <w:pPr>
              <w:tabs>
                <w:tab w:val="center" w:pos="994"/>
              </w:tabs>
              <w:spacing w:before="120"/>
              <w:contextualSpacing/>
              <w:jc w:val="both"/>
              <w:rPr>
                <w:rFonts w:eastAsia="Arial Narrow"/>
                <w:iCs/>
              </w:rPr>
            </w:pPr>
            <w:r>
              <w:rPr>
                <w:rFonts w:eastAsia="Arial Narrow"/>
                <w:iCs/>
              </w:rPr>
              <w:t>256</w:t>
            </w:r>
          </w:p>
        </w:tc>
      </w:tr>
      <w:tr w:rsidR="00772866" w:rsidRPr="00AA7613" w14:paraId="205D66F1" w14:textId="77777777" w:rsidTr="00FF1FB3">
        <w:tc>
          <w:tcPr>
            <w:tcW w:w="2376" w:type="dxa"/>
            <w:shd w:val="clear" w:color="auto" w:fill="auto"/>
          </w:tcPr>
          <w:p w14:paraId="4BDAB287" w14:textId="77777777" w:rsidR="00772866" w:rsidRPr="00AA7613" w:rsidRDefault="00772866" w:rsidP="00FF1FB3">
            <w:pPr>
              <w:tabs>
                <w:tab w:val="center" w:pos="994"/>
              </w:tabs>
              <w:spacing w:before="120"/>
              <w:contextualSpacing/>
              <w:jc w:val="both"/>
              <w:rPr>
                <w:rFonts w:eastAsia="Arial Narrow"/>
                <w:iCs/>
                <w:highlight w:val="yellow"/>
              </w:rPr>
            </w:pPr>
            <w:r w:rsidRPr="007C1C13">
              <w:t>Optimalizácia verejnej dopravy</w:t>
            </w:r>
          </w:p>
        </w:tc>
        <w:tc>
          <w:tcPr>
            <w:tcW w:w="5812" w:type="dxa"/>
            <w:shd w:val="clear" w:color="auto" w:fill="auto"/>
          </w:tcPr>
          <w:p w14:paraId="1FFFB37F" w14:textId="77777777" w:rsidR="00772866" w:rsidRPr="00772866" w:rsidRDefault="00772866" w:rsidP="00FF1FB3">
            <w:pPr>
              <w:tabs>
                <w:tab w:val="center" w:pos="994"/>
              </w:tabs>
              <w:spacing w:before="120"/>
              <w:contextualSpacing/>
              <w:jc w:val="both"/>
            </w:pPr>
            <w:r w:rsidRPr="00772866">
              <w:t>Optimalizácia verejnej dopravy analytickou jednotkou</w:t>
            </w:r>
          </w:p>
        </w:tc>
        <w:tc>
          <w:tcPr>
            <w:tcW w:w="1134" w:type="dxa"/>
            <w:shd w:val="clear" w:color="auto" w:fill="auto"/>
          </w:tcPr>
          <w:p w14:paraId="2F95C96F" w14:textId="5A271ED6" w:rsidR="00772866" w:rsidRPr="00772866" w:rsidRDefault="00772866" w:rsidP="00FF1FB3">
            <w:pPr>
              <w:tabs>
                <w:tab w:val="center" w:pos="994"/>
              </w:tabs>
              <w:spacing w:before="120"/>
              <w:contextualSpacing/>
              <w:jc w:val="both"/>
              <w:rPr>
                <w:rFonts w:eastAsia="Arial Narrow"/>
                <w:iCs/>
              </w:rPr>
            </w:pPr>
            <w:r>
              <w:rPr>
                <w:rFonts w:eastAsia="Arial Narrow"/>
                <w:iCs/>
              </w:rPr>
              <w:t>176</w:t>
            </w:r>
          </w:p>
        </w:tc>
      </w:tr>
      <w:tr w:rsidR="00772866" w:rsidRPr="00AA7613" w14:paraId="45FC34D7" w14:textId="77777777" w:rsidTr="00FF1FB3">
        <w:tc>
          <w:tcPr>
            <w:tcW w:w="2376" w:type="dxa"/>
            <w:shd w:val="clear" w:color="auto" w:fill="auto"/>
          </w:tcPr>
          <w:p w14:paraId="3A42E732" w14:textId="77777777" w:rsidR="00772866" w:rsidRPr="00AA7613" w:rsidRDefault="00772866" w:rsidP="00FF1FB3">
            <w:pPr>
              <w:tabs>
                <w:tab w:val="center" w:pos="994"/>
              </w:tabs>
              <w:spacing w:before="120"/>
              <w:contextualSpacing/>
              <w:jc w:val="both"/>
              <w:rPr>
                <w:rFonts w:eastAsia="Arial Narrow"/>
                <w:iCs/>
                <w:highlight w:val="yellow"/>
              </w:rPr>
            </w:pPr>
            <w:r w:rsidRPr="007C1C13">
              <w:t>Žiadosti o dopravné povolenie</w:t>
            </w:r>
          </w:p>
        </w:tc>
        <w:tc>
          <w:tcPr>
            <w:tcW w:w="5812" w:type="dxa"/>
            <w:shd w:val="clear" w:color="auto" w:fill="auto"/>
          </w:tcPr>
          <w:p w14:paraId="33AC331F" w14:textId="77777777" w:rsidR="00772866" w:rsidRPr="00772866" w:rsidRDefault="00772866" w:rsidP="00FF1FB3">
            <w:pPr>
              <w:tabs>
                <w:tab w:val="center" w:pos="994"/>
              </w:tabs>
              <w:spacing w:before="120"/>
              <w:contextualSpacing/>
              <w:jc w:val="both"/>
              <w:rPr>
                <w:rFonts w:eastAsia="Arial Narrow"/>
                <w:iCs/>
              </w:rPr>
            </w:pPr>
            <w:r w:rsidRPr="00772866">
              <w:t>Žiadosti o vydanie dopravného povolenia</w:t>
            </w:r>
          </w:p>
        </w:tc>
        <w:tc>
          <w:tcPr>
            <w:tcW w:w="1134" w:type="dxa"/>
            <w:shd w:val="clear" w:color="auto" w:fill="auto"/>
          </w:tcPr>
          <w:p w14:paraId="7031EA73" w14:textId="333EE3E1" w:rsidR="00772866" w:rsidRPr="00772866" w:rsidRDefault="002077B7" w:rsidP="00FF1FB3">
            <w:pPr>
              <w:tabs>
                <w:tab w:val="center" w:pos="994"/>
              </w:tabs>
              <w:spacing w:before="120"/>
              <w:contextualSpacing/>
              <w:jc w:val="both"/>
              <w:rPr>
                <w:rFonts w:eastAsia="Arial Narrow"/>
                <w:iCs/>
              </w:rPr>
            </w:pPr>
            <w:r>
              <w:rPr>
                <w:rFonts w:eastAsia="Arial Narrow"/>
                <w:iCs/>
              </w:rPr>
              <w:t>0,42</w:t>
            </w:r>
          </w:p>
        </w:tc>
      </w:tr>
    </w:tbl>
    <w:p w14:paraId="09AF4958" w14:textId="77777777" w:rsidR="00772866" w:rsidRDefault="00772866" w:rsidP="000E0C1D">
      <w:pPr>
        <w:pBdr>
          <w:top w:val="nil"/>
          <w:left w:val="nil"/>
          <w:bottom w:val="nil"/>
          <w:right w:val="nil"/>
          <w:between w:val="nil"/>
        </w:pBdr>
        <w:tabs>
          <w:tab w:val="center" w:pos="994"/>
        </w:tabs>
        <w:spacing w:before="120"/>
        <w:contextualSpacing/>
        <w:jc w:val="both"/>
        <w:rPr>
          <w:rFonts w:eastAsia="Arial Narrow"/>
          <w:i/>
          <w:iCs/>
        </w:rPr>
      </w:pPr>
    </w:p>
    <w:p w14:paraId="484651DC" w14:textId="77777777" w:rsidR="00772866" w:rsidRPr="007356EF" w:rsidRDefault="00772866" w:rsidP="000E0C1D">
      <w:pPr>
        <w:pBdr>
          <w:top w:val="nil"/>
          <w:left w:val="nil"/>
          <w:bottom w:val="nil"/>
          <w:right w:val="nil"/>
          <w:between w:val="nil"/>
        </w:pBdr>
        <w:tabs>
          <w:tab w:val="center" w:pos="994"/>
        </w:tabs>
        <w:spacing w:before="120"/>
        <w:contextualSpacing/>
        <w:jc w:val="both"/>
        <w:rPr>
          <w:rFonts w:eastAsia="Arial Narrow"/>
          <w:i/>
          <w:iCs/>
        </w:rPr>
      </w:pPr>
    </w:p>
    <w:p w14:paraId="656C413A" w14:textId="77777777" w:rsidR="000E0C1D" w:rsidRDefault="000E0C1D" w:rsidP="000E0C1D">
      <w:pPr>
        <w:pBdr>
          <w:top w:val="nil"/>
          <w:left w:val="nil"/>
          <w:bottom w:val="nil"/>
          <w:right w:val="nil"/>
          <w:between w:val="nil"/>
        </w:pBdr>
        <w:tabs>
          <w:tab w:val="center" w:pos="994"/>
        </w:tabs>
        <w:spacing w:before="120"/>
        <w:contextualSpacing/>
        <w:jc w:val="both"/>
        <w:rPr>
          <w:rFonts w:eastAsia="Arial Narrow"/>
          <w:i/>
          <w:iCs/>
          <w:color w:val="A6A6A6"/>
        </w:rPr>
      </w:pPr>
    </w:p>
    <w:p w14:paraId="3F542682" w14:textId="79E230F5" w:rsidR="00AA7613" w:rsidRDefault="00772866" w:rsidP="000E0C1D">
      <w:pPr>
        <w:pBdr>
          <w:top w:val="nil"/>
          <w:left w:val="nil"/>
          <w:bottom w:val="nil"/>
          <w:right w:val="nil"/>
          <w:between w:val="nil"/>
        </w:pBdr>
        <w:tabs>
          <w:tab w:val="center" w:pos="994"/>
        </w:tabs>
        <w:spacing w:before="120"/>
        <w:contextualSpacing/>
        <w:jc w:val="both"/>
      </w:pPr>
      <w:r>
        <w:t xml:space="preserve">Realizáciou projektu vznikajú aj tzv. sekundárne prínosy na </w:t>
      </w:r>
      <w:r w:rsidR="005D4758">
        <w:t>nasledovných</w:t>
      </w:r>
      <w:r>
        <w:t xml:space="preserve"> úsekoch:</w:t>
      </w:r>
    </w:p>
    <w:p w14:paraId="11EBBB36" w14:textId="3B7D1EB0" w:rsidR="00AA7613" w:rsidRDefault="00AA7613" w:rsidP="00AA7613">
      <w:pPr>
        <w:pStyle w:val="ListParagraph"/>
        <w:numPr>
          <w:ilvl w:val="0"/>
          <w:numId w:val="33"/>
        </w:numPr>
        <w:pBdr>
          <w:top w:val="nil"/>
          <w:left w:val="nil"/>
          <w:bottom w:val="nil"/>
          <w:right w:val="nil"/>
          <w:between w:val="nil"/>
        </w:pBdr>
        <w:tabs>
          <w:tab w:val="center" w:pos="994"/>
        </w:tabs>
        <w:spacing w:before="120"/>
        <w:jc w:val="both"/>
      </w:pPr>
      <w:r>
        <w:t xml:space="preserve">Optimalizácia zdrojov </w:t>
      </w:r>
      <w:r w:rsidR="005D4758">
        <w:t xml:space="preserve">použitých vo </w:t>
      </w:r>
      <w:r>
        <w:t>ver</w:t>
      </w:r>
      <w:r w:rsidR="00772866">
        <w:t>ejnej</w:t>
      </w:r>
      <w:r>
        <w:t xml:space="preserve"> dop</w:t>
      </w:r>
      <w:r w:rsidR="00772866">
        <w:t>rav</w:t>
      </w:r>
      <w:r w:rsidR="005D4758">
        <w:t>e</w:t>
      </w:r>
    </w:p>
    <w:p w14:paraId="0B0A5358" w14:textId="7D5B61CF" w:rsidR="00AA7613" w:rsidRDefault="00AA7613" w:rsidP="00AA7613">
      <w:pPr>
        <w:pStyle w:val="ListParagraph"/>
        <w:numPr>
          <w:ilvl w:val="0"/>
          <w:numId w:val="33"/>
        </w:numPr>
        <w:pBdr>
          <w:top w:val="nil"/>
          <w:left w:val="nil"/>
          <w:bottom w:val="nil"/>
          <w:right w:val="nil"/>
          <w:between w:val="nil"/>
        </w:pBdr>
        <w:tabs>
          <w:tab w:val="center" w:pos="994"/>
        </w:tabs>
        <w:spacing w:before="120"/>
        <w:jc w:val="both"/>
      </w:pPr>
      <w:r>
        <w:t>Optimalizácia zdrojov na údržbu a rozvoj cestnej infra</w:t>
      </w:r>
      <w:r w:rsidR="00772866">
        <w:t>štruktúry</w:t>
      </w:r>
    </w:p>
    <w:p w14:paraId="15AE16E1" w14:textId="1F13B870" w:rsidR="00AA7613" w:rsidRDefault="00AA7613" w:rsidP="00AA7613">
      <w:pPr>
        <w:pStyle w:val="ListParagraph"/>
        <w:numPr>
          <w:ilvl w:val="0"/>
          <w:numId w:val="33"/>
        </w:numPr>
        <w:pBdr>
          <w:top w:val="nil"/>
          <w:left w:val="nil"/>
          <w:bottom w:val="nil"/>
          <w:right w:val="nil"/>
          <w:between w:val="nil"/>
        </w:pBdr>
        <w:tabs>
          <w:tab w:val="center" w:pos="994"/>
        </w:tabs>
        <w:spacing w:before="120"/>
        <w:jc w:val="both"/>
      </w:pPr>
      <w:r>
        <w:t xml:space="preserve">Cez plánované zdroje na údržby a rozvoj cestnej </w:t>
      </w:r>
      <w:r w:rsidR="00772866">
        <w:t xml:space="preserve">infraštruktúry - </w:t>
      </w:r>
      <w:r>
        <w:t>úspora životoch/ujmách na zdraví</w:t>
      </w:r>
    </w:p>
    <w:p w14:paraId="7759BA91" w14:textId="5CC37FAF" w:rsidR="00772866" w:rsidRDefault="005D4758" w:rsidP="00772866">
      <w:pPr>
        <w:pBdr>
          <w:top w:val="nil"/>
          <w:left w:val="nil"/>
          <w:bottom w:val="nil"/>
          <w:right w:val="nil"/>
          <w:between w:val="nil"/>
        </w:pBdr>
        <w:tabs>
          <w:tab w:val="center" w:pos="994"/>
        </w:tabs>
        <w:spacing w:before="120"/>
        <w:jc w:val="both"/>
      </w:pPr>
      <w:r>
        <w:t xml:space="preserve">V minulom roku sa do projektov realizovaných na cestnou infraštruktúrou investovalo 99 209 496,25 EUR (NDS - </w:t>
      </w:r>
      <w:r w:rsidRPr="005D4758">
        <w:t>7</w:t>
      </w:r>
      <w:r>
        <w:t> </w:t>
      </w:r>
      <w:r w:rsidRPr="005D4758">
        <w:t>280</w:t>
      </w:r>
      <w:r>
        <w:t> </w:t>
      </w:r>
      <w:r w:rsidRPr="005D4758">
        <w:t>883</w:t>
      </w:r>
      <w:r>
        <w:t xml:space="preserve"> EUR, SSC - </w:t>
      </w:r>
      <w:r w:rsidRPr="005D4758">
        <w:t>91 928 613,25</w:t>
      </w:r>
      <w:r>
        <w:t xml:space="preserve"> EUR), kde sa dá definovať, že realizáciou daného projektu by prišlo k optimalizácií využitia daných zdrojov na úrovni opráv a úprav, keďže by odporúčané úpravy a opravy boli prostredníctvom modelu vychádzajúceho z aktuálneho stavu ciest kvalitatívne a ekonomicky vyhodnotené aj prostredníctvom implementovaných tzv. </w:t>
      </w:r>
      <w:proofErr w:type="spellStart"/>
      <w:r>
        <w:t>benchmarkových</w:t>
      </w:r>
      <w:proofErr w:type="spellEnd"/>
      <w:r>
        <w:t xml:space="preserve"> finančných hodnôt za jednotlivé úkony vychádzajúcich z</w:t>
      </w:r>
      <w:r w:rsidR="00C3403D">
        <w:t> </w:t>
      </w:r>
      <w:r>
        <w:t>praxe</w:t>
      </w:r>
      <w:r w:rsidR="00C3403D">
        <w:t xml:space="preserve"> </w:t>
      </w:r>
      <w:r>
        <w:t>(</w:t>
      </w:r>
      <w:r w:rsidR="00C3403D">
        <w:t xml:space="preserve">interná štatistika alebo </w:t>
      </w:r>
      <w:r>
        <w:t>napr. prostredníctvom CENKROS).</w:t>
      </w:r>
    </w:p>
    <w:p w14:paraId="1483420D" w14:textId="0A89BB1A" w:rsidR="00692D76" w:rsidRDefault="005D4758" w:rsidP="00772866">
      <w:pPr>
        <w:pBdr>
          <w:top w:val="nil"/>
          <w:left w:val="nil"/>
          <w:bottom w:val="nil"/>
          <w:right w:val="nil"/>
          <w:between w:val="nil"/>
        </w:pBdr>
        <w:tabs>
          <w:tab w:val="center" w:pos="994"/>
        </w:tabs>
        <w:spacing w:before="120"/>
        <w:jc w:val="both"/>
      </w:pPr>
      <w:r>
        <w:t>Cielenými investíciami do bezpečnosti cestnej infraštruktúry</w:t>
      </w:r>
      <w:r w:rsidR="00692D76">
        <w:t xml:space="preserve"> prostredníctvom modelu by</w:t>
      </w:r>
      <w:r>
        <w:t xml:space="preserve"> sa </w:t>
      </w:r>
      <w:r w:rsidR="00692D76">
        <w:t>mala znižovať početnosť nehôd so smrteľnými alebo vážnymi zdravotnými dopadmi. Pre danú projekciu bol použitý model, pri ktorom sa hodnota počíta prostredníctvom 41-násobku priemernej ročnej mzdy za posledné obdobie.</w:t>
      </w:r>
    </w:p>
    <w:p w14:paraId="36C4CDFF" w14:textId="6E8AECF2" w:rsidR="007C7E04" w:rsidRDefault="007C7E04" w:rsidP="00772866">
      <w:pPr>
        <w:pBdr>
          <w:top w:val="nil"/>
          <w:left w:val="nil"/>
          <w:bottom w:val="nil"/>
          <w:right w:val="nil"/>
          <w:between w:val="nil"/>
        </w:pBdr>
        <w:tabs>
          <w:tab w:val="center" w:pos="994"/>
        </w:tabs>
        <w:spacing w:before="120"/>
        <w:jc w:val="both"/>
      </w:pPr>
      <w:r>
        <w:t>Za rok 2022 je nasledovná štatistika nehodovosti</w:t>
      </w:r>
      <w:r w:rsidR="00545DDB">
        <w:t>(</w:t>
      </w:r>
      <w:hyperlink r:id="rId16" w:history="1">
        <w:r w:rsidR="00545DDB" w:rsidRPr="00545DDB">
          <w:rPr>
            <w:rStyle w:val="Hyperlink"/>
          </w:rPr>
          <w:t>zdroj</w:t>
        </w:r>
      </w:hyperlink>
      <w:r w:rsidR="00545DDB">
        <w:t>):</w:t>
      </w:r>
    </w:p>
    <w:p w14:paraId="5BBDACB8" w14:textId="206F8136"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Celkový počet nehôd:</w:t>
      </w:r>
      <w:r>
        <w:tab/>
      </w:r>
      <w:r>
        <w:tab/>
        <w:t>12 065</w:t>
      </w:r>
    </w:p>
    <w:p w14:paraId="78C77734" w14:textId="6B8F14A2"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Smrteľné následky:</w:t>
      </w:r>
      <w:r>
        <w:tab/>
      </w:r>
      <w:r>
        <w:tab/>
        <w:t>244</w:t>
      </w:r>
    </w:p>
    <w:p w14:paraId="00BD0F95" w14:textId="23CB7D28"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Ťažké zranenie:</w:t>
      </w:r>
      <w:r>
        <w:tab/>
      </w:r>
      <w:r>
        <w:tab/>
        <w:t>882</w:t>
      </w:r>
    </w:p>
    <w:p w14:paraId="50718BFA" w14:textId="1A1F2B74"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Ľahké zranenie:</w:t>
      </w:r>
      <w:r>
        <w:tab/>
      </w:r>
      <w:r>
        <w:tab/>
        <w:t>4</w:t>
      </w:r>
      <w:r w:rsidR="00C3403D">
        <w:t xml:space="preserve"> </w:t>
      </w:r>
      <w:r>
        <w:t>825</w:t>
      </w:r>
    </w:p>
    <w:p w14:paraId="345BB216" w14:textId="307C7E8E"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Smrteľné zranenie – chodec:</w:t>
      </w:r>
      <w:r>
        <w:tab/>
      </w:r>
      <w:r>
        <w:tab/>
        <w:t>64</w:t>
      </w:r>
    </w:p>
    <w:p w14:paraId="03E355A3" w14:textId="08035890" w:rsidR="007C7E04" w:rsidRDefault="007C7E04" w:rsidP="007C7E04">
      <w:pPr>
        <w:pStyle w:val="ListParagraph"/>
        <w:numPr>
          <w:ilvl w:val="0"/>
          <w:numId w:val="51"/>
        </w:numPr>
        <w:pBdr>
          <w:top w:val="nil"/>
          <w:left w:val="nil"/>
          <w:bottom w:val="nil"/>
          <w:right w:val="nil"/>
          <w:between w:val="nil"/>
        </w:pBdr>
        <w:tabs>
          <w:tab w:val="center" w:pos="994"/>
        </w:tabs>
        <w:spacing w:before="120"/>
        <w:jc w:val="both"/>
      </w:pPr>
      <w:r>
        <w:t>Smrteľné zranenie – cyklista:</w:t>
      </w:r>
      <w:r>
        <w:tab/>
      </w:r>
      <w:r>
        <w:tab/>
        <w:t>22</w:t>
      </w:r>
    </w:p>
    <w:p w14:paraId="31B45D8D" w14:textId="77777777" w:rsidR="00692D76" w:rsidRDefault="00692D76" w:rsidP="00772866">
      <w:pPr>
        <w:pBdr>
          <w:top w:val="nil"/>
          <w:left w:val="nil"/>
          <w:bottom w:val="nil"/>
          <w:right w:val="nil"/>
          <w:between w:val="nil"/>
        </w:pBdr>
        <w:tabs>
          <w:tab w:val="center" w:pos="994"/>
        </w:tabs>
        <w:spacing w:before="120"/>
        <w:jc w:val="both"/>
      </w:pPr>
    </w:p>
    <w:p w14:paraId="7101E88B" w14:textId="456C608A" w:rsidR="006219F7" w:rsidRDefault="006219F7" w:rsidP="00772866">
      <w:pPr>
        <w:pBdr>
          <w:top w:val="nil"/>
          <w:left w:val="nil"/>
          <w:bottom w:val="nil"/>
          <w:right w:val="nil"/>
          <w:between w:val="nil"/>
        </w:pBdr>
        <w:tabs>
          <w:tab w:val="center" w:pos="994"/>
        </w:tabs>
        <w:spacing w:before="120"/>
        <w:jc w:val="both"/>
      </w:pPr>
      <w:r>
        <w:t xml:space="preserve">Realizáciou projektu sa dosiahnu pozitívne </w:t>
      </w:r>
      <w:proofErr w:type="spellStart"/>
      <w:r>
        <w:t>externality</w:t>
      </w:r>
      <w:proofErr w:type="spellEnd"/>
      <w:r>
        <w:t xml:space="preserve"> na úrovni popularizácie ekologickej, alternatívnej dopravy (zníženie počtu vozidiel len s vodičom, využitie ekologických dopravných prostriedkov v meste, efektívnejšie prepojenie </w:t>
      </w:r>
      <w:proofErr w:type="spellStart"/>
      <w:r>
        <w:t>multimodálnej</w:t>
      </w:r>
      <w:proofErr w:type="spellEnd"/>
      <w:r>
        <w:t xml:space="preserve"> dopravy prostredníctvom dostupnosti informácií).</w:t>
      </w:r>
    </w:p>
    <w:p w14:paraId="665CEAD3" w14:textId="77777777" w:rsidR="00596D4A" w:rsidRDefault="00596D4A" w:rsidP="00772866">
      <w:pPr>
        <w:pBdr>
          <w:top w:val="nil"/>
          <w:left w:val="nil"/>
          <w:bottom w:val="nil"/>
          <w:right w:val="nil"/>
          <w:between w:val="nil"/>
        </w:pBdr>
        <w:tabs>
          <w:tab w:val="center" w:pos="994"/>
        </w:tabs>
        <w:spacing w:before="120"/>
        <w:jc w:val="both"/>
      </w:pPr>
    </w:p>
    <w:p w14:paraId="23F20CBF" w14:textId="6BEAC5B4" w:rsidR="00596D4A" w:rsidRDefault="00596D4A" w:rsidP="00772866">
      <w:pPr>
        <w:pBdr>
          <w:top w:val="nil"/>
          <w:left w:val="nil"/>
          <w:bottom w:val="nil"/>
          <w:right w:val="nil"/>
          <w:between w:val="nil"/>
        </w:pBdr>
        <w:tabs>
          <w:tab w:val="center" w:pos="994"/>
        </w:tabs>
        <w:spacing w:before="120"/>
        <w:jc w:val="both"/>
      </w:pPr>
      <w:r>
        <w:t xml:space="preserve">V aktuálnej dobe sú na ročnej báze alokované finančné prostriedky v kapitole ministerstva vo výške 1 900 000 EUR na podporu a prevádzku projektu </w:t>
      </w:r>
      <w:r w:rsidR="0045773A" w:rsidRPr="0045773A">
        <w:t>Národný systém dopravných informácií</w:t>
      </w:r>
      <w:r>
        <w:t>, ktorý bude týmto projektom Elektronický národný register informácií dopravy nahradený.</w:t>
      </w:r>
    </w:p>
    <w:p w14:paraId="730DF18E" w14:textId="77777777" w:rsidR="00AA7613" w:rsidRDefault="00AA7613" w:rsidP="000E0C1D">
      <w:pPr>
        <w:pBdr>
          <w:top w:val="nil"/>
          <w:left w:val="nil"/>
          <w:bottom w:val="nil"/>
          <w:right w:val="nil"/>
          <w:between w:val="nil"/>
        </w:pBdr>
        <w:tabs>
          <w:tab w:val="center" w:pos="994"/>
        </w:tabs>
        <w:spacing w:before="120"/>
        <w:contextualSpacing/>
        <w:jc w:val="both"/>
      </w:pPr>
    </w:p>
    <w:p w14:paraId="050F328E" w14:textId="2799A192" w:rsidR="000E0C1D" w:rsidRPr="00AA7613" w:rsidRDefault="000E0C1D" w:rsidP="000E0C1D">
      <w:pPr>
        <w:pBdr>
          <w:top w:val="nil"/>
          <w:left w:val="nil"/>
          <w:bottom w:val="nil"/>
          <w:right w:val="nil"/>
          <w:between w:val="nil"/>
        </w:pBdr>
        <w:tabs>
          <w:tab w:val="center" w:pos="994"/>
        </w:tabs>
        <w:spacing w:before="120"/>
        <w:contextualSpacing/>
        <w:jc w:val="both"/>
        <w:rPr>
          <w:rFonts w:eastAsia="Arial Narrow"/>
          <w:i/>
          <w:iCs/>
          <w:color w:val="A6A6A6"/>
        </w:rPr>
      </w:pPr>
      <w:r w:rsidRPr="00AA7613">
        <w:t>Na základe analýzy a v nej použitých konzervatívnych odhadov je predpokladaný rok návratnosti investície do projektu v </w:t>
      </w:r>
      <w:r w:rsidR="00772866">
        <w:t>4</w:t>
      </w:r>
      <w:r w:rsidRPr="00AA7613">
        <w:t>. roku</w:t>
      </w:r>
      <w:r w:rsidR="00772866">
        <w:t xml:space="preserve"> od plného sprevádzkovania systému(ukončenie II. </w:t>
      </w:r>
      <w:proofErr w:type="spellStart"/>
      <w:r w:rsidR="00772866">
        <w:t>inkrementu</w:t>
      </w:r>
      <w:proofErr w:type="spellEnd"/>
      <w:r w:rsidR="00772866">
        <w:t>)</w:t>
      </w:r>
      <w:r w:rsidRPr="00AA7613">
        <w:t>.</w:t>
      </w:r>
    </w:p>
    <w:p w14:paraId="278A6DFD" w14:textId="77777777" w:rsidR="000E0C1D" w:rsidRPr="007A3BF7" w:rsidRDefault="000E0C1D" w:rsidP="00D1084F">
      <w:pPr>
        <w:jc w:val="both"/>
        <w:rPr>
          <w:rFonts w:eastAsia="Arial Narrow"/>
        </w:rPr>
      </w:pPr>
    </w:p>
    <w:p w14:paraId="177AB86F" w14:textId="77777777" w:rsidR="00862988" w:rsidRPr="00834718" w:rsidRDefault="00862988" w:rsidP="005C7083">
      <w:pPr>
        <w:pStyle w:val="Heading1"/>
      </w:pPr>
      <w:bookmarkStart w:id="67" w:name="_Toc47815707"/>
      <w:bookmarkStart w:id="68" w:name="_Toc127951440"/>
      <w:bookmarkStart w:id="69" w:name="_Toc141362430"/>
      <w:r w:rsidRPr="00834718">
        <w:t>HARMONOGRAM JEDNOTLIVÝCH FÁZ PROJEKTU</w:t>
      </w:r>
      <w:bookmarkEnd w:id="67"/>
      <w:r w:rsidR="00CC2400" w:rsidRPr="00834718">
        <w:t xml:space="preserve"> a METÓDA JEHO RIADENIA</w:t>
      </w:r>
      <w:bookmarkEnd w:id="68"/>
      <w:bookmarkEnd w:id="69"/>
      <w:r w:rsidRPr="00834718">
        <w:t xml:space="preserve"> </w:t>
      </w:r>
    </w:p>
    <w:p w14:paraId="464FCBC1" w14:textId="77777777" w:rsidR="00352DB5" w:rsidRPr="00834718" w:rsidRDefault="00352DB5" w:rsidP="00E116A7"/>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1"/>
        <w:gridCol w:w="3003"/>
        <w:gridCol w:w="1362"/>
        <w:gridCol w:w="1348"/>
        <w:gridCol w:w="2828"/>
      </w:tblGrid>
      <w:tr w:rsidR="0007474B" w:rsidRPr="004F2EA4" w14:paraId="63DF9720" w14:textId="77777777" w:rsidTr="0007474B">
        <w:tc>
          <w:tcPr>
            <w:tcW w:w="521" w:type="dxa"/>
            <w:shd w:val="clear" w:color="auto" w:fill="E7E6E6"/>
            <w:vAlign w:val="center"/>
          </w:tcPr>
          <w:p w14:paraId="18F8EC13" w14:textId="77777777" w:rsidR="0007474B" w:rsidRPr="000E0C1D" w:rsidRDefault="0007474B" w:rsidP="004B27E1">
            <w:pPr>
              <w:jc w:val="center"/>
              <w:rPr>
                <w:b/>
              </w:rPr>
            </w:pPr>
            <w:bookmarkStart w:id="70" w:name="_Toc47815708"/>
            <w:bookmarkStart w:id="71" w:name="_Toc127951441"/>
            <w:bookmarkStart w:id="72" w:name="_Toc510413660"/>
            <w:r w:rsidRPr="000E0C1D">
              <w:rPr>
                <w:b/>
              </w:rPr>
              <w:t>ID</w:t>
            </w:r>
          </w:p>
        </w:tc>
        <w:tc>
          <w:tcPr>
            <w:tcW w:w="3003" w:type="dxa"/>
            <w:shd w:val="clear" w:color="auto" w:fill="E7E6E6"/>
            <w:vAlign w:val="center"/>
          </w:tcPr>
          <w:p w14:paraId="20855E69" w14:textId="77777777" w:rsidR="0007474B" w:rsidRPr="000E0C1D" w:rsidRDefault="0007474B" w:rsidP="004B27E1">
            <w:pPr>
              <w:jc w:val="center"/>
              <w:rPr>
                <w:b/>
              </w:rPr>
            </w:pPr>
            <w:r w:rsidRPr="000E0C1D">
              <w:rPr>
                <w:b/>
              </w:rPr>
              <w:t>FÁZA/AKTIVITA</w:t>
            </w:r>
          </w:p>
        </w:tc>
        <w:tc>
          <w:tcPr>
            <w:tcW w:w="1362" w:type="dxa"/>
            <w:shd w:val="clear" w:color="auto" w:fill="E7E6E6"/>
            <w:vAlign w:val="center"/>
          </w:tcPr>
          <w:p w14:paraId="37839CE4" w14:textId="77777777" w:rsidR="0007474B" w:rsidRPr="000E0C1D" w:rsidRDefault="0007474B" w:rsidP="004B27E1">
            <w:pPr>
              <w:jc w:val="center"/>
              <w:rPr>
                <w:b/>
              </w:rPr>
            </w:pPr>
            <w:r w:rsidRPr="000E0C1D">
              <w:rPr>
                <w:b/>
              </w:rPr>
              <w:t>ZAČIATOK</w:t>
            </w:r>
          </w:p>
          <w:p w14:paraId="4F2699E3" w14:textId="77777777" w:rsidR="0007474B" w:rsidRPr="000E0C1D" w:rsidRDefault="0007474B" w:rsidP="004B27E1">
            <w:pPr>
              <w:jc w:val="center"/>
              <w:rPr>
                <w:b/>
              </w:rPr>
            </w:pPr>
            <w:r w:rsidRPr="000E0C1D">
              <w:rPr>
                <w:b/>
              </w:rPr>
              <w:t>(odhad termínu)</w:t>
            </w:r>
          </w:p>
        </w:tc>
        <w:tc>
          <w:tcPr>
            <w:tcW w:w="1348" w:type="dxa"/>
            <w:shd w:val="clear" w:color="auto" w:fill="E7E6E6"/>
            <w:vAlign w:val="center"/>
          </w:tcPr>
          <w:p w14:paraId="16EA891C" w14:textId="77777777" w:rsidR="0007474B" w:rsidRPr="000E0C1D" w:rsidRDefault="0007474B" w:rsidP="004B27E1">
            <w:pPr>
              <w:jc w:val="center"/>
              <w:rPr>
                <w:b/>
              </w:rPr>
            </w:pPr>
            <w:r w:rsidRPr="000E0C1D">
              <w:rPr>
                <w:b/>
              </w:rPr>
              <w:t>KONIEC</w:t>
            </w:r>
          </w:p>
          <w:p w14:paraId="3E9AC360" w14:textId="77777777" w:rsidR="0007474B" w:rsidRPr="000E0C1D" w:rsidRDefault="0007474B" w:rsidP="004B27E1">
            <w:pPr>
              <w:jc w:val="center"/>
              <w:rPr>
                <w:b/>
              </w:rPr>
            </w:pPr>
            <w:r w:rsidRPr="000E0C1D">
              <w:rPr>
                <w:b/>
              </w:rPr>
              <w:t>(odhad termínu)</w:t>
            </w:r>
          </w:p>
        </w:tc>
        <w:tc>
          <w:tcPr>
            <w:tcW w:w="2828" w:type="dxa"/>
            <w:shd w:val="clear" w:color="auto" w:fill="E7E6E6"/>
            <w:vAlign w:val="center"/>
          </w:tcPr>
          <w:p w14:paraId="5246094C" w14:textId="77777777" w:rsidR="0007474B" w:rsidRPr="000E0C1D" w:rsidRDefault="0007474B" w:rsidP="004B27E1">
            <w:pPr>
              <w:jc w:val="center"/>
              <w:rPr>
                <w:b/>
              </w:rPr>
            </w:pPr>
            <w:r w:rsidRPr="000E0C1D">
              <w:rPr>
                <w:b/>
              </w:rPr>
              <w:t>POZNÁMKA</w:t>
            </w:r>
          </w:p>
        </w:tc>
      </w:tr>
      <w:tr w:rsidR="0007474B" w:rsidRPr="004F2EA4" w14:paraId="22C2601C" w14:textId="77777777" w:rsidTr="0007474B">
        <w:tc>
          <w:tcPr>
            <w:tcW w:w="521" w:type="dxa"/>
            <w:shd w:val="clear" w:color="auto" w:fill="E7E6E6"/>
            <w:vAlign w:val="center"/>
          </w:tcPr>
          <w:p w14:paraId="13B5A3C2" w14:textId="77777777" w:rsidR="0007474B" w:rsidRPr="000E0C1D" w:rsidRDefault="0007474B" w:rsidP="004B27E1">
            <w:pPr>
              <w:jc w:val="center"/>
              <w:rPr>
                <w:b/>
              </w:rPr>
            </w:pPr>
            <w:r w:rsidRPr="000E0C1D">
              <w:rPr>
                <w:b/>
              </w:rPr>
              <w:t>1.</w:t>
            </w:r>
          </w:p>
        </w:tc>
        <w:tc>
          <w:tcPr>
            <w:tcW w:w="3003" w:type="dxa"/>
            <w:shd w:val="clear" w:color="auto" w:fill="auto"/>
            <w:vAlign w:val="center"/>
          </w:tcPr>
          <w:p w14:paraId="3A5809FE" w14:textId="77777777" w:rsidR="0007474B" w:rsidRPr="000E0C1D" w:rsidRDefault="0007474B" w:rsidP="004B27E1">
            <w:r w:rsidRPr="000E0C1D">
              <w:t>Prípravná fáza</w:t>
            </w:r>
          </w:p>
        </w:tc>
        <w:tc>
          <w:tcPr>
            <w:tcW w:w="1362" w:type="dxa"/>
            <w:shd w:val="clear" w:color="auto" w:fill="auto"/>
            <w:vAlign w:val="center"/>
          </w:tcPr>
          <w:p w14:paraId="5E8417CF" w14:textId="5525CD33" w:rsidR="0007474B" w:rsidRPr="000E0C1D" w:rsidRDefault="0007474B" w:rsidP="004B27E1">
            <w:r w:rsidRPr="000E0C1D">
              <w:t>10/2022</w:t>
            </w:r>
          </w:p>
        </w:tc>
        <w:tc>
          <w:tcPr>
            <w:tcW w:w="1348" w:type="dxa"/>
            <w:shd w:val="clear" w:color="auto" w:fill="auto"/>
            <w:vAlign w:val="center"/>
          </w:tcPr>
          <w:p w14:paraId="0C92456E" w14:textId="31506DF2" w:rsidR="0007474B" w:rsidRPr="000E0C1D" w:rsidRDefault="0007474B" w:rsidP="004B27E1">
            <w:r w:rsidRPr="000E0C1D">
              <w:t>06/2023</w:t>
            </w:r>
          </w:p>
        </w:tc>
        <w:tc>
          <w:tcPr>
            <w:tcW w:w="2828" w:type="dxa"/>
            <w:shd w:val="clear" w:color="auto" w:fill="auto"/>
            <w:vAlign w:val="center"/>
          </w:tcPr>
          <w:p w14:paraId="627E4FA5" w14:textId="77777777" w:rsidR="0007474B" w:rsidRPr="000E0C1D" w:rsidRDefault="0007474B" w:rsidP="004B27E1">
            <w:pPr>
              <w:rPr>
                <w:b/>
              </w:rPr>
            </w:pPr>
          </w:p>
        </w:tc>
      </w:tr>
      <w:tr w:rsidR="0007474B" w:rsidRPr="004F2EA4" w14:paraId="119C25FD" w14:textId="77777777" w:rsidTr="0007474B">
        <w:tc>
          <w:tcPr>
            <w:tcW w:w="521" w:type="dxa"/>
            <w:shd w:val="clear" w:color="auto" w:fill="E7E6E6"/>
            <w:vAlign w:val="center"/>
          </w:tcPr>
          <w:p w14:paraId="15EDCC9E" w14:textId="77777777" w:rsidR="0007474B" w:rsidRPr="000E0C1D" w:rsidRDefault="0007474B" w:rsidP="004B27E1">
            <w:pPr>
              <w:jc w:val="center"/>
              <w:rPr>
                <w:b/>
              </w:rPr>
            </w:pPr>
            <w:r w:rsidRPr="000E0C1D">
              <w:rPr>
                <w:b/>
              </w:rPr>
              <w:t>2.</w:t>
            </w:r>
          </w:p>
        </w:tc>
        <w:tc>
          <w:tcPr>
            <w:tcW w:w="3003" w:type="dxa"/>
            <w:shd w:val="clear" w:color="auto" w:fill="auto"/>
            <w:vAlign w:val="center"/>
          </w:tcPr>
          <w:p w14:paraId="5ECF96F3" w14:textId="77777777" w:rsidR="0007474B" w:rsidRPr="000E0C1D" w:rsidRDefault="0007474B" w:rsidP="004B27E1">
            <w:r w:rsidRPr="000E0C1D">
              <w:t>Iniciačná fáza</w:t>
            </w:r>
          </w:p>
        </w:tc>
        <w:tc>
          <w:tcPr>
            <w:tcW w:w="1362" w:type="dxa"/>
            <w:shd w:val="clear" w:color="auto" w:fill="auto"/>
            <w:vAlign w:val="center"/>
          </w:tcPr>
          <w:p w14:paraId="5CDEC20A" w14:textId="123DC6F8" w:rsidR="0007474B" w:rsidRPr="000E0C1D" w:rsidRDefault="0007474B" w:rsidP="004B27E1">
            <w:r w:rsidRPr="000E0C1D">
              <w:t>06/2023</w:t>
            </w:r>
          </w:p>
        </w:tc>
        <w:tc>
          <w:tcPr>
            <w:tcW w:w="1348" w:type="dxa"/>
            <w:shd w:val="clear" w:color="auto" w:fill="auto"/>
            <w:vAlign w:val="center"/>
          </w:tcPr>
          <w:p w14:paraId="68C6EAB3" w14:textId="1D39A695" w:rsidR="0007474B" w:rsidRPr="000E0C1D" w:rsidRDefault="0007474B" w:rsidP="004B27E1">
            <w:r w:rsidRPr="000E0C1D">
              <w:t>02/2024</w:t>
            </w:r>
          </w:p>
        </w:tc>
        <w:tc>
          <w:tcPr>
            <w:tcW w:w="2828" w:type="dxa"/>
            <w:shd w:val="clear" w:color="auto" w:fill="auto"/>
            <w:vAlign w:val="center"/>
          </w:tcPr>
          <w:p w14:paraId="3226B28A" w14:textId="77777777" w:rsidR="0007474B" w:rsidRPr="000E0C1D" w:rsidRDefault="0007474B" w:rsidP="004B27E1">
            <w:pPr>
              <w:rPr>
                <w:b/>
              </w:rPr>
            </w:pPr>
            <w:r w:rsidRPr="000E0C1D">
              <w:t>Vrátane procesu VO</w:t>
            </w:r>
          </w:p>
        </w:tc>
      </w:tr>
      <w:tr w:rsidR="0007474B" w:rsidRPr="004F2EA4" w14:paraId="421337DA" w14:textId="77777777" w:rsidTr="0007474B">
        <w:tc>
          <w:tcPr>
            <w:tcW w:w="521" w:type="dxa"/>
            <w:shd w:val="clear" w:color="auto" w:fill="E7E6E6"/>
            <w:vAlign w:val="center"/>
          </w:tcPr>
          <w:p w14:paraId="2E6A03D3" w14:textId="77777777" w:rsidR="0007474B" w:rsidRPr="000E0C1D" w:rsidRDefault="0007474B" w:rsidP="004B27E1">
            <w:pPr>
              <w:jc w:val="center"/>
              <w:rPr>
                <w:b/>
              </w:rPr>
            </w:pPr>
            <w:r w:rsidRPr="000E0C1D">
              <w:rPr>
                <w:b/>
              </w:rPr>
              <w:t>3.</w:t>
            </w:r>
          </w:p>
        </w:tc>
        <w:tc>
          <w:tcPr>
            <w:tcW w:w="3003" w:type="dxa"/>
            <w:shd w:val="clear" w:color="auto" w:fill="auto"/>
            <w:vAlign w:val="center"/>
          </w:tcPr>
          <w:p w14:paraId="34216FDF" w14:textId="77777777" w:rsidR="0007474B" w:rsidRPr="000E0C1D" w:rsidRDefault="0007474B" w:rsidP="004B27E1">
            <w:r w:rsidRPr="000E0C1D">
              <w:t>Realizačná fáza</w:t>
            </w:r>
          </w:p>
        </w:tc>
        <w:tc>
          <w:tcPr>
            <w:tcW w:w="1362" w:type="dxa"/>
            <w:shd w:val="clear" w:color="auto" w:fill="auto"/>
            <w:vAlign w:val="center"/>
          </w:tcPr>
          <w:p w14:paraId="01CD9D06" w14:textId="1671FB9B" w:rsidR="0007474B" w:rsidRPr="000E0C1D" w:rsidRDefault="0007474B" w:rsidP="004B27E1">
            <w:r w:rsidRPr="000E0C1D">
              <w:t>03/2024</w:t>
            </w:r>
          </w:p>
        </w:tc>
        <w:tc>
          <w:tcPr>
            <w:tcW w:w="1348" w:type="dxa"/>
            <w:shd w:val="clear" w:color="auto" w:fill="auto"/>
            <w:vAlign w:val="center"/>
          </w:tcPr>
          <w:p w14:paraId="480DAEF2" w14:textId="25BCE761" w:rsidR="0007474B" w:rsidRPr="000E0C1D" w:rsidRDefault="0007474B" w:rsidP="004B27E1">
            <w:r w:rsidRPr="000E0C1D">
              <w:t>0</w:t>
            </w:r>
            <w:r w:rsidR="000663D7" w:rsidRPr="000E0C1D">
              <w:t>4</w:t>
            </w:r>
            <w:r w:rsidRPr="000E0C1D">
              <w:t>/2027</w:t>
            </w:r>
          </w:p>
        </w:tc>
        <w:tc>
          <w:tcPr>
            <w:tcW w:w="2828" w:type="dxa"/>
            <w:shd w:val="clear" w:color="auto" w:fill="auto"/>
            <w:vAlign w:val="center"/>
          </w:tcPr>
          <w:p w14:paraId="4FFD437F" w14:textId="77777777" w:rsidR="0007474B" w:rsidRPr="000E0C1D" w:rsidRDefault="0007474B" w:rsidP="004B27E1">
            <w:pPr>
              <w:rPr>
                <w:b/>
              </w:rPr>
            </w:pPr>
            <w:r w:rsidRPr="000E0C1D">
              <w:t xml:space="preserve">Podľa Zmluvy o dielo vychádzajúcej zo vzorovej zmluvy zverejnenej na webovom sídle </w:t>
            </w:r>
            <w:hyperlink r:id="rId17" w:history="1">
              <w:r w:rsidRPr="000E0C1D">
                <w:t>https://www.mirri.gov.sk/</w:t>
              </w:r>
            </w:hyperlink>
          </w:p>
        </w:tc>
      </w:tr>
      <w:tr w:rsidR="0007474B" w:rsidRPr="004F2EA4" w14:paraId="1E8ACD51" w14:textId="77777777" w:rsidTr="0007474B">
        <w:tc>
          <w:tcPr>
            <w:tcW w:w="521" w:type="dxa"/>
            <w:shd w:val="clear" w:color="auto" w:fill="E7E6E6"/>
            <w:vAlign w:val="center"/>
          </w:tcPr>
          <w:p w14:paraId="6F3D483E" w14:textId="371269F5" w:rsidR="0007474B" w:rsidRPr="000E0C1D" w:rsidRDefault="0007474B" w:rsidP="004B27E1">
            <w:pPr>
              <w:jc w:val="center"/>
              <w:rPr>
                <w:b/>
              </w:rPr>
            </w:pPr>
            <w:r w:rsidRPr="000E0C1D">
              <w:rPr>
                <w:b/>
              </w:rPr>
              <w:t>3a</w:t>
            </w:r>
          </w:p>
        </w:tc>
        <w:tc>
          <w:tcPr>
            <w:tcW w:w="3003" w:type="dxa"/>
            <w:shd w:val="clear" w:color="auto" w:fill="auto"/>
            <w:vAlign w:val="center"/>
          </w:tcPr>
          <w:p w14:paraId="1D095B20" w14:textId="1333B5D8" w:rsidR="0007474B" w:rsidRPr="000E0C1D" w:rsidRDefault="0007474B" w:rsidP="004B27E1">
            <w:pPr>
              <w:ind w:left="210"/>
            </w:pPr>
            <w:proofErr w:type="spellStart"/>
            <w:r w:rsidRPr="000E0C1D">
              <w:t>Inkrement</w:t>
            </w:r>
            <w:proofErr w:type="spellEnd"/>
            <w:r w:rsidRPr="000E0C1D">
              <w:t xml:space="preserve"> 1</w:t>
            </w:r>
          </w:p>
        </w:tc>
        <w:tc>
          <w:tcPr>
            <w:tcW w:w="1362" w:type="dxa"/>
            <w:shd w:val="clear" w:color="auto" w:fill="auto"/>
            <w:vAlign w:val="center"/>
          </w:tcPr>
          <w:p w14:paraId="0AF9A3FC" w14:textId="34E0DAC3" w:rsidR="0007474B" w:rsidRPr="000E0C1D" w:rsidRDefault="000663D7" w:rsidP="004B27E1">
            <w:r w:rsidRPr="000E0C1D">
              <w:t>03/2024</w:t>
            </w:r>
          </w:p>
        </w:tc>
        <w:tc>
          <w:tcPr>
            <w:tcW w:w="1348" w:type="dxa"/>
            <w:shd w:val="clear" w:color="auto" w:fill="auto"/>
            <w:vAlign w:val="center"/>
          </w:tcPr>
          <w:p w14:paraId="21022687" w14:textId="77777777" w:rsidR="0007474B" w:rsidRPr="000E0C1D" w:rsidRDefault="000663D7" w:rsidP="004B27E1">
            <w:r w:rsidRPr="000E0C1D">
              <w:t>02/2026</w:t>
            </w:r>
          </w:p>
          <w:p w14:paraId="2614A75B" w14:textId="3A8D5824" w:rsidR="000663D7" w:rsidRPr="000E0C1D" w:rsidRDefault="000663D7" w:rsidP="004B27E1"/>
        </w:tc>
        <w:tc>
          <w:tcPr>
            <w:tcW w:w="2828" w:type="dxa"/>
            <w:shd w:val="clear" w:color="auto" w:fill="auto"/>
            <w:vAlign w:val="center"/>
          </w:tcPr>
          <w:p w14:paraId="0165195E" w14:textId="77777777" w:rsidR="0007474B" w:rsidRPr="000E0C1D" w:rsidRDefault="0007474B" w:rsidP="004B27E1">
            <w:pPr>
              <w:rPr>
                <w:b/>
              </w:rPr>
            </w:pPr>
          </w:p>
        </w:tc>
      </w:tr>
      <w:tr w:rsidR="0007474B" w:rsidRPr="004F2EA4" w14:paraId="59A9766B" w14:textId="77777777" w:rsidTr="0007474B">
        <w:tc>
          <w:tcPr>
            <w:tcW w:w="521" w:type="dxa"/>
            <w:shd w:val="clear" w:color="auto" w:fill="E7E6E6"/>
            <w:vAlign w:val="center"/>
          </w:tcPr>
          <w:p w14:paraId="7652826E" w14:textId="1DC93B9E" w:rsidR="0007474B" w:rsidRPr="000E0C1D" w:rsidRDefault="0007474B" w:rsidP="004B27E1">
            <w:pPr>
              <w:jc w:val="center"/>
              <w:rPr>
                <w:b/>
              </w:rPr>
            </w:pPr>
            <w:r w:rsidRPr="000E0C1D">
              <w:rPr>
                <w:b/>
              </w:rPr>
              <w:t>3a1</w:t>
            </w:r>
          </w:p>
        </w:tc>
        <w:tc>
          <w:tcPr>
            <w:tcW w:w="3003" w:type="dxa"/>
            <w:shd w:val="clear" w:color="auto" w:fill="auto"/>
            <w:vAlign w:val="center"/>
          </w:tcPr>
          <w:p w14:paraId="5662A6CD" w14:textId="77777777" w:rsidR="0007474B" w:rsidRPr="000E0C1D" w:rsidRDefault="0007474B" w:rsidP="004B27E1">
            <w:pPr>
              <w:ind w:left="210"/>
            </w:pPr>
            <w:r w:rsidRPr="000E0C1D">
              <w:t>Analýza a Dizajn</w:t>
            </w:r>
          </w:p>
        </w:tc>
        <w:tc>
          <w:tcPr>
            <w:tcW w:w="1362" w:type="dxa"/>
            <w:shd w:val="clear" w:color="auto" w:fill="auto"/>
            <w:vAlign w:val="center"/>
          </w:tcPr>
          <w:p w14:paraId="21A5F572" w14:textId="4988334C" w:rsidR="0007474B" w:rsidRPr="000E0C1D" w:rsidRDefault="0007474B" w:rsidP="004B27E1">
            <w:r w:rsidRPr="000E0C1D">
              <w:t>03/2024</w:t>
            </w:r>
          </w:p>
        </w:tc>
        <w:tc>
          <w:tcPr>
            <w:tcW w:w="1348" w:type="dxa"/>
            <w:shd w:val="clear" w:color="auto" w:fill="auto"/>
            <w:vAlign w:val="center"/>
          </w:tcPr>
          <w:p w14:paraId="76C5CA43" w14:textId="492B872A" w:rsidR="0007474B" w:rsidRPr="000E0C1D" w:rsidRDefault="0007474B" w:rsidP="004B27E1">
            <w:r w:rsidRPr="000E0C1D">
              <w:t>1/2025</w:t>
            </w:r>
          </w:p>
        </w:tc>
        <w:tc>
          <w:tcPr>
            <w:tcW w:w="2828" w:type="dxa"/>
            <w:shd w:val="clear" w:color="auto" w:fill="auto"/>
            <w:vAlign w:val="center"/>
          </w:tcPr>
          <w:p w14:paraId="1CED60DB" w14:textId="77777777" w:rsidR="0007474B" w:rsidRPr="000E0C1D" w:rsidRDefault="0007474B" w:rsidP="004B27E1">
            <w:pPr>
              <w:rPr>
                <w:b/>
              </w:rPr>
            </w:pPr>
          </w:p>
        </w:tc>
      </w:tr>
      <w:tr w:rsidR="0007474B" w:rsidRPr="004F2EA4" w14:paraId="43F059F5" w14:textId="77777777" w:rsidTr="0007474B">
        <w:tc>
          <w:tcPr>
            <w:tcW w:w="521" w:type="dxa"/>
            <w:shd w:val="clear" w:color="auto" w:fill="E7E6E6"/>
            <w:vAlign w:val="center"/>
          </w:tcPr>
          <w:p w14:paraId="5530BDF0" w14:textId="636D3ADF" w:rsidR="0007474B" w:rsidRPr="000E0C1D" w:rsidRDefault="0007474B" w:rsidP="0007474B">
            <w:pPr>
              <w:jc w:val="center"/>
              <w:rPr>
                <w:b/>
              </w:rPr>
            </w:pPr>
            <w:r w:rsidRPr="000E0C1D">
              <w:rPr>
                <w:b/>
              </w:rPr>
              <w:t>3a2</w:t>
            </w:r>
          </w:p>
        </w:tc>
        <w:tc>
          <w:tcPr>
            <w:tcW w:w="3003" w:type="dxa"/>
            <w:shd w:val="clear" w:color="auto" w:fill="auto"/>
            <w:vAlign w:val="center"/>
          </w:tcPr>
          <w:p w14:paraId="49F37C93" w14:textId="77777777" w:rsidR="0007474B" w:rsidRPr="000E0C1D" w:rsidRDefault="0007474B" w:rsidP="0007474B">
            <w:pPr>
              <w:ind w:left="210"/>
            </w:pPr>
            <w:r w:rsidRPr="000E0C1D">
              <w:t>Nákup technických prostriedkov, programových prostriedkov a služieb</w:t>
            </w:r>
          </w:p>
        </w:tc>
        <w:tc>
          <w:tcPr>
            <w:tcW w:w="1362" w:type="dxa"/>
            <w:shd w:val="clear" w:color="auto" w:fill="auto"/>
            <w:vAlign w:val="center"/>
          </w:tcPr>
          <w:p w14:paraId="1CFEEBD2" w14:textId="00B7F0ED" w:rsidR="0007474B" w:rsidRPr="000E0C1D" w:rsidRDefault="0007474B" w:rsidP="0007474B">
            <w:r w:rsidRPr="000E0C1D">
              <w:t>11/2024</w:t>
            </w:r>
          </w:p>
        </w:tc>
        <w:tc>
          <w:tcPr>
            <w:tcW w:w="1348" w:type="dxa"/>
            <w:shd w:val="clear" w:color="auto" w:fill="auto"/>
            <w:vAlign w:val="center"/>
          </w:tcPr>
          <w:p w14:paraId="7AA997A6" w14:textId="1143DA61" w:rsidR="0007474B" w:rsidRPr="000E0C1D" w:rsidRDefault="0007474B" w:rsidP="0007474B">
            <w:r w:rsidRPr="000E0C1D">
              <w:t>12/2025</w:t>
            </w:r>
          </w:p>
        </w:tc>
        <w:tc>
          <w:tcPr>
            <w:tcW w:w="2828" w:type="dxa"/>
            <w:shd w:val="clear" w:color="auto" w:fill="auto"/>
            <w:vAlign w:val="center"/>
          </w:tcPr>
          <w:p w14:paraId="572BBCA1" w14:textId="77777777" w:rsidR="0007474B" w:rsidRPr="000E0C1D" w:rsidRDefault="0007474B" w:rsidP="0007474B">
            <w:pPr>
              <w:rPr>
                <w:b/>
              </w:rPr>
            </w:pPr>
            <w:r w:rsidRPr="000E0C1D">
              <w:t xml:space="preserve">TBD či je potrebné obstarať IS riešenia/licencie/konzultačné služby </w:t>
            </w:r>
          </w:p>
        </w:tc>
      </w:tr>
      <w:tr w:rsidR="0007474B" w:rsidRPr="004F2EA4" w14:paraId="7B9B1F1E" w14:textId="77777777" w:rsidTr="0007474B">
        <w:tc>
          <w:tcPr>
            <w:tcW w:w="521" w:type="dxa"/>
            <w:shd w:val="clear" w:color="auto" w:fill="E7E6E6"/>
            <w:vAlign w:val="center"/>
          </w:tcPr>
          <w:p w14:paraId="76B7F44D" w14:textId="5694193E" w:rsidR="0007474B" w:rsidRPr="000E0C1D" w:rsidRDefault="0007474B" w:rsidP="0007474B">
            <w:pPr>
              <w:jc w:val="center"/>
              <w:rPr>
                <w:b/>
              </w:rPr>
            </w:pPr>
            <w:r w:rsidRPr="000E0C1D">
              <w:rPr>
                <w:b/>
              </w:rPr>
              <w:t>3a3</w:t>
            </w:r>
          </w:p>
        </w:tc>
        <w:tc>
          <w:tcPr>
            <w:tcW w:w="3003" w:type="dxa"/>
            <w:shd w:val="clear" w:color="auto" w:fill="auto"/>
            <w:vAlign w:val="center"/>
          </w:tcPr>
          <w:p w14:paraId="0A24282F" w14:textId="77777777" w:rsidR="0007474B" w:rsidRPr="000E0C1D" w:rsidRDefault="0007474B" w:rsidP="0007474B">
            <w:pPr>
              <w:ind w:left="210"/>
            </w:pPr>
            <w:r w:rsidRPr="000E0C1D">
              <w:t>Implementácia a testovanie</w:t>
            </w:r>
          </w:p>
        </w:tc>
        <w:tc>
          <w:tcPr>
            <w:tcW w:w="1362" w:type="dxa"/>
            <w:shd w:val="clear" w:color="auto" w:fill="auto"/>
            <w:vAlign w:val="center"/>
          </w:tcPr>
          <w:p w14:paraId="28265071" w14:textId="51B85ED1" w:rsidR="0007474B" w:rsidRPr="000E0C1D" w:rsidRDefault="0007474B" w:rsidP="0007474B">
            <w:r w:rsidRPr="000E0C1D">
              <w:t>11/2024</w:t>
            </w:r>
          </w:p>
        </w:tc>
        <w:tc>
          <w:tcPr>
            <w:tcW w:w="1348" w:type="dxa"/>
            <w:shd w:val="clear" w:color="auto" w:fill="auto"/>
            <w:vAlign w:val="center"/>
          </w:tcPr>
          <w:p w14:paraId="60E8CFD2" w14:textId="490BBC17" w:rsidR="0007474B" w:rsidRPr="000E0C1D" w:rsidRDefault="0007474B" w:rsidP="0007474B">
            <w:r w:rsidRPr="000E0C1D">
              <w:t>12/2025</w:t>
            </w:r>
          </w:p>
        </w:tc>
        <w:tc>
          <w:tcPr>
            <w:tcW w:w="2828" w:type="dxa"/>
            <w:shd w:val="clear" w:color="auto" w:fill="auto"/>
            <w:vAlign w:val="center"/>
          </w:tcPr>
          <w:p w14:paraId="5E79A426" w14:textId="77777777" w:rsidR="0007474B" w:rsidRPr="000E0C1D" w:rsidRDefault="0007474B" w:rsidP="0007474B"/>
        </w:tc>
      </w:tr>
      <w:tr w:rsidR="0007474B" w:rsidRPr="004F2EA4" w14:paraId="5D77C5A5" w14:textId="77777777" w:rsidTr="0007474B">
        <w:tc>
          <w:tcPr>
            <w:tcW w:w="521" w:type="dxa"/>
            <w:shd w:val="clear" w:color="auto" w:fill="E7E6E6"/>
            <w:vAlign w:val="center"/>
          </w:tcPr>
          <w:p w14:paraId="0905AF86" w14:textId="3390B294" w:rsidR="0007474B" w:rsidRPr="000E0C1D" w:rsidRDefault="0007474B" w:rsidP="0007474B">
            <w:pPr>
              <w:jc w:val="center"/>
              <w:rPr>
                <w:b/>
              </w:rPr>
            </w:pPr>
            <w:r w:rsidRPr="000E0C1D">
              <w:rPr>
                <w:b/>
              </w:rPr>
              <w:t>3a4</w:t>
            </w:r>
          </w:p>
        </w:tc>
        <w:tc>
          <w:tcPr>
            <w:tcW w:w="3003" w:type="dxa"/>
            <w:shd w:val="clear" w:color="auto" w:fill="auto"/>
            <w:vAlign w:val="center"/>
          </w:tcPr>
          <w:p w14:paraId="3A2B5144" w14:textId="77777777" w:rsidR="0007474B" w:rsidRPr="000E0C1D" w:rsidRDefault="0007474B" w:rsidP="0007474B">
            <w:pPr>
              <w:ind w:left="210"/>
            </w:pPr>
            <w:r w:rsidRPr="000E0C1D">
              <w:t>Nasadenie a PIP</w:t>
            </w:r>
          </w:p>
        </w:tc>
        <w:tc>
          <w:tcPr>
            <w:tcW w:w="1362" w:type="dxa"/>
            <w:shd w:val="clear" w:color="auto" w:fill="auto"/>
            <w:vAlign w:val="center"/>
          </w:tcPr>
          <w:p w14:paraId="2AD97047" w14:textId="6BCA0D03" w:rsidR="0007474B" w:rsidRPr="000E0C1D" w:rsidRDefault="0007474B" w:rsidP="0007474B">
            <w:r w:rsidRPr="000E0C1D">
              <w:t>10/2025</w:t>
            </w:r>
          </w:p>
        </w:tc>
        <w:tc>
          <w:tcPr>
            <w:tcW w:w="1348" w:type="dxa"/>
            <w:shd w:val="clear" w:color="auto" w:fill="auto"/>
            <w:vAlign w:val="center"/>
          </w:tcPr>
          <w:p w14:paraId="72B50DB6" w14:textId="3B885273" w:rsidR="0007474B" w:rsidRPr="000E0C1D" w:rsidRDefault="0007474B" w:rsidP="0007474B">
            <w:r w:rsidRPr="000E0C1D">
              <w:t>0</w:t>
            </w:r>
            <w:r w:rsidR="000663D7" w:rsidRPr="000E0C1D">
              <w:t>2</w:t>
            </w:r>
            <w:r w:rsidRPr="000E0C1D">
              <w:t>/2026</w:t>
            </w:r>
          </w:p>
        </w:tc>
        <w:tc>
          <w:tcPr>
            <w:tcW w:w="2828" w:type="dxa"/>
            <w:shd w:val="clear" w:color="auto" w:fill="auto"/>
            <w:vAlign w:val="center"/>
          </w:tcPr>
          <w:p w14:paraId="26DBE89E" w14:textId="28ED28AB" w:rsidR="0007474B" w:rsidRPr="000E0C1D" w:rsidRDefault="0007474B" w:rsidP="0007474B">
            <w:pPr>
              <w:rPr>
                <w:bCs/>
              </w:rPr>
            </w:pPr>
          </w:p>
        </w:tc>
      </w:tr>
      <w:tr w:rsidR="0007474B" w:rsidRPr="004F2EA4" w14:paraId="0F385494" w14:textId="77777777" w:rsidTr="0007474B">
        <w:tc>
          <w:tcPr>
            <w:tcW w:w="521" w:type="dxa"/>
            <w:shd w:val="clear" w:color="auto" w:fill="E7E6E6"/>
            <w:vAlign w:val="center"/>
          </w:tcPr>
          <w:p w14:paraId="0C9F9D18" w14:textId="2F710493" w:rsidR="0007474B" w:rsidRPr="000E0C1D" w:rsidRDefault="0007474B" w:rsidP="0007474B">
            <w:pPr>
              <w:jc w:val="center"/>
              <w:rPr>
                <w:b/>
              </w:rPr>
            </w:pPr>
            <w:r w:rsidRPr="000E0C1D">
              <w:rPr>
                <w:b/>
              </w:rPr>
              <w:t>3b</w:t>
            </w:r>
          </w:p>
        </w:tc>
        <w:tc>
          <w:tcPr>
            <w:tcW w:w="3003" w:type="dxa"/>
            <w:shd w:val="clear" w:color="auto" w:fill="auto"/>
            <w:vAlign w:val="center"/>
          </w:tcPr>
          <w:p w14:paraId="625A605B" w14:textId="3605BD0B" w:rsidR="0007474B" w:rsidRPr="000E0C1D" w:rsidRDefault="0007474B" w:rsidP="0007474B">
            <w:pPr>
              <w:ind w:left="210"/>
            </w:pPr>
            <w:proofErr w:type="spellStart"/>
            <w:r w:rsidRPr="000E0C1D">
              <w:t>Inkrement</w:t>
            </w:r>
            <w:proofErr w:type="spellEnd"/>
            <w:r w:rsidRPr="000E0C1D">
              <w:t xml:space="preserve"> 2</w:t>
            </w:r>
          </w:p>
        </w:tc>
        <w:tc>
          <w:tcPr>
            <w:tcW w:w="1362" w:type="dxa"/>
            <w:shd w:val="clear" w:color="auto" w:fill="auto"/>
            <w:vAlign w:val="center"/>
          </w:tcPr>
          <w:p w14:paraId="402F7D91" w14:textId="6FA3D9EA" w:rsidR="0007474B" w:rsidRPr="000E0C1D" w:rsidRDefault="000663D7" w:rsidP="0007474B">
            <w:r w:rsidRPr="000E0C1D">
              <w:t>03/2026</w:t>
            </w:r>
          </w:p>
        </w:tc>
        <w:tc>
          <w:tcPr>
            <w:tcW w:w="1348" w:type="dxa"/>
            <w:shd w:val="clear" w:color="auto" w:fill="auto"/>
            <w:vAlign w:val="center"/>
          </w:tcPr>
          <w:p w14:paraId="78F0FCD6" w14:textId="375F2700" w:rsidR="0007474B" w:rsidRPr="000E0C1D" w:rsidRDefault="000663D7" w:rsidP="0007474B">
            <w:r w:rsidRPr="000E0C1D">
              <w:t>04/2027</w:t>
            </w:r>
          </w:p>
        </w:tc>
        <w:tc>
          <w:tcPr>
            <w:tcW w:w="2828" w:type="dxa"/>
            <w:shd w:val="clear" w:color="auto" w:fill="auto"/>
            <w:vAlign w:val="center"/>
          </w:tcPr>
          <w:p w14:paraId="5020A3CA" w14:textId="77777777" w:rsidR="0007474B" w:rsidRPr="000E0C1D" w:rsidRDefault="0007474B" w:rsidP="0007474B">
            <w:pPr>
              <w:rPr>
                <w:bCs/>
              </w:rPr>
            </w:pPr>
          </w:p>
        </w:tc>
      </w:tr>
      <w:tr w:rsidR="0007474B" w:rsidRPr="004F2EA4" w14:paraId="22965D69" w14:textId="77777777" w:rsidTr="0007474B">
        <w:tc>
          <w:tcPr>
            <w:tcW w:w="521" w:type="dxa"/>
            <w:shd w:val="clear" w:color="auto" w:fill="E7E6E6"/>
            <w:vAlign w:val="center"/>
          </w:tcPr>
          <w:p w14:paraId="1582909F" w14:textId="61C10EE0" w:rsidR="0007474B" w:rsidRPr="000E0C1D" w:rsidRDefault="0007474B" w:rsidP="0007474B">
            <w:pPr>
              <w:jc w:val="center"/>
              <w:rPr>
                <w:b/>
              </w:rPr>
            </w:pPr>
            <w:r w:rsidRPr="000E0C1D">
              <w:rPr>
                <w:b/>
              </w:rPr>
              <w:t>3b1</w:t>
            </w:r>
          </w:p>
        </w:tc>
        <w:tc>
          <w:tcPr>
            <w:tcW w:w="3003" w:type="dxa"/>
            <w:shd w:val="clear" w:color="auto" w:fill="auto"/>
            <w:vAlign w:val="center"/>
          </w:tcPr>
          <w:p w14:paraId="4CF2D224" w14:textId="0F5F37C4" w:rsidR="0007474B" w:rsidRPr="000E0C1D" w:rsidRDefault="0007474B" w:rsidP="0007474B">
            <w:pPr>
              <w:ind w:left="210"/>
            </w:pPr>
            <w:r w:rsidRPr="000E0C1D">
              <w:t>Analýza a Dizajn</w:t>
            </w:r>
          </w:p>
        </w:tc>
        <w:tc>
          <w:tcPr>
            <w:tcW w:w="1362" w:type="dxa"/>
            <w:shd w:val="clear" w:color="auto" w:fill="auto"/>
            <w:vAlign w:val="center"/>
          </w:tcPr>
          <w:p w14:paraId="1A7499A1" w14:textId="08787539" w:rsidR="0007474B" w:rsidRPr="000E0C1D" w:rsidRDefault="0007474B" w:rsidP="0007474B">
            <w:r w:rsidRPr="000E0C1D">
              <w:t>03/2026</w:t>
            </w:r>
          </w:p>
        </w:tc>
        <w:tc>
          <w:tcPr>
            <w:tcW w:w="1348" w:type="dxa"/>
            <w:shd w:val="clear" w:color="auto" w:fill="auto"/>
            <w:vAlign w:val="center"/>
          </w:tcPr>
          <w:p w14:paraId="06367435" w14:textId="7B0DC78F" w:rsidR="0007474B" w:rsidRPr="000E0C1D" w:rsidRDefault="0007474B" w:rsidP="0007474B">
            <w:r w:rsidRPr="000E0C1D">
              <w:t>07/2027</w:t>
            </w:r>
          </w:p>
        </w:tc>
        <w:tc>
          <w:tcPr>
            <w:tcW w:w="2828" w:type="dxa"/>
            <w:shd w:val="clear" w:color="auto" w:fill="auto"/>
            <w:vAlign w:val="center"/>
          </w:tcPr>
          <w:p w14:paraId="7214CA00" w14:textId="77777777" w:rsidR="0007474B" w:rsidRPr="000E0C1D" w:rsidRDefault="0007474B" w:rsidP="0007474B">
            <w:pPr>
              <w:rPr>
                <w:bCs/>
              </w:rPr>
            </w:pPr>
          </w:p>
        </w:tc>
      </w:tr>
      <w:tr w:rsidR="0007474B" w:rsidRPr="004F2EA4" w14:paraId="7ABAE88C" w14:textId="77777777" w:rsidTr="0007474B">
        <w:tc>
          <w:tcPr>
            <w:tcW w:w="521" w:type="dxa"/>
            <w:shd w:val="clear" w:color="auto" w:fill="E7E6E6"/>
            <w:vAlign w:val="center"/>
          </w:tcPr>
          <w:p w14:paraId="3487186C" w14:textId="4664827D" w:rsidR="0007474B" w:rsidRPr="000E0C1D" w:rsidRDefault="0007474B" w:rsidP="0007474B">
            <w:pPr>
              <w:jc w:val="center"/>
              <w:rPr>
                <w:b/>
              </w:rPr>
            </w:pPr>
            <w:r w:rsidRPr="000E0C1D">
              <w:rPr>
                <w:b/>
              </w:rPr>
              <w:t>3b2</w:t>
            </w:r>
          </w:p>
        </w:tc>
        <w:tc>
          <w:tcPr>
            <w:tcW w:w="3003" w:type="dxa"/>
            <w:shd w:val="clear" w:color="auto" w:fill="auto"/>
            <w:vAlign w:val="center"/>
          </w:tcPr>
          <w:p w14:paraId="3DC0AC9E" w14:textId="03A756F4" w:rsidR="0007474B" w:rsidRPr="000E0C1D" w:rsidRDefault="0007474B" w:rsidP="0007474B">
            <w:pPr>
              <w:ind w:left="210"/>
            </w:pPr>
            <w:r w:rsidRPr="000E0C1D">
              <w:t>Nákup technických prostriedkov, programových prostriedkov a služieb</w:t>
            </w:r>
          </w:p>
        </w:tc>
        <w:tc>
          <w:tcPr>
            <w:tcW w:w="1362" w:type="dxa"/>
            <w:shd w:val="clear" w:color="auto" w:fill="auto"/>
            <w:vAlign w:val="center"/>
          </w:tcPr>
          <w:p w14:paraId="23AB0AE2" w14:textId="1BFC40B9" w:rsidR="0007474B" w:rsidRPr="000E0C1D" w:rsidRDefault="0007474B" w:rsidP="0007474B">
            <w:r w:rsidRPr="000E0C1D">
              <w:t>06/2026</w:t>
            </w:r>
          </w:p>
        </w:tc>
        <w:tc>
          <w:tcPr>
            <w:tcW w:w="1348" w:type="dxa"/>
            <w:shd w:val="clear" w:color="auto" w:fill="auto"/>
            <w:vAlign w:val="center"/>
          </w:tcPr>
          <w:p w14:paraId="73CD3FA3" w14:textId="5D883ABC" w:rsidR="0007474B" w:rsidRPr="000E0C1D" w:rsidRDefault="0007474B" w:rsidP="0007474B">
            <w:r w:rsidRPr="000E0C1D">
              <w:t>12/2022</w:t>
            </w:r>
          </w:p>
        </w:tc>
        <w:tc>
          <w:tcPr>
            <w:tcW w:w="2828" w:type="dxa"/>
            <w:shd w:val="clear" w:color="auto" w:fill="auto"/>
            <w:vAlign w:val="center"/>
          </w:tcPr>
          <w:p w14:paraId="240F519E" w14:textId="4E422818" w:rsidR="0007474B" w:rsidRPr="000E0C1D" w:rsidRDefault="0007474B" w:rsidP="0007474B">
            <w:pPr>
              <w:rPr>
                <w:bCs/>
              </w:rPr>
            </w:pPr>
            <w:r w:rsidRPr="000E0C1D">
              <w:t xml:space="preserve">TBD či je potrebné obstarať IS riešenia/licencie/konzultačné služby </w:t>
            </w:r>
          </w:p>
        </w:tc>
      </w:tr>
      <w:tr w:rsidR="000663D7" w:rsidRPr="004F2EA4" w14:paraId="588FECC0" w14:textId="77777777" w:rsidTr="00303E7C">
        <w:tc>
          <w:tcPr>
            <w:tcW w:w="521" w:type="dxa"/>
            <w:shd w:val="clear" w:color="auto" w:fill="E7E6E6"/>
            <w:vAlign w:val="center"/>
          </w:tcPr>
          <w:p w14:paraId="7F27F411" w14:textId="18EECA75" w:rsidR="000663D7" w:rsidRPr="000E0C1D" w:rsidRDefault="000663D7" w:rsidP="000663D7">
            <w:pPr>
              <w:jc w:val="center"/>
              <w:rPr>
                <w:b/>
              </w:rPr>
            </w:pPr>
            <w:r w:rsidRPr="000E0C1D">
              <w:rPr>
                <w:b/>
              </w:rPr>
              <w:t>3b3</w:t>
            </w:r>
          </w:p>
        </w:tc>
        <w:tc>
          <w:tcPr>
            <w:tcW w:w="3003" w:type="dxa"/>
            <w:shd w:val="clear" w:color="auto" w:fill="auto"/>
            <w:vAlign w:val="center"/>
          </w:tcPr>
          <w:p w14:paraId="3ACB3ADE" w14:textId="053E7212" w:rsidR="000663D7" w:rsidRPr="000E0C1D" w:rsidRDefault="000663D7" w:rsidP="000663D7">
            <w:pPr>
              <w:ind w:left="210"/>
            </w:pPr>
            <w:r w:rsidRPr="000E0C1D">
              <w:t>Implementácia a testovanie</w:t>
            </w:r>
          </w:p>
        </w:tc>
        <w:tc>
          <w:tcPr>
            <w:tcW w:w="1362" w:type="dxa"/>
            <w:shd w:val="clear" w:color="auto" w:fill="auto"/>
          </w:tcPr>
          <w:p w14:paraId="219E38E2" w14:textId="2A7ADAA3" w:rsidR="000663D7" w:rsidRPr="000E0C1D" w:rsidRDefault="000663D7" w:rsidP="000663D7">
            <w:r w:rsidRPr="000E0C1D">
              <w:t>06/2026</w:t>
            </w:r>
          </w:p>
        </w:tc>
        <w:tc>
          <w:tcPr>
            <w:tcW w:w="1348" w:type="dxa"/>
            <w:shd w:val="clear" w:color="auto" w:fill="auto"/>
            <w:vAlign w:val="center"/>
          </w:tcPr>
          <w:p w14:paraId="4DF8EE99" w14:textId="1D3F8565" w:rsidR="000663D7" w:rsidRPr="000E0C1D" w:rsidRDefault="000663D7" w:rsidP="000663D7">
            <w:r w:rsidRPr="000E0C1D">
              <w:t>12/2023</w:t>
            </w:r>
          </w:p>
        </w:tc>
        <w:tc>
          <w:tcPr>
            <w:tcW w:w="2828" w:type="dxa"/>
            <w:shd w:val="clear" w:color="auto" w:fill="auto"/>
            <w:vAlign w:val="center"/>
          </w:tcPr>
          <w:p w14:paraId="61E63BC5" w14:textId="77777777" w:rsidR="000663D7" w:rsidRPr="000E0C1D" w:rsidRDefault="000663D7" w:rsidP="000663D7">
            <w:pPr>
              <w:rPr>
                <w:bCs/>
              </w:rPr>
            </w:pPr>
          </w:p>
        </w:tc>
      </w:tr>
      <w:tr w:rsidR="000663D7" w:rsidRPr="004F2EA4" w14:paraId="5DD21614" w14:textId="77777777" w:rsidTr="00303E7C">
        <w:tc>
          <w:tcPr>
            <w:tcW w:w="521" w:type="dxa"/>
            <w:shd w:val="clear" w:color="auto" w:fill="E7E6E6"/>
            <w:vAlign w:val="center"/>
          </w:tcPr>
          <w:p w14:paraId="7D6EAEF4" w14:textId="1BD9A434" w:rsidR="000663D7" w:rsidRPr="000E0C1D" w:rsidRDefault="000663D7" w:rsidP="000663D7">
            <w:pPr>
              <w:jc w:val="center"/>
              <w:rPr>
                <w:b/>
              </w:rPr>
            </w:pPr>
            <w:r w:rsidRPr="000E0C1D">
              <w:rPr>
                <w:b/>
              </w:rPr>
              <w:t>3b4</w:t>
            </w:r>
          </w:p>
        </w:tc>
        <w:tc>
          <w:tcPr>
            <w:tcW w:w="3003" w:type="dxa"/>
            <w:shd w:val="clear" w:color="auto" w:fill="auto"/>
            <w:vAlign w:val="center"/>
          </w:tcPr>
          <w:p w14:paraId="1A3AC5CC" w14:textId="5A56B4A3" w:rsidR="000663D7" w:rsidRPr="000E0C1D" w:rsidRDefault="000663D7" w:rsidP="000663D7">
            <w:pPr>
              <w:ind w:left="210"/>
            </w:pPr>
            <w:r w:rsidRPr="000E0C1D">
              <w:t>Nasadenie a PIP</w:t>
            </w:r>
          </w:p>
        </w:tc>
        <w:tc>
          <w:tcPr>
            <w:tcW w:w="1362" w:type="dxa"/>
            <w:shd w:val="clear" w:color="auto" w:fill="auto"/>
          </w:tcPr>
          <w:p w14:paraId="5BC2E006" w14:textId="50EAC764" w:rsidR="000663D7" w:rsidRPr="000E0C1D" w:rsidRDefault="000663D7" w:rsidP="000663D7">
            <w:r w:rsidRPr="000E0C1D">
              <w:t>12/2026</w:t>
            </w:r>
          </w:p>
        </w:tc>
        <w:tc>
          <w:tcPr>
            <w:tcW w:w="1348" w:type="dxa"/>
            <w:shd w:val="clear" w:color="auto" w:fill="auto"/>
            <w:vAlign w:val="center"/>
          </w:tcPr>
          <w:p w14:paraId="5E1939DE" w14:textId="2B156C31" w:rsidR="000663D7" w:rsidRPr="000E0C1D" w:rsidRDefault="000663D7" w:rsidP="000663D7">
            <w:r w:rsidRPr="000E0C1D">
              <w:t>04/2027</w:t>
            </w:r>
          </w:p>
        </w:tc>
        <w:tc>
          <w:tcPr>
            <w:tcW w:w="2828" w:type="dxa"/>
            <w:shd w:val="clear" w:color="auto" w:fill="auto"/>
            <w:vAlign w:val="center"/>
          </w:tcPr>
          <w:p w14:paraId="08CDE4E0" w14:textId="6AA7573B" w:rsidR="000663D7" w:rsidRPr="000E0C1D" w:rsidRDefault="000663D7" w:rsidP="000663D7">
            <w:pPr>
              <w:rPr>
                <w:bCs/>
              </w:rPr>
            </w:pPr>
            <w:r w:rsidRPr="000E0C1D">
              <w:rPr>
                <w:bCs/>
              </w:rPr>
              <w:t>PIP - 2 mesiace po nasadení</w:t>
            </w:r>
          </w:p>
        </w:tc>
      </w:tr>
      <w:tr w:rsidR="0007474B" w:rsidRPr="004F2EA4" w14:paraId="6138C16E" w14:textId="77777777" w:rsidTr="0007474B">
        <w:tc>
          <w:tcPr>
            <w:tcW w:w="521" w:type="dxa"/>
            <w:shd w:val="clear" w:color="auto" w:fill="E7E6E6"/>
            <w:vAlign w:val="center"/>
          </w:tcPr>
          <w:p w14:paraId="56E63962" w14:textId="77777777" w:rsidR="0007474B" w:rsidRPr="000E0C1D" w:rsidRDefault="0007474B" w:rsidP="0007474B">
            <w:pPr>
              <w:jc w:val="center"/>
              <w:rPr>
                <w:b/>
              </w:rPr>
            </w:pPr>
            <w:r w:rsidRPr="000E0C1D">
              <w:rPr>
                <w:b/>
              </w:rPr>
              <w:t>4.</w:t>
            </w:r>
          </w:p>
        </w:tc>
        <w:tc>
          <w:tcPr>
            <w:tcW w:w="3003" w:type="dxa"/>
            <w:shd w:val="clear" w:color="auto" w:fill="auto"/>
            <w:vAlign w:val="center"/>
          </w:tcPr>
          <w:p w14:paraId="59345AC3" w14:textId="77777777" w:rsidR="0007474B" w:rsidRPr="000E0C1D" w:rsidRDefault="0007474B" w:rsidP="0007474B">
            <w:r w:rsidRPr="000E0C1D">
              <w:t>Dokončovacia fáza</w:t>
            </w:r>
          </w:p>
        </w:tc>
        <w:tc>
          <w:tcPr>
            <w:tcW w:w="1362" w:type="dxa"/>
            <w:shd w:val="clear" w:color="auto" w:fill="auto"/>
            <w:vAlign w:val="center"/>
          </w:tcPr>
          <w:p w14:paraId="488AD5D6" w14:textId="77777777" w:rsidR="0007474B" w:rsidRPr="000E0C1D" w:rsidRDefault="0007474B" w:rsidP="0007474B">
            <w:r w:rsidRPr="000E0C1D">
              <w:t>06/2023</w:t>
            </w:r>
          </w:p>
        </w:tc>
        <w:tc>
          <w:tcPr>
            <w:tcW w:w="1348" w:type="dxa"/>
            <w:shd w:val="clear" w:color="auto" w:fill="auto"/>
            <w:vAlign w:val="center"/>
          </w:tcPr>
          <w:p w14:paraId="113A5B45" w14:textId="77777777" w:rsidR="0007474B" w:rsidRPr="000E0C1D" w:rsidRDefault="0007474B" w:rsidP="0007474B">
            <w:r w:rsidRPr="000E0C1D">
              <w:t>07/2023</w:t>
            </w:r>
          </w:p>
        </w:tc>
        <w:tc>
          <w:tcPr>
            <w:tcW w:w="2828" w:type="dxa"/>
            <w:shd w:val="clear" w:color="auto" w:fill="auto"/>
            <w:vAlign w:val="center"/>
          </w:tcPr>
          <w:p w14:paraId="06CC2875" w14:textId="77777777" w:rsidR="0007474B" w:rsidRPr="000E0C1D" w:rsidRDefault="0007474B" w:rsidP="0007474B">
            <w:pPr>
              <w:rPr>
                <w:b/>
              </w:rPr>
            </w:pPr>
          </w:p>
        </w:tc>
      </w:tr>
      <w:tr w:rsidR="0007474B" w:rsidRPr="004F2EA4" w14:paraId="46427674" w14:textId="77777777" w:rsidTr="0007474B">
        <w:tc>
          <w:tcPr>
            <w:tcW w:w="521" w:type="dxa"/>
            <w:shd w:val="clear" w:color="auto" w:fill="E7E6E6"/>
            <w:vAlign w:val="center"/>
          </w:tcPr>
          <w:p w14:paraId="59618A40" w14:textId="77777777" w:rsidR="0007474B" w:rsidRPr="000E0C1D" w:rsidRDefault="0007474B" w:rsidP="0007474B">
            <w:pPr>
              <w:jc w:val="center"/>
              <w:rPr>
                <w:b/>
              </w:rPr>
            </w:pPr>
            <w:r w:rsidRPr="000E0C1D">
              <w:rPr>
                <w:b/>
              </w:rPr>
              <w:t>5.</w:t>
            </w:r>
          </w:p>
        </w:tc>
        <w:tc>
          <w:tcPr>
            <w:tcW w:w="3003" w:type="dxa"/>
            <w:shd w:val="clear" w:color="auto" w:fill="auto"/>
            <w:vAlign w:val="center"/>
          </w:tcPr>
          <w:p w14:paraId="0E01ABAB" w14:textId="77777777" w:rsidR="0007474B" w:rsidRPr="000E0C1D" w:rsidRDefault="0007474B" w:rsidP="0007474B">
            <w:r w:rsidRPr="000E0C1D">
              <w:t>Podpora prevádzky (SLA)</w:t>
            </w:r>
          </w:p>
        </w:tc>
        <w:tc>
          <w:tcPr>
            <w:tcW w:w="1362" w:type="dxa"/>
            <w:shd w:val="clear" w:color="auto" w:fill="auto"/>
            <w:vAlign w:val="center"/>
          </w:tcPr>
          <w:p w14:paraId="7123809B" w14:textId="15C7AE7C" w:rsidR="0007474B" w:rsidRPr="000E0C1D" w:rsidRDefault="0007474B" w:rsidP="0007474B">
            <w:r w:rsidRPr="000E0C1D">
              <w:t>0</w:t>
            </w:r>
            <w:r w:rsidR="000663D7" w:rsidRPr="000E0C1D">
              <w:t>3</w:t>
            </w:r>
            <w:r w:rsidRPr="000E0C1D">
              <w:t>/202</w:t>
            </w:r>
            <w:r w:rsidR="000663D7" w:rsidRPr="000E0C1D">
              <w:t>7</w:t>
            </w:r>
          </w:p>
        </w:tc>
        <w:tc>
          <w:tcPr>
            <w:tcW w:w="1348" w:type="dxa"/>
            <w:shd w:val="clear" w:color="auto" w:fill="auto"/>
            <w:vAlign w:val="center"/>
          </w:tcPr>
          <w:p w14:paraId="7A09B111" w14:textId="4320F522" w:rsidR="0007474B" w:rsidRPr="000E0C1D" w:rsidRDefault="0007474B" w:rsidP="0007474B">
            <w:r w:rsidRPr="000E0C1D">
              <w:t>0</w:t>
            </w:r>
            <w:r w:rsidR="000663D7" w:rsidRPr="000E0C1D">
              <w:t>2</w:t>
            </w:r>
            <w:r w:rsidRPr="000E0C1D">
              <w:t>/20</w:t>
            </w:r>
            <w:r w:rsidR="000663D7" w:rsidRPr="000E0C1D">
              <w:t>32</w:t>
            </w:r>
          </w:p>
        </w:tc>
        <w:tc>
          <w:tcPr>
            <w:tcW w:w="2828" w:type="dxa"/>
            <w:shd w:val="clear" w:color="auto" w:fill="auto"/>
            <w:vAlign w:val="center"/>
          </w:tcPr>
          <w:p w14:paraId="60DAD5A1" w14:textId="77777777" w:rsidR="0007474B" w:rsidRPr="000E0C1D" w:rsidRDefault="0007474B" w:rsidP="0007474B">
            <w:r w:rsidRPr="000E0C1D">
              <w:t xml:space="preserve">Podľa Zmluvy o podpore prevádzky, údržbe a rozvoji informačného systému vychádzajúcej zo vzorovej zmluvy zverejnenej na webovom sídle </w:t>
            </w:r>
            <w:hyperlink r:id="rId18" w:history="1">
              <w:r w:rsidRPr="000E0C1D">
                <w:t>https://www.mirri.gov.sk/</w:t>
              </w:r>
            </w:hyperlink>
          </w:p>
        </w:tc>
      </w:tr>
    </w:tbl>
    <w:p w14:paraId="3D41D72C" w14:textId="77777777" w:rsidR="000663D7" w:rsidRDefault="000663D7" w:rsidP="000663D7">
      <w:pPr>
        <w:rPr>
          <w:rFonts w:ascii="Calibri" w:hAnsi="Calibri" w:cs="Calibri"/>
          <w:b/>
          <w:sz w:val="20"/>
        </w:rPr>
      </w:pPr>
    </w:p>
    <w:p w14:paraId="2EC88C41" w14:textId="22915A4C" w:rsidR="000663D7" w:rsidRPr="000E0C1D" w:rsidRDefault="000663D7" w:rsidP="000663D7">
      <w:pPr>
        <w:rPr>
          <w:b/>
        </w:rPr>
      </w:pPr>
      <w:r w:rsidRPr="000E0C1D">
        <w:rPr>
          <w:b/>
        </w:rPr>
        <w:t>Realizácia projektu a jej riadenie</w:t>
      </w:r>
    </w:p>
    <w:p w14:paraId="5EB96178" w14:textId="246B0165" w:rsidR="000663D7" w:rsidRPr="000E0C1D" w:rsidRDefault="000663D7" w:rsidP="000663D7">
      <w:pPr>
        <w:jc w:val="both"/>
      </w:pPr>
      <w:r w:rsidRPr="000E0C1D">
        <w:t xml:space="preserve">Plánovaná dĺžka realizačnej fázy projektu je rozvrhnutá na 2 </w:t>
      </w:r>
      <w:proofErr w:type="spellStart"/>
      <w:r w:rsidRPr="000E0C1D">
        <w:t>inkrementy</w:t>
      </w:r>
      <w:proofErr w:type="spellEnd"/>
      <w:r w:rsidRPr="000E0C1D">
        <w:t xml:space="preserve"> v celkovej dĺžke 36 mesiacov od prechodu z iniciačnej fázy do realizácie. Realizačná fáza sa bude členiť na nasledovné etapy:</w:t>
      </w:r>
    </w:p>
    <w:p w14:paraId="08DD19DB" w14:textId="77777777" w:rsidR="000663D7" w:rsidRPr="000E0C1D" w:rsidRDefault="000663D7" w:rsidP="000663D7">
      <w:pPr>
        <w:pStyle w:val="ListParagraph"/>
        <w:numPr>
          <w:ilvl w:val="0"/>
          <w:numId w:val="30"/>
        </w:numPr>
        <w:tabs>
          <w:tab w:val="clear" w:pos="851"/>
          <w:tab w:val="clear" w:pos="3119"/>
        </w:tabs>
        <w:jc w:val="both"/>
        <w:rPr>
          <w:color w:val="000000"/>
          <w:shd w:val="clear" w:color="auto" w:fill="FFFFFF"/>
        </w:rPr>
      </w:pPr>
      <w:r w:rsidRPr="000E0C1D">
        <w:rPr>
          <w:color w:val="000000"/>
          <w:shd w:val="clear" w:color="auto" w:fill="FFFFFF"/>
        </w:rPr>
        <w:t>Analýza a Dizajn</w:t>
      </w:r>
    </w:p>
    <w:p w14:paraId="25359132" w14:textId="77777777" w:rsidR="000663D7" w:rsidRPr="000E0C1D" w:rsidRDefault="000663D7" w:rsidP="000663D7">
      <w:pPr>
        <w:pStyle w:val="ListParagraph"/>
        <w:numPr>
          <w:ilvl w:val="0"/>
          <w:numId w:val="30"/>
        </w:numPr>
        <w:tabs>
          <w:tab w:val="clear" w:pos="851"/>
          <w:tab w:val="clear" w:pos="3119"/>
        </w:tabs>
        <w:jc w:val="both"/>
        <w:rPr>
          <w:color w:val="000000"/>
          <w:shd w:val="clear" w:color="auto" w:fill="FFFFFF"/>
        </w:rPr>
      </w:pPr>
      <w:r w:rsidRPr="000E0C1D">
        <w:rPr>
          <w:color w:val="000000"/>
          <w:shd w:val="clear" w:color="auto" w:fill="FFFFFF"/>
        </w:rPr>
        <w:t>Nákup technických prostriedkov, programových prostriedkov a služieb, (ak relevantné)</w:t>
      </w:r>
    </w:p>
    <w:p w14:paraId="130FEC34" w14:textId="77777777" w:rsidR="000663D7" w:rsidRPr="000E0C1D" w:rsidRDefault="000663D7" w:rsidP="000663D7">
      <w:pPr>
        <w:pStyle w:val="ListParagraph"/>
        <w:numPr>
          <w:ilvl w:val="0"/>
          <w:numId w:val="30"/>
        </w:numPr>
        <w:shd w:val="clear" w:color="auto" w:fill="FFFFFF"/>
        <w:tabs>
          <w:tab w:val="clear" w:pos="851"/>
          <w:tab w:val="clear" w:pos="3119"/>
        </w:tabs>
        <w:spacing w:before="75"/>
        <w:jc w:val="both"/>
        <w:rPr>
          <w:color w:val="000000"/>
          <w:shd w:val="clear" w:color="auto" w:fill="FFFFFF"/>
        </w:rPr>
      </w:pPr>
      <w:r w:rsidRPr="000E0C1D">
        <w:rPr>
          <w:color w:val="000000"/>
          <w:shd w:val="clear" w:color="auto" w:fill="FFFFFF"/>
        </w:rPr>
        <w:t>Implementácia a Testovanie,</w:t>
      </w:r>
    </w:p>
    <w:p w14:paraId="64E553D7" w14:textId="77777777" w:rsidR="000663D7" w:rsidRPr="000E0C1D" w:rsidRDefault="000663D7" w:rsidP="000663D7">
      <w:pPr>
        <w:pStyle w:val="ListParagraph"/>
        <w:numPr>
          <w:ilvl w:val="0"/>
          <w:numId w:val="30"/>
        </w:numPr>
        <w:shd w:val="clear" w:color="auto" w:fill="FFFFFF"/>
        <w:tabs>
          <w:tab w:val="clear" w:pos="851"/>
          <w:tab w:val="clear" w:pos="3119"/>
        </w:tabs>
        <w:spacing w:before="75"/>
        <w:jc w:val="both"/>
        <w:rPr>
          <w:color w:val="000000"/>
          <w:shd w:val="clear" w:color="auto" w:fill="FFFFFF"/>
        </w:rPr>
      </w:pPr>
      <w:r w:rsidRPr="000E0C1D">
        <w:rPr>
          <w:color w:val="000000"/>
          <w:shd w:val="clear" w:color="auto" w:fill="FFFFFF"/>
        </w:rPr>
        <w:t xml:space="preserve">Nasadenie a </w:t>
      </w:r>
      <w:proofErr w:type="spellStart"/>
      <w:r w:rsidRPr="000E0C1D">
        <w:rPr>
          <w:color w:val="000000"/>
          <w:shd w:val="clear" w:color="auto" w:fill="FFFFFF"/>
        </w:rPr>
        <w:t>Postimplementačná</w:t>
      </w:r>
      <w:proofErr w:type="spellEnd"/>
      <w:r w:rsidRPr="000E0C1D">
        <w:rPr>
          <w:color w:val="000000"/>
          <w:shd w:val="clear" w:color="auto" w:fill="FFFFFF"/>
        </w:rPr>
        <w:t xml:space="preserve"> podpora,</w:t>
      </w:r>
    </w:p>
    <w:p w14:paraId="4CCE4DD9" w14:textId="77777777" w:rsidR="000663D7" w:rsidRPr="000E0C1D" w:rsidRDefault="000663D7" w:rsidP="000663D7">
      <w:pPr>
        <w:jc w:val="both"/>
        <w:rPr>
          <w:color w:val="000000"/>
          <w:shd w:val="clear" w:color="auto" w:fill="FFFFFF"/>
        </w:rPr>
      </w:pPr>
    </w:p>
    <w:p w14:paraId="218D6982" w14:textId="702A2DF6" w:rsidR="000663D7" w:rsidRPr="000E0C1D" w:rsidRDefault="000663D7" w:rsidP="000663D7">
      <w:pPr>
        <w:jc w:val="both"/>
      </w:pPr>
      <w:r w:rsidRPr="000E0C1D">
        <w:rPr>
          <w:color w:val="000000"/>
          <w:shd w:val="clear" w:color="auto" w:fill="FFFFFF"/>
        </w:rPr>
        <w:t xml:space="preserve">Riešenie bude budované ako ucelený informačný systém podporujúci správu a kvalitu údajov potrebných na výkon agendy Sekcie ochrany prírody a biodiverzity MD SR v zmysle legislatívy, predpokladá sa </w:t>
      </w:r>
      <w:proofErr w:type="spellStart"/>
      <w:r w:rsidRPr="000E0C1D">
        <w:rPr>
          <w:color w:val="000000"/>
          <w:shd w:val="clear" w:color="auto" w:fill="FFFFFF"/>
        </w:rPr>
        <w:t>Waterfall</w:t>
      </w:r>
      <w:proofErr w:type="spellEnd"/>
      <w:r w:rsidRPr="000E0C1D">
        <w:rPr>
          <w:color w:val="000000"/>
          <w:shd w:val="clear" w:color="auto" w:fill="FFFFFF"/>
        </w:rPr>
        <w:t xml:space="preserve"> prístup riadenia a využitie štandardnej metodiky projektového PRINCE 2. Výstupy jednotlivých etáp budú presnejšie definované v iniciačnej fáze projektu a následne verifikované a precizované v rámci realizácie a procesov obsiahnutých v etape Analýza a dizajn. Produkty budú vzájomne odsúhlasované Riadiacim výborom, v ktorom bude mať zastúpenie aj dodávateľ projektu.</w:t>
      </w:r>
    </w:p>
    <w:p w14:paraId="49155460" w14:textId="77777777" w:rsidR="000663D7" w:rsidRPr="000E0C1D" w:rsidRDefault="000663D7" w:rsidP="000663D7"/>
    <w:p w14:paraId="5252D0E6" w14:textId="77777777" w:rsidR="000663D7" w:rsidRPr="000E0C1D" w:rsidRDefault="000663D7" w:rsidP="000663D7">
      <w:pPr>
        <w:rPr>
          <w:b/>
        </w:rPr>
      </w:pPr>
      <w:r w:rsidRPr="000E0C1D">
        <w:rPr>
          <w:b/>
        </w:rPr>
        <w:t>Podpora prevádzky (SLA)</w:t>
      </w:r>
    </w:p>
    <w:p w14:paraId="36FB80ED" w14:textId="68BA42DA" w:rsidR="000663D7" w:rsidRPr="000E0C1D" w:rsidRDefault="000663D7" w:rsidP="000663D7">
      <w:pPr>
        <w:jc w:val="both"/>
      </w:pPr>
      <w:r w:rsidRPr="000E0C1D">
        <w:t>V aktuálnej dobe MD SR prevádzkuje viacero systémov obdobného a vyššieho rozsahu. Prevádzka informačného systému manažmentu údajov, bude zabezpečená prostredníctvom Zmluvy o SLA, z dôvodu zabezpečenia udržateľnosti projektu stanovenej riadiacou dokumentáciou. Na danú zmluvu ako aj personálne náklady spojené s prevádzkou SW produktu a aplikácie bude mať MD SR vyčlenené finančné prostriedky z vlastnej rozpočtovej kapitoly minimálne na obdobie 5 rokov.</w:t>
      </w:r>
    </w:p>
    <w:p w14:paraId="3AE5248F" w14:textId="77777777" w:rsidR="000663D7" w:rsidRPr="000E0C1D" w:rsidRDefault="000663D7" w:rsidP="000663D7">
      <w:pPr>
        <w:jc w:val="both"/>
      </w:pPr>
    </w:p>
    <w:p w14:paraId="597BB307" w14:textId="0E3F8C71" w:rsidR="00862988" w:rsidRPr="00834718" w:rsidRDefault="00862988" w:rsidP="005C7083">
      <w:pPr>
        <w:pStyle w:val="Heading1"/>
      </w:pPr>
      <w:bookmarkStart w:id="73" w:name="_Toc141362431"/>
      <w:r w:rsidRPr="00834718">
        <w:t>PROJEKTOVÝ TÍM</w:t>
      </w:r>
      <w:bookmarkEnd w:id="70"/>
      <w:bookmarkEnd w:id="71"/>
      <w:bookmarkEnd w:id="73"/>
    </w:p>
    <w:bookmarkEnd w:id="72"/>
    <w:p w14:paraId="5C71F136" w14:textId="77777777" w:rsidR="00352DB5" w:rsidRPr="00834718" w:rsidRDefault="00352DB5" w:rsidP="00E116A7"/>
    <w:p w14:paraId="3E005F56" w14:textId="77777777" w:rsidR="00862988" w:rsidRPr="00EB16B5" w:rsidRDefault="00EB16B5" w:rsidP="00E116A7">
      <w:r w:rsidRPr="00EB16B5">
        <w:t>MD SR z</w:t>
      </w:r>
      <w:r w:rsidR="00862988" w:rsidRPr="00EB16B5">
        <w:t>ostavuje Riadiaci výbor (RV), v minimálnom zložení:</w:t>
      </w:r>
    </w:p>
    <w:p w14:paraId="783DDFEE" w14:textId="77777777" w:rsidR="00862988" w:rsidRPr="00DF4478" w:rsidRDefault="00862988">
      <w:pPr>
        <w:pStyle w:val="LightGrid-Accent31"/>
        <w:numPr>
          <w:ilvl w:val="0"/>
          <w:numId w:val="2"/>
        </w:numPr>
        <w:rPr>
          <w:rFonts w:ascii="Tahoma" w:hAnsi="Tahoma" w:cs="Tahoma"/>
        </w:rPr>
      </w:pPr>
      <w:r w:rsidRPr="00DF4478">
        <w:rPr>
          <w:rFonts w:ascii="Tahoma" w:hAnsi="Tahoma" w:cs="Tahoma"/>
        </w:rPr>
        <w:t>Predseda RV</w:t>
      </w:r>
    </w:p>
    <w:p w14:paraId="6446BFB1" w14:textId="77777777" w:rsidR="00862988" w:rsidRPr="00DF4478" w:rsidRDefault="00862988">
      <w:pPr>
        <w:pStyle w:val="LightGrid-Accent31"/>
        <w:numPr>
          <w:ilvl w:val="0"/>
          <w:numId w:val="2"/>
        </w:numPr>
        <w:rPr>
          <w:rFonts w:ascii="Tahoma" w:hAnsi="Tahoma" w:cs="Tahoma"/>
        </w:rPr>
      </w:pPr>
      <w:r w:rsidRPr="00DF4478">
        <w:rPr>
          <w:rFonts w:ascii="Tahoma" w:hAnsi="Tahoma" w:cs="Tahoma"/>
        </w:rPr>
        <w:t>zástupca vlastníkov procesov objednávateľa</w:t>
      </w:r>
    </w:p>
    <w:p w14:paraId="6200BF6F" w14:textId="77777777" w:rsidR="00862988" w:rsidRPr="00DF4478" w:rsidRDefault="00862988">
      <w:pPr>
        <w:pStyle w:val="LightGrid-Accent31"/>
        <w:numPr>
          <w:ilvl w:val="0"/>
          <w:numId w:val="2"/>
        </w:numPr>
        <w:rPr>
          <w:rFonts w:ascii="Tahoma" w:hAnsi="Tahoma" w:cs="Tahoma"/>
        </w:rPr>
      </w:pPr>
      <w:r w:rsidRPr="00DF4478">
        <w:rPr>
          <w:rFonts w:ascii="Tahoma" w:hAnsi="Tahoma" w:cs="Tahoma"/>
        </w:rPr>
        <w:t>zástupca kľúčových používateľov objednávateľa</w:t>
      </w:r>
    </w:p>
    <w:p w14:paraId="6B550D0D" w14:textId="77777777" w:rsidR="00862988" w:rsidRDefault="00862988">
      <w:pPr>
        <w:pStyle w:val="LightGrid-Accent31"/>
        <w:numPr>
          <w:ilvl w:val="0"/>
          <w:numId w:val="2"/>
        </w:numPr>
        <w:rPr>
          <w:rFonts w:ascii="Tahoma" w:hAnsi="Tahoma" w:cs="Tahoma"/>
        </w:rPr>
      </w:pPr>
      <w:r w:rsidRPr="00DF4478">
        <w:rPr>
          <w:rFonts w:ascii="Tahoma" w:hAnsi="Tahoma" w:cs="Tahoma"/>
        </w:rPr>
        <w:t>zástupca dodávateľa (</w:t>
      </w:r>
      <w:r w:rsidR="00EB16B5" w:rsidRPr="00DF4478">
        <w:rPr>
          <w:rFonts w:ascii="Tahoma" w:hAnsi="Tahoma" w:cs="Tahoma"/>
        </w:rPr>
        <w:t xml:space="preserve">bude obsadené až </w:t>
      </w:r>
      <w:r w:rsidRPr="00DF4478">
        <w:rPr>
          <w:rFonts w:ascii="Tahoma" w:hAnsi="Tahoma" w:cs="Tahoma"/>
        </w:rPr>
        <w:t>po VO)</w:t>
      </w:r>
    </w:p>
    <w:p w14:paraId="625E4351" w14:textId="77777777" w:rsidR="000663D7" w:rsidRDefault="000663D7" w:rsidP="000663D7">
      <w:pPr>
        <w:pStyle w:val="LightGrid-Accent31"/>
        <w:rPr>
          <w:rFonts w:ascii="Tahoma" w:hAnsi="Tahoma" w:cs="Tahoma"/>
        </w:rPr>
      </w:pPr>
    </w:p>
    <w:p w14:paraId="7A045CEE" w14:textId="77777777" w:rsidR="000663D7" w:rsidRDefault="000663D7" w:rsidP="000663D7">
      <w:pPr>
        <w:pStyle w:val="LightGrid-Accent31"/>
        <w:rPr>
          <w:rFonts w:ascii="Tahoma" w:hAnsi="Tahoma"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1"/>
        <w:gridCol w:w="1714"/>
        <w:gridCol w:w="2324"/>
        <w:gridCol w:w="2392"/>
        <w:gridCol w:w="2141"/>
      </w:tblGrid>
      <w:tr w:rsidR="000663D7" w:rsidRPr="00D16626" w14:paraId="0C8E2896" w14:textId="77777777" w:rsidTr="004B27E1">
        <w:trPr>
          <w:trHeight w:val="506"/>
          <w:jc w:val="center"/>
        </w:trPr>
        <w:tc>
          <w:tcPr>
            <w:tcW w:w="491" w:type="dxa"/>
            <w:shd w:val="clear" w:color="auto" w:fill="E7E6E6"/>
            <w:vAlign w:val="center"/>
          </w:tcPr>
          <w:p w14:paraId="3076E027" w14:textId="77777777" w:rsidR="000663D7" w:rsidRPr="00D16626" w:rsidRDefault="000663D7" w:rsidP="004B27E1">
            <w:pPr>
              <w:spacing w:before="120"/>
              <w:jc w:val="center"/>
              <w:rPr>
                <w:b/>
              </w:rPr>
            </w:pPr>
            <w:r w:rsidRPr="00D16626">
              <w:rPr>
                <w:b/>
              </w:rPr>
              <w:t>ID</w:t>
            </w:r>
          </w:p>
        </w:tc>
        <w:tc>
          <w:tcPr>
            <w:tcW w:w="1714" w:type="dxa"/>
            <w:shd w:val="clear" w:color="auto" w:fill="E7E6E6"/>
            <w:vAlign w:val="center"/>
          </w:tcPr>
          <w:p w14:paraId="5B81FC20" w14:textId="77777777" w:rsidR="000663D7" w:rsidRPr="00D16626" w:rsidRDefault="000663D7" w:rsidP="004B27E1">
            <w:pPr>
              <w:spacing w:before="120"/>
              <w:jc w:val="center"/>
              <w:rPr>
                <w:b/>
              </w:rPr>
            </w:pPr>
            <w:r w:rsidRPr="00D16626">
              <w:rPr>
                <w:b/>
              </w:rPr>
              <w:t>Meno a Priezvisko</w:t>
            </w:r>
          </w:p>
        </w:tc>
        <w:tc>
          <w:tcPr>
            <w:tcW w:w="2324" w:type="dxa"/>
            <w:shd w:val="clear" w:color="auto" w:fill="E7E6E6"/>
            <w:vAlign w:val="center"/>
          </w:tcPr>
          <w:p w14:paraId="24B24E2A" w14:textId="77777777" w:rsidR="000663D7" w:rsidRPr="00D16626" w:rsidRDefault="000663D7" w:rsidP="004B27E1">
            <w:pPr>
              <w:spacing w:before="120"/>
              <w:jc w:val="center"/>
              <w:rPr>
                <w:b/>
              </w:rPr>
            </w:pPr>
            <w:r w:rsidRPr="00D16626">
              <w:rPr>
                <w:b/>
              </w:rPr>
              <w:t>Pozícia</w:t>
            </w:r>
          </w:p>
        </w:tc>
        <w:tc>
          <w:tcPr>
            <w:tcW w:w="2392" w:type="dxa"/>
            <w:shd w:val="clear" w:color="auto" w:fill="E7E6E6"/>
            <w:vAlign w:val="center"/>
          </w:tcPr>
          <w:p w14:paraId="676D625E" w14:textId="77777777" w:rsidR="000663D7" w:rsidRPr="00D16626" w:rsidRDefault="000663D7" w:rsidP="004B27E1">
            <w:pPr>
              <w:spacing w:before="120"/>
              <w:jc w:val="center"/>
              <w:rPr>
                <w:b/>
              </w:rPr>
            </w:pPr>
            <w:r w:rsidRPr="00D16626">
              <w:rPr>
                <w:b/>
              </w:rPr>
              <w:t>Oddelenie</w:t>
            </w:r>
          </w:p>
        </w:tc>
        <w:tc>
          <w:tcPr>
            <w:tcW w:w="2141" w:type="dxa"/>
            <w:shd w:val="clear" w:color="auto" w:fill="E7E6E6"/>
            <w:vAlign w:val="center"/>
          </w:tcPr>
          <w:p w14:paraId="6A63AA6E" w14:textId="77777777" w:rsidR="000663D7" w:rsidRPr="00D16626" w:rsidRDefault="000663D7" w:rsidP="004B27E1">
            <w:pPr>
              <w:spacing w:before="120"/>
              <w:jc w:val="center"/>
              <w:rPr>
                <w:b/>
              </w:rPr>
            </w:pPr>
            <w:r w:rsidRPr="00D16626">
              <w:rPr>
                <w:b/>
              </w:rPr>
              <w:t>Rola v projekte</w:t>
            </w:r>
          </w:p>
        </w:tc>
      </w:tr>
      <w:tr w:rsidR="000663D7" w:rsidRPr="00D16626" w14:paraId="44B30DDD" w14:textId="77777777" w:rsidTr="004B27E1">
        <w:trPr>
          <w:trHeight w:val="506"/>
          <w:jc w:val="center"/>
        </w:trPr>
        <w:tc>
          <w:tcPr>
            <w:tcW w:w="491" w:type="dxa"/>
            <w:shd w:val="clear" w:color="auto" w:fill="E7E6E6"/>
            <w:vAlign w:val="center"/>
          </w:tcPr>
          <w:p w14:paraId="44B7C82D" w14:textId="77777777" w:rsidR="000663D7" w:rsidRPr="00D16626" w:rsidRDefault="000663D7" w:rsidP="004B27E1">
            <w:pPr>
              <w:spacing w:before="120"/>
              <w:jc w:val="center"/>
              <w:rPr>
                <w:b/>
              </w:rPr>
            </w:pPr>
            <w:r w:rsidRPr="00D16626">
              <w:rPr>
                <w:b/>
              </w:rPr>
              <w:t>1.</w:t>
            </w:r>
          </w:p>
        </w:tc>
        <w:tc>
          <w:tcPr>
            <w:tcW w:w="1714" w:type="dxa"/>
            <w:shd w:val="clear" w:color="auto" w:fill="auto"/>
            <w:vAlign w:val="center"/>
          </w:tcPr>
          <w:p w14:paraId="59873D57" w14:textId="1CD15BD3" w:rsidR="000663D7" w:rsidRPr="00D16626" w:rsidRDefault="000663D7" w:rsidP="004B27E1">
            <w:pPr>
              <w:jc w:val="center"/>
              <w:rPr>
                <w:highlight w:val="yellow"/>
              </w:rPr>
            </w:pPr>
            <w:r>
              <w:t>TBA</w:t>
            </w:r>
          </w:p>
        </w:tc>
        <w:tc>
          <w:tcPr>
            <w:tcW w:w="2324" w:type="dxa"/>
            <w:shd w:val="clear" w:color="auto" w:fill="auto"/>
            <w:vAlign w:val="center"/>
          </w:tcPr>
          <w:p w14:paraId="34490806" w14:textId="77777777" w:rsidR="000663D7" w:rsidRPr="00D16626" w:rsidRDefault="000663D7" w:rsidP="004B27E1">
            <w:pPr>
              <w:jc w:val="center"/>
            </w:pPr>
            <w:r w:rsidRPr="00D16626">
              <w:t>Predseda RV</w:t>
            </w:r>
          </w:p>
        </w:tc>
        <w:tc>
          <w:tcPr>
            <w:tcW w:w="2392" w:type="dxa"/>
            <w:shd w:val="clear" w:color="auto" w:fill="auto"/>
            <w:vAlign w:val="center"/>
          </w:tcPr>
          <w:p w14:paraId="70C5AAB7" w14:textId="4FC3EC41" w:rsidR="000663D7" w:rsidRPr="00D16626" w:rsidRDefault="000663D7" w:rsidP="004B27E1">
            <w:pPr>
              <w:jc w:val="center"/>
            </w:pPr>
            <w:r w:rsidRPr="00D16626">
              <w:t>TBA</w:t>
            </w:r>
          </w:p>
        </w:tc>
        <w:tc>
          <w:tcPr>
            <w:tcW w:w="2141" w:type="dxa"/>
            <w:shd w:val="clear" w:color="auto" w:fill="auto"/>
            <w:vAlign w:val="center"/>
          </w:tcPr>
          <w:p w14:paraId="6A3314D5" w14:textId="77777777" w:rsidR="000663D7" w:rsidRPr="00D16626" w:rsidRDefault="000663D7" w:rsidP="004B27E1">
            <w:pPr>
              <w:ind w:firstLineChars="100" w:firstLine="160"/>
              <w:jc w:val="center"/>
            </w:pPr>
            <w:r w:rsidRPr="00D16626">
              <w:t>Predseda RV</w:t>
            </w:r>
          </w:p>
        </w:tc>
      </w:tr>
      <w:tr w:rsidR="000663D7" w:rsidRPr="00D16626" w14:paraId="11EAF84B" w14:textId="77777777" w:rsidTr="004B27E1">
        <w:trPr>
          <w:trHeight w:val="506"/>
          <w:jc w:val="center"/>
        </w:trPr>
        <w:tc>
          <w:tcPr>
            <w:tcW w:w="491" w:type="dxa"/>
            <w:shd w:val="clear" w:color="auto" w:fill="E7E6E6"/>
            <w:vAlign w:val="center"/>
          </w:tcPr>
          <w:p w14:paraId="2427B300" w14:textId="77777777" w:rsidR="000663D7" w:rsidRPr="00D16626" w:rsidRDefault="000663D7" w:rsidP="004B27E1">
            <w:pPr>
              <w:spacing w:before="120"/>
              <w:jc w:val="center"/>
              <w:rPr>
                <w:b/>
              </w:rPr>
            </w:pPr>
            <w:r w:rsidRPr="00D16626">
              <w:rPr>
                <w:b/>
              </w:rPr>
              <w:t>2.</w:t>
            </w:r>
          </w:p>
        </w:tc>
        <w:tc>
          <w:tcPr>
            <w:tcW w:w="1714" w:type="dxa"/>
            <w:shd w:val="clear" w:color="auto" w:fill="auto"/>
            <w:vAlign w:val="center"/>
          </w:tcPr>
          <w:p w14:paraId="220AC711" w14:textId="2F02A819" w:rsidR="000663D7" w:rsidRPr="00D16626" w:rsidRDefault="000663D7" w:rsidP="004B27E1">
            <w:pPr>
              <w:jc w:val="center"/>
              <w:rPr>
                <w:highlight w:val="yellow"/>
              </w:rPr>
            </w:pPr>
            <w:r>
              <w:t>TBA</w:t>
            </w:r>
          </w:p>
        </w:tc>
        <w:tc>
          <w:tcPr>
            <w:tcW w:w="2324" w:type="dxa"/>
            <w:shd w:val="clear" w:color="auto" w:fill="auto"/>
            <w:vAlign w:val="center"/>
          </w:tcPr>
          <w:p w14:paraId="12839645" w14:textId="77777777" w:rsidR="000663D7" w:rsidRPr="00D16626" w:rsidRDefault="000663D7" w:rsidP="004B27E1">
            <w:pPr>
              <w:jc w:val="center"/>
            </w:pPr>
            <w:r w:rsidRPr="00D16626">
              <w:t>Člen RV s hlasovacím pravom</w:t>
            </w:r>
          </w:p>
        </w:tc>
        <w:tc>
          <w:tcPr>
            <w:tcW w:w="2392" w:type="dxa"/>
            <w:shd w:val="clear" w:color="auto" w:fill="auto"/>
            <w:vAlign w:val="center"/>
          </w:tcPr>
          <w:p w14:paraId="5D28864B" w14:textId="77777777" w:rsidR="000663D7" w:rsidRPr="00D16626" w:rsidRDefault="000663D7" w:rsidP="004B27E1">
            <w:pPr>
              <w:spacing w:before="120"/>
              <w:jc w:val="center"/>
            </w:pPr>
            <w:r>
              <w:rPr>
                <w:bCs/>
              </w:rPr>
              <w:t>Sekcia Informatiky</w:t>
            </w:r>
          </w:p>
        </w:tc>
        <w:tc>
          <w:tcPr>
            <w:tcW w:w="2141" w:type="dxa"/>
            <w:shd w:val="clear" w:color="auto" w:fill="auto"/>
            <w:vAlign w:val="center"/>
          </w:tcPr>
          <w:p w14:paraId="76B4D20B" w14:textId="77777777" w:rsidR="000663D7" w:rsidRPr="00D16626" w:rsidRDefault="000663D7" w:rsidP="004B27E1">
            <w:pPr>
              <w:ind w:firstLineChars="100" w:firstLine="160"/>
              <w:jc w:val="center"/>
            </w:pPr>
            <w:r w:rsidRPr="00D16626">
              <w:t>Vlastník procesov (biznis vlastník)</w:t>
            </w:r>
          </w:p>
        </w:tc>
      </w:tr>
      <w:tr w:rsidR="000663D7" w:rsidRPr="00D16626" w14:paraId="729440E3" w14:textId="77777777" w:rsidTr="004B27E1">
        <w:trPr>
          <w:trHeight w:val="507"/>
          <w:jc w:val="center"/>
        </w:trPr>
        <w:tc>
          <w:tcPr>
            <w:tcW w:w="491" w:type="dxa"/>
            <w:shd w:val="clear" w:color="auto" w:fill="E7E6E6"/>
            <w:vAlign w:val="center"/>
          </w:tcPr>
          <w:p w14:paraId="7E44184E" w14:textId="77777777" w:rsidR="000663D7" w:rsidRPr="00D16626" w:rsidRDefault="000663D7" w:rsidP="004B27E1">
            <w:pPr>
              <w:spacing w:before="120"/>
              <w:jc w:val="center"/>
              <w:rPr>
                <w:b/>
              </w:rPr>
            </w:pPr>
            <w:r w:rsidRPr="00D16626">
              <w:rPr>
                <w:b/>
              </w:rPr>
              <w:t>3.</w:t>
            </w:r>
          </w:p>
        </w:tc>
        <w:tc>
          <w:tcPr>
            <w:tcW w:w="1714" w:type="dxa"/>
            <w:shd w:val="clear" w:color="auto" w:fill="auto"/>
            <w:vAlign w:val="center"/>
          </w:tcPr>
          <w:p w14:paraId="156557FB" w14:textId="77777777" w:rsidR="000663D7" w:rsidRPr="00D16626" w:rsidRDefault="000663D7" w:rsidP="004B27E1">
            <w:pPr>
              <w:jc w:val="center"/>
              <w:rPr>
                <w:highlight w:val="yellow"/>
              </w:rPr>
            </w:pPr>
            <w:r>
              <w:t>TBA</w:t>
            </w:r>
          </w:p>
        </w:tc>
        <w:tc>
          <w:tcPr>
            <w:tcW w:w="2324" w:type="dxa"/>
            <w:shd w:val="clear" w:color="auto" w:fill="auto"/>
            <w:vAlign w:val="center"/>
          </w:tcPr>
          <w:p w14:paraId="6BED0462" w14:textId="77777777" w:rsidR="000663D7" w:rsidRPr="00D16626" w:rsidRDefault="000663D7" w:rsidP="004B27E1">
            <w:pPr>
              <w:jc w:val="center"/>
            </w:pPr>
            <w:r w:rsidRPr="00D16626">
              <w:t>Člen RV s hlasovacím pravom</w:t>
            </w:r>
          </w:p>
        </w:tc>
        <w:tc>
          <w:tcPr>
            <w:tcW w:w="2392" w:type="dxa"/>
            <w:shd w:val="clear" w:color="auto" w:fill="auto"/>
            <w:vAlign w:val="bottom"/>
          </w:tcPr>
          <w:p w14:paraId="7ECE1963" w14:textId="0C4C1F27" w:rsidR="000663D7" w:rsidRPr="00D16626" w:rsidRDefault="000663D7" w:rsidP="004B27E1">
            <w:pPr>
              <w:spacing w:before="120"/>
              <w:jc w:val="center"/>
            </w:pPr>
            <w:r>
              <w:rPr>
                <w:bCs/>
              </w:rPr>
              <w:t>Sekcia stratégie dopravy</w:t>
            </w:r>
          </w:p>
        </w:tc>
        <w:tc>
          <w:tcPr>
            <w:tcW w:w="2141" w:type="dxa"/>
            <w:shd w:val="clear" w:color="auto" w:fill="auto"/>
            <w:vAlign w:val="center"/>
          </w:tcPr>
          <w:p w14:paraId="43B0D97C" w14:textId="77777777" w:rsidR="000663D7" w:rsidRPr="00D16626" w:rsidRDefault="000663D7" w:rsidP="004B27E1">
            <w:pPr>
              <w:ind w:firstLineChars="100" w:firstLine="160"/>
              <w:jc w:val="center"/>
            </w:pPr>
            <w:r w:rsidRPr="00D16626">
              <w:t>Kľúčový používateľ (end user)</w:t>
            </w:r>
          </w:p>
        </w:tc>
      </w:tr>
      <w:tr w:rsidR="000663D7" w:rsidRPr="00D16626" w14:paraId="4129F32E" w14:textId="77777777" w:rsidTr="004B27E1">
        <w:trPr>
          <w:trHeight w:val="507"/>
          <w:jc w:val="center"/>
        </w:trPr>
        <w:tc>
          <w:tcPr>
            <w:tcW w:w="491" w:type="dxa"/>
            <w:shd w:val="clear" w:color="auto" w:fill="E7E6E6"/>
            <w:vAlign w:val="center"/>
          </w:tcPr>
          <w:p w14:paraId="3C8A324F" w14:textId="77777777" w:rsidR="000663D7" w:rsidRPr="00D16626" w:rsidRDefault="000663D7" w:rsidP="000663D7">
            <w:pPr>
              <w:spacing w:before="120"/>
              <w:jc w:val="center"/>
              <w:rPr>
                <w:b/>
              </w:rPr>
            </w:pPr>
            <w:r>
              <w:rPr>
                <w:b/>
              </w:rPr>
              <w:t>4</w:t>
            </w:r>
            <w:r w:rsidRPr="00D16626">
              <w:rPr>
                <w:b/>
              </w:rPr>
              <w:t>.</w:t>
            </w:r>
          </w:p>
        </w:tc>
        <w:tc>
          <w:tcPr>
            <w:tcW w:w="1714" w:type="dxa"/>
            <w:shd w:val="clear" w:color="auto" w:fill="auto"/>
            <w:vAlign w:val="center"/>
          </w:tcPr>
          <w:p w14:paraId="1CB8E57B" w14:textId="77777777" w:rsidR="000663D7" w:rsidRPr="00D16626" w:rsidRDefault="000663D7" w:rsidP="000663D7">
            <w:pPr>
              <w:jc w:val="center"/>
            </w:pPr>
            <w:r w:rsidRPr="00D16626">
              <w:t>TBA</w:t>
            </w:r>
          </w:p>
        </w:tc>
        <w:tc>
          <w:tcPr>
            <w:tcW w:w="2324" w:type="dxa"/>
            <w:shd w:val="clear" w:color="auto" w:fill="auto"/>
            <w:vAlign w:val="center"/>
          </w:tcPr>
          <w:p w14:paraId="7C485EEB" w14:textId="77777777" w:rsidR="000663D7" w:rsidRPr="00D16626" w:rsidRDefault="000663D7" w:rsidP="000663D7">
            <w:pPr>
              <w:jc w:val="center"/>
            </w:pPr>
            <w:r w:rsidRPr="00D16626">
              <w:t>Člen RV s hlasovacím pravom</w:t>
            </w:r>
          </w:p>
        </w:tc>
        <w:tc>
          <w:tcPr>
            <w:tcW w:w="2392" w:type="dxa"/>
            <w:shd w:val="clear" w:color="auto" w:fill="auto"/>
            <w:vAlign w:val="center"/>
          </w:tcPr>
          <w:p w14:paraId="7F6E6942" w14:textId="77777777" w:rsidR="000663D7" w:rsidRPr="00D16626" w:rsidDel="00112DE6" w:rsidRDefault="000663D7" w:rsidP="000663D7">
            <w:pPr>
              <w:spacing w:before="120"/>
              <w:jc w:val="center"/>
            </w:pPr>
            <w:r w:rsidRPr="00D16626">
              <w:t>TBA</w:t>
            </w:r>
          </w:p>
        </w:tc>
        <w:tc>
          <w:tcPr>
            <w:tcW w:w="2141" w:type="dxa"/>
            <w:shd w:val="clear" w:color="auto" w:fill="auto"/>
            <w:vAlign w:val="center"/>
          </w:tcPr>
          <w:p w14:paraId="49C90DF9" w14:textId="3D09C5EC" w:rsidR="000663D7" w:rsidRPr="00D16626" w:rsidRDefault="000663D7" w:rsidP="000663D7">
            <w:pPr>
              <w:ind w:firstLineChars="100" w:firstLine="160"/>
              <w:jc w:val="center"/>
            </w:pPr>
            <w:r w:rsidRPr="00D16626">
              <w:t>Kľúčový používateľ (end user)</w:t>
            </w:r>
          </w:p>
        </w:tc>
      </w:tr>
      <w:tr w:rsidR="000663D7" w:rsidRPr="00D16626" w14:paraId="2B04C5E9" w14:textId="77777777" w:rsidTr="004B27E1">
        <w:trPr>
          <w:trHeight w:val="507"/>
          <w:jc w:val="center"/>
        </w:trPr>
        <w:tc>
          <w:tcPr>
            <w:tcW w:w="491" w:type="dxa"/>
            <w:shd w:val="clear" w:color="auto" w:fill="E7E6E6"/>
            <w:vAlign w:val="center"/>
          </w:tcPr>
          <w:p w14:paraId="072FDCA9" w14:textId="77777777" w:rsidR="000663D7" w:rsidRDefault="000663D7" w:rsidP="000663D7">
            <w:pPr>
              <w:spacing w:before="120"/>
              <w:jc w:val="center"/>
              <w:rPr>
                <w:b/>
              </w:rPr>
            </w:pPr>
          </w:p>
        </w:tc>
        <w:tc>
          <w:tcPr>
            <w:tcW w:w="1714" w:type="dxa"/>
            <w:shd w:val="clear" w:color="auto" w:fill="auto"/>
            <w:vAlign w:val="center"/>
          </w:tcPr>
          <w:p w14:paraId="5230F8CA" w14:textId="5FD70CAC" w:rsidR="000663D7" w:rsidRPr="00D16626" w:rsidRDefault="000663D7" w:rsidP="000663D7">
            <w:pPr>
              <w:jc w:val="center"/>
            </w:pPr>
            <w:r w:rsidRPr="00D16626">
              <w:t>TBA</w:t>
            </w:r>
          </w:p>
        </w:tc>
        <w:tc>
          <w:tcPr>
            <w:tcW w:w="2324" w:type="dxa"/>
            <w:shd w:val="clear" w:color="auto" w:fill="auto"/>
            <w:vAlign w:val="center"/>
          </w:tcPr>
          <w:p w14:paraId="3BC53C78" w14:textId="262DDCDB" w:rsidR="000663D7" w:rsidRPr="00D16626" w:rsidRDefault="000663D7" w:rsidP="000663D7">
            <w:pPr>
              <w:jc w:val="center"/>
            </w:pPr>
            <w:r w:rsidRPr="00D16626">
              <w:t>Člen RV s hlasovacím pravom</w:t>
            </w:r>
          </w:p>
        </w:tc>
        <w:tc>
          <w:tcPr>
            <w:tcW w:w="2392" w:type="dxa"/>
            <w:shd w:val="clear" w:color="auto" w:fill="auto"/>
            <w:vAlign w:val="center"/>
          </w:tcPr>
          <w:p w14:paraId="18AD8E54" w14:textId="487E8018" w:rsidR="000663D7" w:rsidRPr="00D16626" w:rsidRDefault="000663D7" w:rsidP="000663D7">
            <w:pPr>
              <w:spacing w:before="120"/>
              <w:jc w:val="center"/>
            </w:pPr>
            <w:r w:rsidRPr="00D16626">
              <w:t>TBA</w:t>
            </w:r>
          </w:p>
        </w:tc>
        <w:tc>
          <w:tcPr>
            <w:tcW w:w="2141" w:type="dxa"/>
            <w:shd w:val="clear" w:color="auto" w:fill="auto"/>
            <w:vAlign w:val="center"/>
          </w:tcPr>
          <w:p w14:paraId="5539F1F9" w14:textId="6A7A4119" w:rsidR="000663D7" w:rsidRPr="00D16626" w:rsidRDefault="000663D7" w:rsidP="000663D7">
            <w:pPr>
              <w:ind w:firstLineChars="100" w:firstLine="160"/>
              <w:jc w:val="center"/>
            </w:pPr>
            <w:r w:rsidRPr="00D16626">
              <w:t>Zástupca dodávateľa (nominuje sa po procese VO)</w:t>
            </w:r>
          </w:p>
        </w:tc>
      </w:tr>
    </w:tbl>
    <w:p w14:paraId="5F3FDFBB" w14:textId="77777777" w:rsidR="000663D7" w:rsidRPr="00DF4478" w:rsidRDefault="000663D7" w:rsidP="000663D7">
      <w:pPr>
        <w:pStyle w:val="LightGrid-Accent31"/>
        <w:rPr>
          <w:rFonts w:ascii="Tahoma" w:hAnsi="Tahoma" w:cs="Tahoma"/>
        </w:rPr>
      </w:pPr>
    </w:p>
    <w:p w14:paraId="62199465" w14:textId="77777777" w:rsidR="00862988" w:rsidRPr="00EB16B5" w:rsidRDefault="00862988" w:rsidP="00E116A7"/>
    <w:p w14:paraId="7C59F272" w14:textId="766EF100" w:rsidR="00862988" w:rsidRPr="00EB16B5" w:rsidRDefault="00862988" w:rsidP="00E116A7">
      <w:r w:rsidRPr="00EB16B5">
        <w:t>Určuje sa Projektový manažér objednávateľa (PM)</w:t>
      </w:r>
      <w:r w:rsidR="00D1084F">
        <w:t>.</w:t>
      </w:r>
    </w:p>
    <w:p w14:paraId="49EECD56" w14:textId="207CB78A" w:rsidR="00862988" w:rsidRPr="00EB16B5" w:rsidRDefault="00862988" w:rsidP="00E116A7">
      <w:r w:rsidRPr="00EB16B5">
        <w:t>Zostavuje sa Projektový tím objednávateľa</w:t>
      </w:r>
      <w:r w:rsidR="00EB16B5" w:rsidRPr="00EB16B5">
        <w:t xml:space="preserve">, </w:t>
      </w:r>
      <w:r w:rsidR="00EB16B5">
        <w:t xml:space="preserve">konkrétne nominácie prebehnú </w:t>
      </w:r>
      <w:r w:rsidR="0080087A">
        <w:t xml:space="preserve">na konci iniciačnej </w:t>
      </w:r>
      <w:r w:rsidR="00EB16B5">
        <w:t xml:space="preserve">fázy, </w:t>
      </w:r>
      <w:r w:rsidR="00EB16B5" w:rsidRPr="00EB16B5">
        <w:t>jeho práca začne po VO.</w:t>
      </w:r>
    </w:p>
    <w:p w14:paraId="7262CFD7" w14:textId="77777777" w:rsidR="00862988" w:rsidRPr="00DF4478" w:rsidRDefault="00862988">
      <w:pPr>
        <w:pStyle w:val="LightGrid-Accent31"/>
        <w:numPr>
          <w:ilvl w:val="0"/>
          <w:numId w:val="1"/>
        </w:numPr>
        <w:rPr>
          <w:rFonts w:ascii="Tahoma" w:hAnsi="Tahoma" w:cs="Tahoma"/>
        </w:rPr>
      </w:pPr>
      <w:r w:rsidRPr="00DF4478">
        <w:rPr>
          <w:rFonts w:ascii="Tahoma" w:hAnsi="Tahoma" w:cs="Tahoma"/>
        </w:rPr>
        <w:t>kľúčový používateľ,</w:t>
      </w:r>
    </w:p>
    <w:p w14:paraId="549D4C37" w14:textId="77777777" w:rsidR="00862988" w:rsidRPr="00DF4478" w:rsidRDefault="00862988">
      <w:pPr>
        <w:pStyle w:val="LightGrid-Accent31"/>
        <w:numPr>
          <w:ilvl w:val="0"/>
          <w:numId w:val="1"/>
        </w:numPr>
        <w:rPr>
          <w:rFonts w:ascii="Tahoma" w:hAnsi="Tahoma" w:cs="Tahoma"/>
        </w:rPr>
      </w:pPr>
      <w:r w:rsidRPr="00DF4478">
        <w:rPr>
          <w:rFonts w:ascii="Tahoma" w:hAnsi="Tahoma" w:cs="Tahoma"/>
        </w:rPr>
        <w:t>IT analytik,</w:t>
      </w:r>
    </w:p>
    <w:p w14:paraId="6D1499A4" w14:textId="77777777" w:rsidR="00862988" w:rsidRPr="00DF4478" w:rsidRDefault="00862988">
      <w:pPr>
        <w:pStyle w:val="LightGrid-Accent31"/>
        <w:numPr>
          <w:ilvl w:val="0"/>
          <w:numId w:val="1"/>
        </w:numPr>
        <w:rPr>
          <w:rFonts w:ascii="Tahoma" w:hAnsi="Tahoma" w:cs="Tahoma"/>
        </w:rPr>
      </w:pPr>
      <w:r w:rsidRPr="00DF4478">
        <w:rPr>
          <w:rFonts w:ascii="Tahoma" w:hAnsi="Tahoma" w:cs="Tahoma"/>
        </w:rPr>
        <w:t>IT architekt,</w:t>
      </w:r>
    </w:p>
    <w:p w14:paraId="71D7C6B3" w14:textId="117C8E24" w:rsidR="00862988" w:rsidRDefault="00862988">
      <w:pPr>
        <w:pStyle w:val="LightGrid-Accent31"/>
        <w:numPr>
          <w:ilvl w:val="0"/>
          <w:numId w:val="1"/>
        </w:numPr>
        <w:rPr>
          <w:rFonts w:ascii="Tahoma" w:hAnsi="Tahoma" w:cs="Tahoma"/>
        </w:rPr>
      </w:pPr>
      <w:r w:rsidRPr="00DF4478">
        <w:rPr>
          <w:rFonts w:ascii="Tahoma" w:hAnsi="Tahoma" w:cs="Tahoma"/>
        </w:rPr>
        <w:t>vlastník procesov</w:t>
      </w:r>
      <w:r w:rsidR="00D1084F">
        <w:rPr>
          <w:rFonts w:ascii="Tahoma" w:hAnsi="Tahoma" w:cs="Tahoma"/>
        </w:rPr>
        <w:t>,</w:t>
      </w:r>
    </w:p>
    <w:p w14:paraId="6987D322" w14:textId="2DEDDDEA" w:rsidR="0080087A" w:rsidRDefault="0080087A">
      <w:pPr>
        <w:pStyle w:val="LightGrid-Accent31"/>
        <w:numPr>
          <w:ilvl w:val="0"/>
          <w:numId w:val="1"/>
        </w:numPr>
        <w:rPr>
          <w:rFonts w:ascii="Tahoma" w:hAnsi="Tahoma" w:cs="Tahoma"/>
        </w:rPr>
      </w:pPr>
      <w:r>
        <w:rPr>
          <w:rFonts w:ascii="Tahoma" w:hAnsi="Tahoma" w:cs="Tahoma"/>
        </w:rPr>
        <w:t>dátový špecialista,</w:t>
      </w:r>
    </w:p>
    <w:p w14:paraId="729C0A48" w14:textId="77777777" w:rsidR="0080087A" w:rsidRPr="00DF4478" w:rsidRDefault="0080087A" w:rsidP="0080087A">
      <w:pPr>
        <w:pStyle w:val="LightGrid-Accent31"/>
        <w:numPr>
          <w:ilvl w:val="0"/>
          <w:numId w:val="1"/>
        </w:numPr>
        <w:rPr>
          <w:rFonts w:ascii="Tahoma" w:hAnsi="Tahoma" w:cs="Tahoma"/>
        </w:rPr>
      </w:pPr>
      <w:r w:rsidRPr="00DF4478">
        <w:rPr>
          <w:rFonts w:ascii="Tahoma" w:hAnsi="Tahoma" w:cs="Tahoma"/>
        </w:rPr>
        <w:t>manažér kvality,</w:t>
      </w:r>
    </w:p>
    <w:p w14:paraId="05218947" w14:textId="2D8692F6" w:rsidR="0080087A" w:rsidRDefault="0080087A">
      <w:pPr>
        <w:pStyle w:val="LightGrid-Accent31"/>
        <w:numPr>
          <w:ilvl w:val="0"/>
          <w:numId w:val="1"/>
        </w:numPr>
        <w:rPr>
          <w:rFonts w:ascii="Tahoma" w:hAnsi="Tahoma" w:cs="Tahoma"/>
        </w:rPr>
      </w:pPr>
      <w:r>
        <w:rPr>
          <w:rFonts w:ascii="Tahoma" w:hAnsi="Tahoma" w:cs="Tahoma"/>
        </w:rPr>
        <w:t>projektový manažér,</w:t>
      </w:r>
    </w:p>
    <w:p w14:paraId="031A9303" w14:textId="6B99DE2E" w:rsidR="0080087A" w:rsidRDefault="0080087A">
      <w:pPr>
        <w:pStyle w:val="LightGrid-Accent31"/>
        <w:numPr>
          <w:ilvl w:val="0"/>
          <w:numId w:val="1"/>
        </w:numPr>
        <w:rPr>
          <w:rFonts w:ascii="Tahoma" w:hAnsi="Tahoma" w:cs="Tahoma"/>
        </w:rPr>
      </w:pPr>
      <w:r>
        <w:rPr>
          <w:rFonts w:ascii="Tahoma" w:hAnsi="Tahoma" w:cs="Tahoma"/>
        </w:rPr>
        <w:t>finančný manažér,</w:t>
      </w:r>
    </w:p>
    <w:p w14:paraId="65E1500D" w14:textId="6DC756C5" w:rsidR="0080087A" w:rsidRDefault="0080087A">
      <w:pPr>
        <w:pStyle w:val="LightGrid-Accent31"/>
        <w:numPr>
          <w:ilvl w:val="0"/>
          <w:numId w:val="1"/>
        </w:numPr>
        <w:rPr>
          <w:rFonts w:ascii="Tahoma" w:hAnsi="Tahoma" w:cs="Tahoma"/>
        </w:rPr>
      </w:pPr>
      <w:r>
        <w:rPr>
          <w:rFonts w:ascii="Tahoma" w:hAnsi="Tahoma" w:cs="Tahoma"/>
        </w:rPr>
        <w:t>administratívny pracovník,</w:t>
      </w:r>
    </w:p>
    <w:p w14:paraId="4DDCDF70" w14:textId="58A141AF" w:rsidR="0080087A" w:rsidRPr="00DF4478" w:rsidRDefault="0080087A">
      <w:pPr>
        <w:pStyle w:val="LightGrid-Accent31"/>
        <w:numPr>
          <w:ilvl w:val="0"/>
          <w:numId w:val="1"/>
        </w:numPr>
        <w:rPr>
          <w:rFonts w:ascii="Tahoma" w:hAnsi="Tahoma" w:cs="Tahoma"/>
        </w:rPr>
      </w:pPr>
      <w:r>
        <w:rPr>
          <w:rFonts w:ascii="Tahoma" w:hAnsi="Tahoma" w:cs="Tahoma"/>
        </w:rPr>
        <w:t>špecialista na bezpečnosť.</w:t>
      </w:r>
    </w:p>
    <w:p w14:paraId="0DA123B1" w14:textId="77777777" w:rsidR="00862988" w:rsidRDefault="00862988" w:rsidP="00E116A7">
      <w:pPr>
        <w:pStyle w:val="LightGrid-Accent31"/>
        <w:rPr>
          <w:rFonts w:ascii="Tahoma" w:hAnsi="Tahoma" w:cs="Tahoma"/>
        </w:rPr>
      </w:pPr>
    </w:p>
    <w:p w14:paraId="4597522E" w14:textId="77777777" w:rsidR="0080087A" w:rsidRPr="00834718" w:rsidRDefault="0080087A" w:rsidP="00E116A7">
      <w:pPr>
        <w:pStyle w:val="LightGrid-Accent31"/>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9"/>
        <w:gridCol w:w="1726"/>
        <w:gridCol w:w="2318"/>
        <w:gridCol w:w="2400"/>
        <w:gridCol w:w="2129"/>
      </w:tblGrid>
      <w:tr w:rsidR="00862988" w:rsidRPr="00834718" w14:paraId="49C587D8" w14:textId="77777777" w:rsidTr="00D1084F">
        <w:trPr>
          <w:trHeight w:val="506"/>
          <w:jc w:val="center"/>
        </w:trPr>
        <w:tc>
          <w:tcPr>
            <w:tcW w:w="489" w:type="dxa"/>
            <w:shd w:val="clear" w:color="auto" w:fill="E7E6E6"/>
            <w:vAlign w:val="center"/>
          </w:tcPr>
          <w:p w14:paraId="3A449FEE" w14:textId="77777777" w:rsidR="00862988" w:rsidRPr="00834718" w:rsidRDefault="00862988" w:rsidP="00E116A7">
            <w:r w:rsidRPr="00834718">
              <w:t>ID</w:t>
            </w:r>
          </w:p>
        </w:tc>
        <w:tc>
          <w:tcPr>
            <w:tcW w:w="1726" w:type="dxa"/>
            <w:shd w:val="clear" w:color="auto" w:fill="E7E6E6"/>
            <w:vAlign w:val="center"/>
          </w:tcPr>
          <w:p w14:paraId="077429F3" w14:textId="77777777" w:rsidR="00862988" w:rsidRPr="00834718" w:rsidRDefault="00862988" w:rsidP="00E116A7">
            <w:r w:rsidRPr="00834718">
              <w:t>Meno a Priezvisko</w:t>
            </w:r>
          </w:p>
        </w:tc>
        <w:tc>
          <w:tcPr>
            <w:tcW w:w="2318" w:type="dxa"/>
            <w:shd w:val="clear" w:color="auto" w:fill="E7E6E6"/>
            <w:vAlign w:val="center"/>
          </w:tcPr>
          <w:p w14:paraId="4E1ABADF" w14:textId="77777777" w:rsidR="00862988" w:rsidRPr="00834718" w:rsidRDefault="00862988" w:rsidP="00E116A7">
            <w:r w:rsidRPr="00834718">
              <w:t>Pozícia</w:t>
            </w:r>
          </w:p>
        </w:tc>
        <w:tc>
          <w:tcPr>
            <w:tcW w:w="2400" w:type="dxa"/>
            <w:shd w:val="clear" w:color="auto" w:fill="E7E6E6"/>
            <w:vAlign w:val="center"/>
          </w:tcPr>
          <w:p w14:paraId="61127D06" w14:textId="77777777" w:rsidR="00862988" w:rsidRPr="00834718" w:rsidRDefault="00862988" w:rsidP="00E116A7">
            <w:r w:rsidRPr="00834718">
              <w:t>Oddelenie</w:t>
            </w:r>
          </w:p>
        </w:tc>
        <w:tc>
          <w:tcPr>
            <w:tcW w:w="2129" w:type="dxa"/>
            <w:shd w:val="clear" w:color="auto" w:fill="E7E6E6"/>
            <w:vAlign w:val="center"/>
          </w:tcPr>
          <w:p w14:paraId="02D3FC53" w14:textId="77777777" w:rsidR="00862988" w:rsidRPr="00834718" w:rsidRDefault="00862988" w:rsidP="00E116A7">
            <w:r w:rsidRPr="00834718">
              <w:t>Rola v projekte</w:t>
            </w:r>
          </w:p>
        </w:tc>
      </w:tr>
      <w:tr w:rsidR="00862988" w:rsidRPr="00834718" w14:paraId="2942F98E" w14:textId="77777777" w:rsidTr="00D1084F">
        <w:trPr>
          <w:trHeight w:val="506"/>
          <w:jc w:val="center"/>
        </w:trPr>
        <w:tc>
          <w:tcPr>
            <w:tcW w:w="489" w:type="dxa"/>
            <w:shd w:val="clear" w:color="auto" w:fill="E7E6E6"/>
            <w:vAlign w:val="center"/>
          </w:tcPr>
          <w:p w14:paraId="06B67560" w14:textId="77777777" w:rsidR="00862988" w:rsidRPr="00834718" w:rsidRDefault="00862988" w:rsidP="00E116A7">
            <w:r w:rsidRPr="00834718">
              <w:t>1.</w:t>
            </w:r>
          </w:p>
        </w:tc>
        <w:tc>
          <w:tcPr>
            <w:tcW w:w="1726" w:type="dxa"/>
            <w:shd w:val="clear" w:color="auto" w:fill="auto"/>
            <w:vAlign w:val="center"/>
          </w:tcPr>
          <w:p w14:paraId="21C85228" w14:textId="77777777" w:rsidR="00862988" w:rsidRPr="00834718" w:rsidRDefault="00862988" w:rsidP="00E116A7">
            <w:r w:rsidRPr="00834718">
              <w:t>Doplniť meno a priezvisko</w:t>
            </w:r>
          </w:p>
        </w:tc>
        <w:tc>
          <w:tcPr>
            <w:tcW w:w="2318" w:type="dxa"/>
            <w:shd w:val="clear" w:color="auto" w:fill="auto"/>
            <w:vAlign w:val="center"/>
          </w:tcPr>
          <w:p w14:paraId="6A41BF0A" w14:textId="77777777" w:rsidR="00862988" w:rsidRPr="00834718" w:rsidRDefault="00862988" w:rsidP="00E116A7">
            <w:r w:rsidRPr="00834718">
              <w:t>Doplniť pozíciu (pracovné zaradenie v línii)</w:t>
            </w:r>
          </w:p>
        </w:tc>
        <w:tc>
          <w:tcPr>
            <w:tcW w:w="2400" w:type="dxa"/>
            <w:shd w:val="clear" w:color="auto" w:fill="auto"/>
            <w:vAlign w:val="center"/>
          </w:tcPr>
          <w:p w14:paraId="0E32F078" w14:textId="77777777" w:rsidR="00862988" w:rsidRPr="00834718" w:rsidRDefault="00862988" w:rsidP="00E116A7">
            <w:r w:rsidRPr="00834718">
              <w:t xml:space="preserve">Doplniť názov </w:t>
            </w:r>
            <w:proofErr w:type="spellStart"/>
            <w:r w:rsidRPr="00834718">
              <w:t>org</w:t>
            </w:r>
            <w:proofErr w:type="spellEnd"/>
            <w:r w:rsidRPr="00834718">
              <w:t>. útvaru</w:t>
            </w:r>
          </w:p>
        </w:tc>
        <w:tc>
          <w:tcPr>
            <w:tcW w:w="2129" w:type="dxa"/>
            <w:shd w:val="clear" w:color="auto" w:fill="auto"/>
            <w:vAlign w:val="center"/>
          </w:tcPr>
          <w:p w14:paraId="1B1E0D31" w14:textId="77777777" w:rsidR="00862988" w:rsidRPr="00834718" w:rsidRDefault="00862988" w:rsidP="00E116A7">
            <w:r w:rsidRPr="00834718">
              <w:t>Doplniť rolu v projekte</w:t>
            </w:r>
          </w:p>
        </w:tc>
      </w:tr>
      <w:tr w:rsidR="00862988" w:rsidRPr="00834718" w14:paraId="01BF37A6" w14:textId="77777777" w:rsidTr="00D1084F">
        <w:trPr>
          <w:trHeight w:val="506"/>
          <w:jc w:val="center"/>
        </w:trPr>
        <w:tc>
          <w:tcPr>
            <w:tcW w:w="489" w:type="dxa"/>
            <w:shd w:val="clear" w:color="auto" w:fill="E7E6E6"/>
            <w:vAlign w:val="center"/>
          </w:tcPr>
          <w:p w14:paraId="66CBCBC9" w14:textId="77777777" w:rsidR="00862988" w:rsidRPr="00834718" w:rsidRDefault="00862988" w:rsidP="00E116A7">
            <w:r w:rsidRPr="00834718">
              <w:lastRenderedPageBreak/>
              <w:t>2.</w:t>
            </w:r>
          </w:p>
        </w:tc>
        <w:tc>
          <w:tcPr>
            <w:tcW w:w="1726" w:type="dxa"/>
            <w:shd w:val="clear" w:color="auto" w:fill="auto"/>
            <w:vAlign w:val="center"/>
          </w:tcPr>
          <w:p w14:paraId="4C4CEA3D" w14:textId="77777777" w:rsidR="00862988" w:rsidRPr="00834718" w:rsidRDefault="00862988" w:rsidP="00E116A7"/>
        </w:tc>
        <w:tc>
          <w:tcPr>
            <w:tcW w:w="2318" w:type="dxa"/>
            <w:shd w:val="clear" w:color="auto" w:fill="auto"/>
            <w:vAlign w:val="center"/>
          </w:tcPr>
          <w:p w14:paraId="50895670" w14:textId="77777777" w:rsidR="00862988" w:rsidRPr="00834718" w:rsidRDefault="00862988" w:rsidP="00E116A7"/>
        </w:tc>
        <w:tc>
          <w:tcPr>
            <w:tcW w:w="2400" w:type="dxa"/>
            <w:shd w:val="clear" w:color="auto" w:fill="auto"/>
            <w:vAlign w:val="center"/>
          </w:tcPr>
          <w:p w14:paraId="38C1F859" w14:textId="77777777" w:rsidR="00862988" w:rsidRPr="00834718" w:rsidRDefault="00862988" w:rsidP="00E116A7"/>
        </w:tc>
        <w:tc>
          <w:tcPr>
            <w:tcW w:w="2129" w:type="dxa"/>
            <w:shd w:val="clear" w:color="auto" w:fill="auto"/>
            <w:vAlign w:val="center"/>
          </w:tcPr>
          <w:p w14:paraId="0C8FE7CE" w14:textId="77777777" w:rsidR="00862988" w:rsidRPr="00834718" w:rsidRDefault="00862988" w:rsidP="00E116A7"/>
        </w:tc>
      </w:tr>
    </w:tbl>
    <w:p w14:paraId="7B04FA47" w14:textId="77777777" w:rsidR="00862988" w:rsidRPr="00834718" w:rsidRDefault="00862988" w:rsidP="00E116A7"/>
    <w:p w14:paraId="568C698B" w14:textId="77777777" w:rsidR="00862988" w:rsidRDefault="001C6C16" w:rsidP="00E116A7">
      <w:r w:rsidRPr="00C53B04">
        <w:rPr>
          <w:noProof/>
          <w:lang w:eastAsia="sk-SK"/>
        </w:rPr>
        <w:drawing>
          <wp:inline distT="0" distB="0" distL="0" distR="0" wp14:anchorId="21EBF625" wp14:editId="07777777">
            <wp:extent cx="6207760" cy="3010535"/>
            <wp:effectExtent l="0" t="0" r="0" b="0"/>
            <wp:docPr id="5" name="Obrázok 2"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Users/admin/Desktop/Snímka obrazovky 2020-06-10 o 16.26.4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7760" cy="3010535"/>
                    </a:xfrm>
                    <a:prstGeom prst="rect">
                      <a:avLst/>
                    </a:prstGeom>
                    <a:noFill/>
                    <a:ln>
                      <a:noFill/>
                    </a:ln>
                  </pic:spPr>
                </pic:pic>
              </a:graphicData>
            </a:graphic>
          </wp:inline>
        </w:drawing>
      </w:r>
    </w:p>
    <w:p w14:paraId="38107B08" w14:textId="77777777" w:rsidR="000663D7" w:rsidRDefault="000663D7" w:rsidP="00E116A7"/>
    <w:p w14:paraId="5D13EBB5" w14:textId="43E7F010" w:rsidR="000663D7" w:rsidRPr="000E0C1D" w:rsidRDefault="000663D7" w:rsidP="000663D7">
      <w:pPr>
        <w:jc w:val="both"/>
      </w:pPr>
      <w:bookmarkStart w:id="74" w:name="_Hlk80025183"/>
      <w:r w:rsidRPr="000E0C1D">
        <w:t>MD SR disponuje dostatočnými administratívnymi a prevádzkovými kapacitami, ktoré majú skúsenosti s prípravou a riadením realizácie projektov obdobného alebo väčšieho rozsahu, na zostavenie projektového tímu v zmysle metodiky a platnej legislatívy v oblasti riadenia projektov. Za účelom riadenia projektu je vytvorená projektová kancelária, ktorou je zabezpečený projektový a finančný manažment na projekte a vytvorený primárny informačný a komunikačný bod pre subjekty v rámci VS na projekte. Projektová kancelára bude zložená z pozícii:</w:t>
      </w:r>
    </w:p>
    <w:p w14:paraId="604664BB" w14:textId="77777777" w:rsidR="000663D7" w:rsidRPr="000E0C1D" w:rsidRDefault="000663D7" w:rsidP="000663D7">
      <w:pPr>
        <w:pStyle w:val="ListParagraph"/>
        <w:numPr>
          <w:ilvl w:val="0"/>
          <w:numId w:val="31"/>
        </w:numPr>
        <w:tabs>
          <w:tab w:val="clear" w:pos="851"/>
          <w:tab w:val="clear" w:pos="3119"/>
        </w:tabs>
        <w:jc w:val="both"/>
      </w:pPr>
      <w:r w:rsidRPr="000E0C1D">
        <w:t>IT Projektový manažér</w:t>
      </w:r>
    </w:p>
    <w:p w14:paraId="07933BF2" w14:textId="77777777" w:rsidR="000663D7" w:rsidRPr="000E0C1D" w:rsidRDefault="000663D7" w:rsidP="000663D7">
      <w:pPr>
        <w:pStyle w:val="ListParagraph"/>
        <w:numPr>
          <w:ilvl w:val="1"/>
          <w:numId w:val="31"/>
        </w:numPr>
        <w:tabs>
          <w:tab w:val="clear" w:pos="851"/>
          <w:tab w:val="clear" w:pos="3119"/>
        </w:tabs>
        <w:jc w:val="both"/>
      </w:pPr>
      <w:r w:rsidRPr="000E0C1D">
        <w:t>kvalifikačné predpoklady: certifikát PRINCE 2 (akákoľvek úroveň) alebo ekvivalent + 3 ročná prax oblasti IT</w:t>
      </w:r>
    </w:p>
    <w:p w14:paraId="366F5682" w14:textId="77777777" w:rsidR="000663D7" w:rsidRPr="000E0C1D" w:rsidRDefault="000663D7" w:rsidP="000663D7">
      <w:pPr>
        <w:pStyle w:val="ListParagraph"/>
        <w:numPr>
          <w:ilvl w:val="0"/>
          <w:numId w:val="31"/>
        </w:numPr>
        <w:tabs>
          <w:tab w:val="clear" w:pos="851"/>
          <w:tab w:val="clear" w:pos="3119"/>
        </w:tabs>
        <w:jc w:val="both"/>
      </w:pPr>
      <w:r w:rsidRPr="000E0C1D">
        <w:t>Finančný manažér</w:t>
      </w:r>
    </w:p>
    <w:p w14:paraId="6856776A" w14:textId="77777777" w:rsidR="000663D7" w:rsidRPr="000E0C1D" w:rsidRDefault="000663D7" w:rsidP="000663D7">
      <w:pPr>
        <w:pStyle w:val="ListParagraph"/>
        <w:numPr>
          <w:ilvl w:val="0"/>
          <w:numId w:val="31"/>
        </w:numPr>
        <w:tabs>
          <w:tab w:val="clear" w:pos="851"/>
          <w:tab w:val="clear" w:pos="3119"/>
        </w:tabs>
        <w:jc w:val="both"/>
      </w:pPr>
      <w:r w:rsidRPr="000E0C1D">
        <w:t>Administratívny pracovník</w:t>
      </w:r>
      <w:bookmarkEnd w:id="74"/>
    </w:p>
    <w:p w14:paraId="7980A36B" w14:textId="77777777" w:rsidR="000663D7" w:rsidRPr="00834718" w:rsidRDefault="000663D7" w:rsidP="00E116A7"/>
    <w:p w14:paraId="6FFBD3EC" w14:textId="39DBB7C3" w:rsidR="00352DB5" w:rsidRPr="00834718" w:rsidRDefault="00862988" w:rsidP="00E116A7">
      <w:pPr>
        <w:pStyle w:val="Heading1"/>
      </w:pPr>
      <w:bookmarkStart w:id="75" w:name="_Toc47815710"/>
      <w:bookmarkStart w:id="76" w:name="_Toc127951443"/>
      <w:bookmarkStart w:id="77" w:name="_Toc510413662"/>
      <w:bookmarkStart w:id="78" w:name="_Toc141362432"/>
      <w:r w:rsidRPr="00834718">
        <w:t>ODKAZY</w:t>
      </w:r>
      <w:bookmarkEnd w:id="75"/>
      <w:bookmarkEnd w:id="76"/>
      <w:bookmarkEnd w:id="77"/>
      <w:bookmarkEnd w:id="78"/>
    </w:p>
    <w:p w14:paraId="347BCAA0" w14:textId="77777777" w:rsidR="00862988" w:rsidRPr="00834718" w:rsidRDefault="00862988" w:rsidP="005C7083">
      <w:pPr>
        <w:pStyle w:val="Heading1"/>
      </w:pPr>
      <w:bookmarkStart w:id="79" w:name="_Toc47815711"/>
      <w:bookmarkStart w:id="80" w:name="_Toc127951444"/>
      <w:bookmarkStart w:id="81" w:name="_Toc141362433"/>
      <w:r w:rsidRPr="00834718">
        <w:t>PRÍLOHY</w:t>
      </w:r>
      <w:bookmarkEnd w:id="79"/>
      <w:bookmarkEnd w:id="80"/>
      <w:bookmarkEnd w:id="81"/>
      <w:r w:rsidRPr="00834718">
        <w:t xml:space="preserve"> </w:t>
      </w:r>
    </w:p>
    <w:p w14:paraId="36AF6883" w14:textId="77777777" w:rsidR="00AC44F2" w:rsidRPr="00834718" w:rsidRDefault="00AC44F2" w:rsidP="00E116A7"/>
    <w:p w14:paraId="1C0157D6" w14:textId="07A6322C" w:rsidR="00A24BD5" w:rsidRPr="00834718" w:rsidRDefault="00862988" w:rsidP="00E116A7">
      <w:r w:rsidRPr="00834718">
        <w:t>Koniec dokumentu</w:t>
      </w:r>
    </w:p>
    <w:sectPr w:rsidR="00A24BD5" w:rsidRPr="00834718" w:rsidSect="00352DB5">
      <w:headerReference w:type="default" r:id="rId20"/>
      <w:footerReference w:type="default" r:id="rId21"/>
      <w:pgSz w:w="11906" w:h="16838"/>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F21DD" w14:textId="77777777" w:rsidR="00D003CA" w:rsidRDefault="00D003CA" w:rsidP="00E116A7">
      <w:r>
        <w:separator/>
      </w:r>
    </w:p>
  </w:endnote>
  <w:endnote w:type="continuationSeparator" w:id="0">
    <w:p w14:paraId="683CE2CE" w14:textId="77777777" w:rsidR="00D003CA" w:rsidRDefault="00D003CA" w:rsidP="00E1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Roboto Slab">
    <w:panose1 w:val="020B0604020202020204"/>
    <w:charset w:val="00"/>
    <w:family w:val="auto"/>
    <w:pitch w:val="variable"/>
    <w:sig w:usb0="000004FF" w:usb1="8000405F" w:usb2="00000022"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A4F7" w14:textId="3C4642B4" w:rsidR="00B654CD" w:rsidRPr="00352DB5" w:rsidRDefault="00B654CD" w:rsidP="00E116A7">
    <w:pPr>
      <w:pStyle w:val="Footer"/>
    </w:pPr>
    <w:r w:rsidRPr="00352DB5">
      <w:t xml:space="preserve">Strana </w:t>
    </w:r>
    <w:r w:rsidRPr="00352DB5">
      <w:fldChar w:fldCharType="begin"/>
    </w:r>
    <w:r w:rsidRPr="00352DB5">
      <w:instrText>PAGE   \* MERGEFORMAT</w:instrText>
    </w:r>
    <w:r w:rsidRPr="00352DB5">
      <w:fldChar w:fldCharType="separate"/>
    </w:r>
    <w:r w:rsidR="005E468A">
      <w:rPr>
        <w:noProof/>
      </w:rPr>
      <w:t>20</w:t>
    </w:r>
    <w:r w:rsidRPr="00352DB5">
      <w:fldChar w:fldCharType="end"/>
    </w:r>
    <w:r w:rsidRPr="00352DB5">
      <w:t>/</w:t>
    </w:r>
    <w:r>
      <w:rPr>
        <w:noProof/>
      </w:rPr>
      <w:fldChar w:fldCharType="begin"/>
    </w:r>
    <w:r>
      <w:rPr>
        <w:noProof/>
      </w:rPr>
      <w:instrText>NUMPAGES   \* MERGEFORMAT</w:instrText>
    </w:r>
    <w:r>
      <w:rPr>
        <w:noProof/>
      </w:rPr>
      <w:fldChar w:fldCharType="separate"/>
    </w:r>
    <w:r w:rsidR="005E468A">
      <w:rPr>
        <w:noProof/>
      </w:rPr>
      <w:t>20</w:t>
    </w:r>
    <w:r>
      <w:rPr>
        <w:noProof/>
      </w:rPr>
      <w:fldChar w:fldCharType="end"/>
    </w:r>
  </w:p>
  <w:p w14:paraId="38645DC7" w14:textId="77777777" w:rsidR="00B654CD" w:rsidRDefault="00B654CD" w:rsidP="00E11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D729" w14:textId="77777777" w:rsidR="00D003CA" w:rsidRDefault="00D003CA" w:rsidP="00E116A7">
      <w:r>
        <w:separator/>
      </w:r>
    </w:p>
  </w:footnote>
  <w:footnote w:type="continuationSeparator" w:id="0">
    <w:p w14:paraId="36247EA0" w14:textId="77777777" w:rsidR="00D003CA" w:rsidRDefault="00D003CA" w:rsidP="00E11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58C4" w14:textId="0350BACB" w:rsidR="00B654CD" w:rsidRDefault="00B654CD" w:rsidP="00E116A7">
    <w:pPr>
      <w:pStyle w:val="Header"/>
    </w:pPr>
    <w:r w:rsidRPr="006B6D38">
      <w:rPr>
        <w:noProof/>
        <w:lang w:eastAsia="sk-SK"/>
      </w:rPr>
      <w:drawing>
        <wp:anchor distT="0" distB="0" distL="114300" distR="114300" simplePos="0" relativeHeight="251661312" behindDoc="1" locked="0" layoutInCell="1" allowOverlap="1" wp14:anchorId="0992DE84" wp14:editId="182B8DAC">
          <wp:simplePos x="0" y="0"/>
          <wp:positionH relativeFrom="margin">
            <wp:align>right</wp:align>
          </wp:positionH>
          <wp:positionV relativeFrom="paragraph">
            <wp:posOffset>121285</wp:posOffset>
          </wp:positionV>
          <wp:extent cx="1649730" cy="419100"/>
          <wp:effectExtent l="0" t="0" r="7620" b="0"/>
          <wp:wrapTight wrapText="bothSides">
            <wp:wrapPolygon edited="0">
              <wp:start x="0" y="0"/>
              <wp:lineTo x="0" y="20618"/>
              <wp:lineTo x="21450" y="20618"/>
              <wp:lineTo x="21450"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71239" r="-1"/>
                  <a:stretch/>
                </pic:blipFill>
                <pic:spPr bwMode="auto">
                  <a:xfrm>
                    <a:off x="0" y="0"/>
                    <a:ext cx="164973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D38">
      <w:rPr>
        <w:noProof/>
        <w:lang w:eastAsia="sk-SK"/>
      </w:rPr>
      <w:drawing>
        <wp:anchor distT="0" distB="0" distL="114300" distR="114300" simplePos="0" relativeHeight="251660288" behindDoc="0" locked="0" layoutInCell="1" allowOverlap="1" wp14:anchorId="0CC4B0FC" wp14:editId="2D77E38D">
          <wp:simplePos x="0" y="0"/>
          <wp:positionH relativeFrom="column">
            <wp:posOffset>2716457</wp:posOffset>
          </wp:positionH>
          <wp:positionV relativeFrom="paragraph">
            <wp:posOffset>156269</wp:posOffset>
          </wp:positionV>
          <wp:extent cx="1304925" cy="334010"/>
          <wp:effectExtent l="0" t="0" r="9525"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rotWithShape="1">
                  <a:blip r:embed="rId2" cstate="print">
                    <a:extLst>
                      <a:ext uri="{28A0092B-C50C-407E-A947-70E740481C1C}">
                        <a14:useLocalDpi xmlns:a14="http://schemas.microsoft.com/office/drawing/2010/main" val="0"/>
                      </a:ext>
                    </a:extLst>
                  </a:blip>
                  <a:srcRect l="13204" t="31441" r="15786" b="33749"/>
                  <a:stretch/>
                </pic:blipFill>
                <pic:spPr bwMode="auto">
                  <a:xfrm>
                    <a:off x="0" y="0"/>
                    <a:ext cx="1304925" cy="33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D38">
      <w:rPr>
        <w:noProof/>
        <w:lang w:eastAsia="sk-SK"/>
      </w:rPr>
      <w:drawing>
        <wp:anchor distT="0" distB="0" distL="114300" distR="114300" simplePos="0" relativeHeight="251659264" behindDoc="1" locked="0" layoutInCell="1" allowOverlap="1" wp14:anchorId="0A14E223" wp14:editId="68F61D95">
          <wp:simplePos x="0" y="0"/>
          <wp:positionH relativeFrom="column">
            <wp:posOffset>0</wp:posOffset>
          </wp:positionH>
          <wp:positionV relativeFrom="paragraph">
            <wp:posOffset>123825</wp:posOffset>
          </wp:positionV>
          <wp:extent cx="2657475" cy="419100"/>
          <wp:effectExtent l="0" t="0" r="9525" b="0"/>
          <wp:wrapTight wrapText="bothSides">
            <wp:wrapPolygon edited="0">
              <wp:start x="0" y="0"/>
              <wp:lineTo x="0" y="20618"/>
              <wp:lineTo x="21523" y="20618"/>
              <wp:lineTo x="21523"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r="53670"/>
                  <a:stretch/>
                </pic:blipFill>
                <pic:spPr bwMode="auto">
                  <a:xfrm>
                    <a:off x="0" y="0"/>
                    <a:ext cx="265747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73A"/>
    <w:multiLevelType w:val="hybridMultilevel"/>
    <w:tmpl w:val="9302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B700A"/>
    <w:multiLevelType w:val="hybridMultilevel"/>
    <w:tmpl w:val="E5743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97F33"/>
    <w:multiLevelType w:val="hybridMultilevel"/>
    <w:tmpl w:val="C5CE17E8"/>
    <w:lvl w:ilvl="0" w:tplc="D4D6D20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15:restartNumberingAfterBreak="0">
    <w:nsid w:val="0A371558"/>
    <w:multiLevelType w:val="hybridMultilevel"/>
    <w:tmpl w:val="AAA4EF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7F3E35"/>
    <w:multiLevelType w:val="hybridMultilevel"/>
    <w:tmpl w:val="8F2A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C6E2B"/>
    <w:multiLevelType w:val="hybridMultilevel"/>
    <w:tmpl w:val="50E4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31C44A9"/>
    <w:multiLevelType w:val="hybridMultilevel"/>
    <w:tmpl w:val="34C02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84973"/>
    <w:multiLevelType w:val="hybridMultilevel"/>
    <w:tmpl w:val="263C3E66"/>
    <w:lvl w:ilvl="0" w:tplc="8C541B00">
      <w:start w:val="1"/>
      <w:numFmt w:val="decimal"/>
      <w:pStyle w:val="Nadpis3"/>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64A5334"/>
    <w:multiLevelType w:val="hybridMultilevel"/>
    <w:tmpl w:val="EAB025B6"/>
    <w:lvl w:ilvl="0" w:tplc="D90ACFAE">
      <w:start w:val="1"/>
      <w:numFmt w:val="bullet"/>
      <w:lvlText w:val="-"/>
      <w:lvlJc w:val="left"/>
      <w:pPr>
        <w:ind w:left="1068" w:hanging="360"/>
      </w:pPr>
      <w:rPr>
        <w:rFonts w:ascii="Tahoma" w:eastAsia="Arial Narrow" w:hAnsi="Tahoma" w:cs="Tahoma"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18855745"/>
    <w:multiLevelType w:val="hybridMultilevel"/>
    <w:tmpl w:val="57DC1B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A86495F"/>
    <w:multiLevelType w:val="hybridMultilevel"/>
    <w:tmpl w:val="20DE6DA8"/>
    <w:lvl w:ilvl="0" w:tplc="041B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880541"/>
    <w:multiLevelType w:val="hybridMultilevel"/>
    <w:tmpl w:val="9244B6B2"/>
    <w:lvl w:ilvl="0" w:tplc="041B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E736605"/>
    <w:multiLevelType w:val="hybridMultilevel"/>
    <w:tmpl w:val="2A3C93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38152B2"/>
    <w:multiLevelType w:val="hybridMultilevel"/>
    <w:tmpl w:val="56F0B7E4"/>
    <w:lvl w:ilvl="0" w:tplc="041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44936"/>
    <w:multiLevelType w:val="hybridMultilevel"/>
    <w:tmpl w:val="6794FCB6"/>
    <w:lvl w:ilvl="0" w:tplc="AC3E479E">
      <w:numFmt w:val="bullet"/>
      <w:lvlText w:val="•"/>
      <w:lvlJc w:val="left"/>
      <w:pPr>
        <w:ind w:left="1215" w:hanging="855"/>
      </w:pPr>
      <w:rPr>
        <w:rFonts w:ascii="Tahoma" w:eastAsia="Times New Roman" w:hAnsi="Tahoma" w:cs="Tahoma" w:hint="default"/>
      </w:rPr>
    </w:lvl>
    <w:lvl w:ilvl="1" w:tplc="7EEA5DD4">
      <w:numFmt w:val="bullet"/>
      <w:lvlText w:val=""/>
      <w:lvlJc w:val="left"/>
      <w:pPr>
        <w:ind w:left="1935" w:hanging="855"/>
      </w:pPr>
      <w:rPr>
        <w:rFonts w:ascii="Symbol" w:eastAsia="Times New Roman" w:hAnsi="Symbol"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BF7D8C"/>
    <w:multiLevelType w:val="hybridMultilevel"/>
    <w:tmpl w:val="93EC6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9256A"/>
    <w:multiLevelType w:val="multilevel"/>
    <w:tmpl w:val="FF98F4CC"/>
    <w:lvl w:ilvl="0">
      <w:start w:val="5"/>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7" w15:restartNumberingAfterBreak="0">
    <w:nsid w:val="24FB60A9"/>
    <w:multiLevelType w:val="hybridMultilevel"/>
    <w:tmpl w:val="1E60A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66B1478"/>
    <w:multiLevelType w:val="hybridMultilevel"/>
    <w:tmpl w:val="05FAAB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77024F0"/>
    <w:multiLevelType w:val="hybridMultilevel"/>
    <w:tmpl w:val="5EECE6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A30269B"/>
    <w:multiLevelType w:val="hybridMultilevel"/>
    <w:tmpl w:val="F43C4784"/>
    <w:lvl w:ilvl="0" w:tplc="D902CAC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3A700DED"/>
    <w:multiLevelType w:val="hybridMultilevel"/>
    <w:tmpl w:val="0164D7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AB02CA9"/>
    <w:multiLevelType w:val="hybridMultilevel"/>
    <w:tmpl w:val="F23C70F4"/>
    <w:lvl w:ilvl="0" w:tplc="51B047B6">
      <w:start w:val="1"/>
      <w:numFmt w:val="decimal"/>
      <w:pStyle w:val="Heading3"/>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E2A0542"/>
    <w:multiLevelType w:val="hybridMultilevel"/>
    <w:tmpl w:val="AE5C6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E6F6301"/>
    <w:multiLevelType w:val="hybridMultilevel"/>
    <w:tmpl w:val="C4AA4A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60732D6"/>
    <w:multiLevelType w:val="hybridMultilevel"/>
    <w:tmpl w:val="BAF851B6"/>
    <w:lvl w:ilvl="0" w:tplc="2258DD1A">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560D78"/>
    <w:multiLevelType w:val="hybridMultilevel"/>
    <w:tmpl w:val="10AC1E02"/>
    <w:lvl w:ilvl="0" w:tplc="96CE093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7"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8B6283B"/>
    <w:multiLevelType w:val="hybridMultilevel"/>
    <w:tmpl w:val="2576A526"/>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A6856"/>
    <w:multiLevelType w:val="hybridMultilevel"/>
    <w:tmpl w:val="CF46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414351"/>
    <w:multiLevelType w:val="hybridMultilevel"/>
    <w:tmpl w:val="65C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495F87"/>
    <w:multiLevelType w:val="hybridMultilevel"/>
    <w:tmpl w:val="25626AE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F38684B"/>
    <w:multiLevelType w:val="multilevel"/>
    <w:tmpl w:val="426A438E"/>
    <w:lvl w:ilvl="0">
      <w:start w:val="1"/>
      <w:numFmt w:val="decimal"/>
      <w:pStyle w:val="Heading1"/>
      <w:lvlText w:val="%1."/>
      <w:lvlJc w:val="left"/>
      <w:pPr>
        <w:ind w:left="720" w:hanging="360"/>
      </w:p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0D7049A"/>
    <w:multiLevelType w:val="hybridMultilevel"/>
    <w:tmpl w:val="53F6A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52837C6"/>
    <w:multiLevelType w:val="hybridMultilevel"/>
    <w:tmpl w:val="E40098D8"/>
    <w:lvl w:ilvl="0" w:tplc="F5B81624">
      <w:start w:val="1"/>
      <w:numFmt w:val="decimal"/>
      <w:pStyle w:val="Nadpis1"/>
      <w:lvlText w:val="%1."/>
      <w:lvlJc w:val="left"/>
      <w:pPr>
        <w:ind w:left="720" w:hanging="360"/>
      </w:pPr>
    </w:lvl>
    <w:lvl w:ilvl="1" w:tplc="041B0019">
      <w:start w:val="1"/>
      <w:numFmt w:val="lowerLetter"/>
      <w:pStyle w:val="Nadpis1"/>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55C6AF1"/>
    <w:multiLevelType w:val="multilevel"/>
    <w:tmpl w:val="041B001F"/>
    <w:lvl w:ilvl="0">
      <w:start w:val="1"/>
      <w:numFmt w:val="decimal"/>
      <w:pStyle w:val="Nadpis2"/>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15:restartNumberingAfterBreak="0">
    <w:nsid w:val="58F61E15"/>
    <w:multiLevelType w:val="hybridMultilevel"/>
    <w:tmpl w:val="81EA74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F8C59E2"/>
    <w:multiLevelType w:val="multilevel"/>
    <w:tmpl w:val="5C42B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E11E4B"/>
    <w:multiLevelType w:val="hybridMultilevel"/>
    <w:tmpl w:val="CA7A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FC3790"/>
    <w:multiLevelType w:val="hybridMultilevel"/>
    <w:tmpl w:val="B65A3838"/>
    <w:lvl w:ilvl="0" w:tplc="AC3E479E">
      <w:numFmt w:val="bullet"/>
      <w:lvlText w:val="•"/>
      <w:lvlJc w:val="left"/>
      <w:pPr>
        <w:ind w:left="1215" w:hanging="855"/>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30C02B3"/>
    <w:multiLevelType w:val="hybridMultilevel"/>
    <w:tmpl w:val="8A2E79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E712275"/>
    <w:multiLevelType w:val="hybridMultilevel"/>
    <w:tmpl w:val="19BA5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F100EF6"/>
    <w:multiLevelType w:val="hybridMultilevel"/>
    <w:tmpl w:val="EDE896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802BA7"/>
    <w:multiLevelType w:val="hybridMultilevel"/>
    <w:tmpl w:val="E0C0B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A5475B"/>
    <w:multiLevelType w:val="hybridMultilevel"/>
    <w:tmpl w:val="B34E46BA"/>
    <w:lvl w:ilvl="0" w:tplc="041B0003">
      <w:start w:val="1"/>
      <w:numFmt w:val="bullet"/>
      <w:lvlText w:val="o"/>
      <w:lvlJc w:val="left"/>
      <w:pPr>
        <w:ind w:left="1215" w:hanging="855"/>
      </w:pPr>
      <w:rPr>
        <w:rFonts w:ascii="Courier New" w:hAnsi="Courier New" w:cs="Courier New" w:hint="default"/>
      </w:rPr>
    </w:lvl>
    <w:lvl w:ilvl="1" w:tplc="FFFFFFFF">
      <w:numFmt w:val="bullet"/>
      <w:lvlText w:val=""/>
      <w:lvlJc w:val="left"/>
      <w:pPr>
        <w:ind w:left="1935" w:hanging="855"/>
      </w:pPr>
      <w:rPr>
        <w:rFonts w:ascii="Symbol" w:eastAsia="Times New Roman" w:hAnsi="Symbol"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EE0CE4"/>
    <w:multiLevelType w:val="hybridMultilevel"/>
    <w:tmpl w:val="7EF025A8"/>
    <w:lvl w:ilvl="0" w:tplc="041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492316"/>
    <w:multiLevelType w:val="hybridMultilevel"/>
    <w:tmpl w:val="6DD6483C"/>
    <w:lvl w:ilvl="0" w:tplc="041B0001">
      <w:start w:val="1"/>
      <w:numFmt w:val="bullet"/>
      <w:lvlText w:val=""/>
      <w:lvlJc w:val="left"/>
      <w:pPr>
        <w:ind w:left="720" w:hanging="360"/>
      </w:pPr>
      <w:rPr>
        <w:rFonts w:ascii="Symbol" w:hAnsi="Symbol" w:hint="default"/>
      </w:rPr>
    </w:lvl>
    <w:lvl w:ilvl="1" w:tplc="C7A807B8">
      <w:start w:val="5"/>
      <w:numFmt w:val="bullet"/>
      <w:lvlText w:val="—"/>
      <w:lvlJc w:val="left"/>
      <w:pPr>
        <w:ind w:left="1935" w:hanging="855"/>
      </w:pPr>
      <w:rPr>
        <w:rFonts w:ascii="Tahoma" w:eastAsia="Times New Roman" w:hAnsi="Tahoma" w:cs="Tahoma" w:hint="default"/>
      </w:rPr>
    </w:lvl>
    <w:lvl w:ilvl="2" w:tplc="B360F248">
      <w:start w:val="5"/>
      <w:numFmt w:val="bullet"/>
      <w:lvlText w:val="-"/>
      <w:lvlJc w:val="left"/>
      <w:pPr>
        <w:ind w:left="2655" w:hanging="855"/>
      </w:pPr>
      <w:rPr>
        <w:rFonts w:ascii="Tahoma" w:eastAsia="Arial Narrow" w:hAnsi="Tahoma" w:cs="Tahoma"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97960C8"/>
    <w:multiLevelType w:val="hybridMultilevel"/>
    <w:tmpl w:val="4A040DC0"/>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9F200D"/>
    <w:multiLevelType w:val="hybridMultilevel"/>
    <w:tmpl w:val="E814CE32"/>
    <w:lvl w:ilvl="0" w:tplc="B3C87C1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1663966200">
    <w:abstractNumId w:val="27"/>
  </w:num>
  <w:num w:numId="2" w16cid:durableId="1977225412">
    <w:abstractNumId w:val="5"/>
  </w:num>
  <w:num w:numId="3" w16cid:durableId="1543518116">
    <w:abstractNumId w:val="34"/>
  </w:num>
  <w:num w:numId="4" w16cid:durableId="882642344">
    <w:abstractNumId w:val="35"/>
  </w:num>
  <w:num w:numId="5" w16cid:durableId="980646989">
    <w:abstractNumId w:val="7"/>
  </w:num>
  <w:num w:numId="6" w16cid:durableId="1405370409">
    <w:abstractNumId w:val="32"/>
  </w:num>
  <w:num w:numId="7" w16cid:durableId="1713533912">
    <w:abstractNumId w:val="22"/>
  </w:num>
  <w:num w:numId="8" w16cid:durableId="1589996421">
    <w:abstractNumId w:val="37"/>
  </w:num>
  <w:num w:numId="9" w16cid:durableId="1938057893">
    <w:abstractNumId w:val="14"/>
  </w:num>
  <w:num w:numId="10" w16cid:durableId="843786062">
    <w:abstractNumId w:val="39"/>
  </w:num>
  <w:num w:numId="11" w16cid:durableId="1847943803">
    <w:abstractNumId w:val="12"/>
  </w:num>
  <w:num w:numId="12" w16cid:durableId="1331836364">
    <w:abstractNumId w:val="46"/>
  </w:num>
  <w:num w:numId="13" w16cid:durableId="1398934906">
    <w:abstractNumId w:val="9"/>
  </w:num>
  <w:num w:numId="14" w16cid:durableId="1292514689">
    <w:abstractNumId w:val="17"/>
  </w:num>
  <w:num w:numId="15" w16cid:durableId="1433166580">
    <w:abstractNumId w:val="24"/>
  </w:num>
  <w:num w:numId="16" w16cid:durableId="1585722333">
    <w:abstractNumId w:val="23"/>
  </w:num>
  <w:num w:numId="17" w16cid:durableId="144009885">
    <w:abstractNumId w:val="21"/>
  </w:num>
  <w:num w:numId="18" w16cid:durableId="1302923096">
    <w:abstractNumId w:val="11"/>
  </w:num>
  <w:num w:numId="19" w16cid:durableId="2064671502">
    <w:abstractNumId w:val="28"/>
  </w:num>
  <w:num w:numId="20" w16cid:durableId="1854569170">
    <w:abstractNumId w:val="45"/>
  </w:num>
  <w:num w:numId="21" w16cid:durableId="533664402">
    <w:abstractNumId w:val="13"/>
  </w:num>
  <w:num w:numId="22" w16cid:durableId="62879615">
    <w:abstractNumId w:val="10"/>
  </w:num>
  <w:num w:numId="23" w16cid:durableId="1562789670">
    <w:abstractNumId w:val="47"/>
  </w:num>
  <w:num w:numId="24" w16cid:durableId="2110660046">
    <w:abstractNumId w:val="42"/>
  </w:num>
  <w:num w:numId="25" w16cid:durableId="626549832">
    <w:abstractNumId w:val="25"/>
  </w:num>
  <w:num w:numId="26" w16cid:durableId="1584488605">
    <w:abstractNumId w:val="44"/>
  </w:num>
  <w:num w:numId="27" w16cid:durableId="1036275571">
    <w:abstractNumId w:val="0"/>
  </w:num>
  <w:num w:numId="28" w16cid:durableId="630595970">
    <w:abstractNumId w:val="4"/>
  </w:num>
  <w:num w:numId="29" w16cid:durableId="818956416">
    <w:abstractNumId w:val="33"/>
  </w:num>
  <w:num w:numId="30" w16cid:durableId="1266770825">
    <w:abstractNumId w:val="1"/>
  </w:num>
  <w:num w:numId="31" w16cid:durableId="413011930">
    <w:abstractNumId w:val="15"/>
  </w:num>
  <w:num w:numId="32" w16cid:durableId="845630929">
    <w:abstractNumId w:val="38"/>
  </w:num>
  <w:num w:numId="33" w16cid:durableId="1708607164">
    <w:abstractNumId w:val="30"/>
  </w:num>
  <w:num w:numId="34" w16cid:durableId="6952101">
    <w:abstractNumId w:val="36"/>
  </w:num>
  <w:num w:numId="35" w16cid:durableId="546381160">
    <w:abstractNumId w:val="18"/>
  </w:num>
  <w:num w:numId="36" w16cid:durableId="1254168955">
    <w:abstractNumId w:val="3"/>
  </w:num>
  <w:num w:numId="37" w16cid:durableId="1390422719">
    <w:abstractNumId w:val="6"/>
  </w:num>
  <w:num w:numId="38" w16cid:durableId="503782348">
    <w:abstractNumId w:val="16"/>
  </w:num>
  <w:num w:numId="39" w16cid:durableId="24914669">
    <w:abstractNumId w:val="32"/>
  </w:num>
  <w:num w:numId="40" w16cid:durableId="72968417">
    <w:abstractNumId w:val="32"/>
  </w:num>
  <w:num w:numId="41" w16cid:durableId="280697712">
    <w:abstractNumId w:val="32"/>
  </w:num>
  <w:num w:numId="42" w16cid:durableId="898781271">
    <w:abstractNumId w:val="32"/>
  </w:num>
  <w:num w:numId="43" w16cid:durableId="753672186">
    <w:abstractNumId w:val="32"/>
  </w:num>
  <w:num w:numId="44" w16cid:durableId="2114351586">
    <w:abstractNumId w:val="32"/>
  </w:num>
  <w:num w:numId="45" w16cid:durableId="447630258">
    <w:abstractNumId w:val="32"/>
  </w:num>
  <w:num w:numId="46" w16cid:durableId="1416510699">
    <w:abstractNumId w:val="41"/>
  </w:num>
  <w:num w:numId="47" w16cid:durableId="931429718">
    <w:abstractNumId w:val="32"/>
  </w:num>
  <w:num w:numId="48" w16cid:durableId="11235032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98352589">
    <w:abstractNumId w:val="19"/>
  </w:num>
  <w:num w:numId="50" w16cid:durableId="2048599049">
    <w:abstractNumId w:val="32"/>
  </w:num>
  <w:num w:numId="51" w16cid:durableId="259458906">
    <w:abstractNumId w:val="29"/>
  </w:num>
  <w:num w:numId="52" w16cid:durableId="497697423">
    <w:abstractNumId w:val="31"/>
  </w:num>
  <w:num w:numId="53" w16cid:durableId="634024788">
    <w:abstractNumId w:val="40"/>
  </w:num>
  <w:num w:numId="54" w16cid:durableId="18865987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13069670">
    <w:abstractNumId w:val="32"/>
  </w:num>
  <w:num w:numId="56" w16cid:durableId="1642269778">
    <w:abstractNumId w:val="32"/>
  </w:num>
  <w:num w:numId="57" w16cid:durableId="1357078347">
    <w:abstractNumId w:val="32"/>
  </w:num>
  <w:num w:numId="58" w16cid:durableId="669525827">
    <w:abstractNumId w:val="32"/>
  </w:num>
  <w:num w:numId="59" w16cid:durableId="360939116">
    <w:abstractNumId w:val="32"/>
  </w:num>
  <w:num w:numId="60" w16cid:durableId="573585445">
    <w:abstractNumId w:val="32"/>
  </w:num>
  <w:num w:numId="61" w16cid:durableId="568420912">
    <w:abstractNumId w:val="43"/>
  </w:num>
  <w:num w:numId="62" w16cid:durableId="1432777058">
    <w:abstractNumId w:val="2"/>
  </w:num>
  <w:num w:numId="63" w16cid:durableId="104618356">
    <w:abstractNumId w:val="20"/>
  </w:num>
  <w:num w:numId="64" w16cid:durableId="217251879">
    <w:abstractNumId w:val="48"/>
  </w:num>
  <w:num w:numId="65" w16cid:durableId="2048554971">
    <w:abstractNumId w:val="26"/>
  </w:num>
  <w:num w:numId="66" w16cid:durableId="185711238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D5"/>
    <w:rsid w:val="00000CF9"/>
    <w:rsid w:val="00003101"/>
    <w:rsid w:val="00003987"/>
    <w:rsid w:val="00006C81"/>
    <w:rsid w:val="00006F5E"/>
    <w:rsid w:val="00017F13"/>
    <w:rsid w:val="00024C27"/>
    <w:rsid w:val="000253F7"/>
    <w:rsid w:val="000274BB"/>
    <w:rsid w:val="00032B39"/>
    <w:rsid w:val="000458CA"/>
    <w:rsid w:val="000549D3"/>
    <w:rsid w:val="00056BB7"/>
    <w:rsid w:val="000663D7"/>
    <w:rsid w:val="0007474B"/>
    <w:rsid w:val="00081D6C"/>
    <w:rsid w:val="00083DEB"/>
    <w:rsid w:val="0008464E"/>
    <w:rsid w:val="0008512F"/>
    <w:rsid w:val="00087E25"/>
    <w:rsid w:val="00087F59"/>
    <w:rsid w:val="00090C7F"/>
    <w:rsid w:val="000A13FD"/>
    <w:rsid w:val="000A6AFC"/>
    <w:rsid w:val="000A7892"/>
    <w:rsid w:val="000B0AD8"/>
    <w:rsid w:val="000B46C5"/>
    <w:rsid w:val="000B59A4"/>
    <w:rsid w:val="000C1763"/>
    <w:rsid w:val="000C3681"/>
    <w:rsid w:val="000C3C6F"/>
    <w:rsid w:val="000C7744"/>
    <w:rsid w:val="000C7D20"/>
    <w:rsid w:val="000D3BA1"/>
    <w:rsid w:val="000E0C1D"/>
    <w:rsid w:val="000E324E"/>
    <w:rsid w:val="000F01A6"/>
    <w:rsid w:val="000F153E"/>
    <w:rsid w:val="00103A9A"/>
    <w:rsid w:val="00121A64"/>
    <w:rsid w:val="00123984"/>
    <w:rsid w:val="00134BFE"/>
    <w:rsid w:val="001360A9"/>
    <w:rsid w:val="0014257F"/>
    <w:rsid w:val="001431AE"/>
    <w:rsid w:val="001468DD"/>
    <w:rsid w:val="00146C62"/>
    <w:rsid w:val="00152D73"/>
    <w:rsid w:val="001712CA"/>
    <w:rsid w:val="001819A4"/>
    <w:rsid w:val="00182D22"/>
    <w:rsid w:val="001831FD"/>
    <w:rsid w:val="001864A9"/>
    <w:rsid w:val="001959BA"/>
    <w:rsid w:val="0019671E"/>
    <w:rsid w:val="001A3650"/>
    <w:rsid w:val="001A5A17"/>
    <w:rsid w:val="001A6D10"/>
    <w:rsid w:val="001C6C16"/>
    <w:rsid w:val="001D420C"/>
    <w:rsid w:val="001D7514"/>
    <w:rsid w:val="00201832"/>
    <w:rsid w:val="0020267F"/>
    <w:rsid w:val="002077B7"/>
    <w:rsid w:val="002077CA"/>
    <w:rsid w:val="00216C5F"/>
    <w:rsid w:val="00224E56"/>
    <w:rsid w:val="00242E8F"/>
    <w:rsid w:val="002465D0"/>
    <w:rsid w:val="00251FE6"/>
    <w:rsid w:val="002558F3"/>
    <w:rsid w:val="00255BAF"/>
    <w:rsid w:val="002A0363"/>
    <w:rsid w:val="002A467B"/>
    <w:rsid w:val="002A5D36"/>
    <w:rsid w:val="002A7078"/>
    <w:rsid w:val="002B1503"/>
    <w:rsid w:val="002B1968"/>
    <w:rsid w:val="002B5242"/>
    <w:rsid w:val="002B6AB8"/>
    <w:rsid w:val="002C376E"/>
    <w:rsid w:val="002D70E9"/>
    <w:rsid w:val="002E0CF9"/>
    <w:rsid w:val="002E354C"/>
    <w:rsid w:val="002E6F93"/>
    <w:rsid w:val="00314C4A"/>
    <w:rsid w:val="003328B1"/>
    <w:rsid w:val="00336456"/>
    <w:rsid w:val="0035247E"/>
    <w:rsid w:val="00352DB5"/>
    <w:rsid w:val="003548AE"/>
    <w:rsid w:val="0035718B"/>
    <w:rsid w:val="0036099A"/>
    <w:rsid w:val="00362467"/>
    <w:rsid w:val="00363D14"/>
    <w:rsid w:val="00367044"/>
    <w:rsid w:val="003767C6"/>
    <w:rsid w:val="0037774E"/>
    <w:rsid w:val="00381669"/>
    <w:rsid w:val="00383262"/>
    <w:rsid w:val="003867FB"/>
    <w:rsid w:val="0039741C"/>
    <w:rsid w:val="003A1E68"/>
    <w:rsid w:val="003A7110"/>
    <w:rsid w:val="003C1D82"/>
    <w:rsid w:val="003E26E5"/>
    <w:rsid w:val="003E4E3F"/>
    <w:rsid w:val="003F43BE"/>
    <w:rsid w:val="003F6E96"/>
    <w:rsid w:val="0040086B"/>
    <w:rsid w:val="00401D33"/>
    <w:rsid w:val="00402C37"/>
    <w:rsid w:val="00411F96"/>
    <w:rsid w:val="00412B02"/>
    <w:rsid w:val="00413402"/>
    <w:rsid w:val="00413E48"/>
    <w:rsid w:val="00414B43"/>
    <w:rsid w:val="00416EC6"/>
    <w:rsid w:val="0043526D"/>
    <w:rsid w:val="00435A87"/>
    <w:rsid w:val="004375F4"/>
    <w:rsid w:val="004447F2"/>
    <w:rsid w:val="0044773C"/>
    <w:rsid w:val="00450BCF"/>
    <w:rsid w:val="004519A7"/>
    <w:rsid w:val="00456C33"/>
    <w:rsid w:val="0045773A"/>
    <w:rsid w:val="00460198"/>
    <w:rsid w:val="00462863"/>
    <w:rsid w:val="004744AA"/>
    <w:rsid w:val="00476F8D"/>
    <w:rsid w:val="0048021C"/>
    <w:rsid w:val="00485AD2"/>
    <w:rsid w:val="00492859"/>
    <w:rsid w:val="004A6E1A"/>
    <w:rsid w:val="004B3406"/>
    <w:rsid w:val="004B4B2A"/>
    <w:rsid w:val="004E3342"/>
    <w:rsid w:val="004F4A0F"/>
    <w:rsid w:val="005021F8"/>
    <w:rsid w:val="00511F99"/>
    <w:rsid w:val="0051355F"/>
    <w:rsid w:val="00514496"/>
    <w:rsid w:val="0051650C"/>
    <w:rsid w:val="0052053C"/>
    <w:rsid w:val="005328AC"/>
    <w:rsid w:val="005406EC"/>
    <w:rsid w:val="00545DDB"/>
    <w:rsid w:val="00557A98"/>
    <w:rsid w:val="005649DD"/>
    <w:rsid w:val="00572AB2"/>
    <w:rsid w:val="00575B2D"/>
    <w:rsid w:val="0058135E"/>
    <w:rsid w:val="00585996"/>
    <w:rsid w:val="00596D29"/>
    <w:rsid w:val="00596D4A"/>
    <w:rsid w:val="00597055"/>
    <w:rsid w:val="005A1F3B"/>
    <w:rsid w:val="005A2405"/>
    <w:rsid w:val="005A5446"/>
    <w:rsid w:val="005B110F"/>
    <w:rsid w:val="005C2C8A"/>
    <w:rsid w:val="005C7083"/>
    <w:rsid w:val="005D2667"/>
    <w:rsid w:val="005D4758"/>
    <w:rsid w:val="005D6BD6"/>
    <w:rsid w:val="005E0B3C"/>
    <w:rsid w:val="005E468A"/>
    <w:rsid w:val="005E7883"/>
    <w:rsid w:val="005F273B"/>
    <w:rsid w:val="005F3ECA"/>
    <w:rsid w:val="00603684"/>
    <w:rsid w:val="006128FD"/>
    <w:rsid w:val="006138A0"/>
    <w:rsid w:val="0061402A"/>
    <w:rsid w:val="00617DCA"/>
    <w:rsid w:val="00620BEC"/>
    <w:rsid w:val="006219F7"/>
    <w:rsid w:val="00635C25"/>
    <w:rsid w:val="00645669"/>
    <w:rsid w:val="006506A2"/>
    <w:rsid w:val="00655F91"/>
    <w:rsid w:val="006731BF"/>
    <w:rsid w:val="00673C71"/>
    <w:rsid w:val="0067474B"/>
    <w:rsid w:val="00675BA0"/>
    <w:rsid w:val="006822E5"/>
    <w:rsid w:val="00686F86"/>
    <w:rsid w:val="00692D76"/>
    <w:rsid w:val="00696D64"/>
    <w:rsid w:val="006975BC"/>
    <w:rsid w:val="006A5C01"/>
    <w:rsid w:val="006A7273"/>
    <w:rsid w:val="006C0DB1"/>
    <w:rsid w:val="006D08BD"/>
    <w:rsid w:val="006F742D"/>
    <w:rsid w:val="00704501"/>
    <w:rsid w:val="00706257"/>
    <w:rsid w:val="00716018"/>
    <w:rsid w:val="00721444"/>
    <w:rsid w:val="007304B4"/>
    <w:rsid w:val="00732E02"/>
    <w:rsid w:val="0073356E"/>
    <w:rsid w:val="00740EDA"/>
    <w:rsid w:val="0074149D"/>
    <w:rsid w:val="00751F9D"/>
    <w:rsid w:val="007543DC"/>
    <w:rsid w:val="00756849"/>
    <w:rsid w:val="00757B8D"/>
    <w:rsid w:val="00772866"/>
    <w:rsid w:val="00780195"/>
    <w:rsid w:val="00787792"/>
    <w:rsid w:val="007901B6"/>
    <w:rsid w:val="0079149D"/>
    <w:rsid w:val="007A1272"/>
    <w:rsid w:val="007A2422"/>
    <w:rsid w:val="007A3BF7"/>
    <w:rsid w:val="007B1707"/>
    <w:rsid w:val="007C06E8"/>
    <w:rsid w:val="007C3AEA"/>
    <w:rsid w:val="007C7B72"/>
    <w:rsid w:val="007C7E04"/>
    <w:rsid w:val="007E02A7"/>
    <w:rsid w:val="0080087A"/>
    <w:rsid w:val="008014CF"/>
    <w:rsid w:val="0080383F"/>
    <w:rsid w:val="00803A9D"/>
    <w:rsid w:val="00803FAB"/>
    <w:rsid w:val="00834718"/>
    <w:rsid w:val="00835508"/>
    <w:rsid w:val="008416C3"/>
    <w:rsid w:val="00845647"/>
    <w:rsid w:val="00850CA2"/>
    <w:rsid w:val="008545E7"/>
    <w:rsid w:val="00860262"/>
    <w:rsid w:val="00862988"/>
    <w:rsid w:val="0086570B"/>
    <w:rsid w:val="0087052E"/>
    <w:rsid w:val="008713B8"/>
    <w:rsid w:val="00873793"/>
    <w:rsid w:val="00885901"/>
    <w:rsid w:val="00886E9A"/>
    <w:rsid w:val="008A4874"/>
    <w:rsid w:val="008B2624"/>
    <w:rsid w:val="008B2D46"/>
    <w:rsid w:val="008B2F12"/>
    <w:rsid w:val="008C1AE9"/>
    <w:rsid w:val="008C3B25"/>
    <w:rsid w:val="008C629C"/>
    <w:rsid w:val="008C6EA3"/>
    <w:rsid w:val="008C7C70"/>
    <w:rsid w:val="008D1833"/>
    <w:rsid w:val="008D39F9"/>
    <w:rsid w:val="008D3A2A"/>
    <w:rsid w:val="008D41C6"/>
    <w:rsid w:val="008E30B2"/>
    <w:rsid w:val="008F0EF1"/>
    <w:rsid w:val="00900B6E"/>
    <w:rsid w:val="00900DDB"/>
    <w:rsid w:val="009038C4"/>
    <w:rsid w:val="00920104"/>
    <w:rsid w:val="0092123D"/>
    <w:rsid w:val="0092429D"/>
    <w:rsid w:val="00924CB3"/>
    <w:rsid w:val="009255C4"/>
    <w:rsid w:val="0092668D"/>
    <w:rsid w:val="009363AB"/>
    <w:rsid w:val="009403C8"/>
    <w:rsid w:val="00942DD7"/>
    <w:rsid w:val="00942E68"/>
    <w:rsid w:val="009516F0"/>
    <w:rsid w:val="00953E47"/>
    <w:rsid w:val="0095672F"/>
    <w:rsid w:val="009671D6"/>
    <w:rsid w:val="00972685"/>
    <w:rsid w:val="0098093C"/>
    <w:rsid w:val="00981419"/>
    <w:rsid w:val="009B2D58"/>
    <w:rsid w:val="009C043B"/>
    <w:rsid w:val="009C2C67"/>
    <w:rsid w:val="009C30F2"/>
    <w:rsid w:val="009C3BC6"/>
    <w:rsid w:val="009C7FBF"/>
    <w:rsid w:val="009D00E9"/>
    <w:rsid w:val="009D18A3"/>
    <w:rsid w:val="009D255B"/>
    <w:rsid w:val="009D4BB0"/>
    <w:rsid w:val="009D4DF3"/>
    <w:rsid w:val="009F11DC"/>
    <w:rsid w:val="009F2FFA"/>
    <w:rsid w:val="009F4E14"/>
    <w:rsid w:val="009F4FB8"/>
    <w:rsid w:val="00A12F26"/>
    <w:rsid w:val="00A22E5F"/>
    <w:rsid w:val="00A24BD5"/>
    <w:rsid w:val="00A27876"/>
    <w:rsid w:val="00A305A3"/>
    <w:rsid w:val="00A411F7"/>
    <w:rsid w:val="00A41FE6"/>
    <w:rsid w:val="00A47A4E"/>
    <w:rsid w:val="00A5118A"/>
    <w:rsid w:val="00A5478B"/>
    <w:rsid w:val="00A66D82"/>
    <w:rsid w:val="00A709D3"/>
    <w:rsid w:val="00A766DB"/>
    <w:rsid w:val="00A80540"/>
    <w:rsid w:val="00A83224"/>
    <w:rsid w:val="00A845C9"/>
    <w:rsid w:val="00A87AAA"/>
    <w:rsid w:val="00A91061"/>
    <w:rsid w:val="00A96F61"/>
    <w:rsid w:val="00A97A5E"/>
    <w:rsid w:val="00AA7613"/>
    <w:rsid w:val="00AB3B8D"/>
    <w:rsid w:val="00AB5276"/>
    <w:rsid w:val="00AB5DEC"/>
    <w:rsid w:val="00AB7C48"/>
    <w:rsid w:val="00AC025E"/>
    <w:rsid w:val="00AC44F2"/>
    <w:rsid w:val="00AC5FEC"/>
    <w:rsid w:val="00AC7028"/>
    <w:rsid w:val="00AD4C5B"/>
    <w:rsid w:val="00AD515A"/>
    <w:rsid w:val="00AD67A7"/>
    <w:rsid w:val="00AE04CD"/>
    <w:rsid w:val="00AE078D"/>
    <w:rsid w:val="00AE4D52"/>
    <w:rsid w:val="00AE577C"/>
    <w:rsid w:val="00AE7349"/>
    <w:rsid w:val="00AF2D68"/>
    <w:rsid w:val="00AF58A3"/>
    <w:rsid w:val="00AF6AC2"/>
    <w:rsid w:val="00B12716"/>
    <w:rsid w:val="00B27F35"/>
    <w:rsid w:val="00B32D9E"/>
    <w:rsid w:val="00B369B5"/>
    <w:rsid w:val="00B40294"/>
    <w:rsid w:val="00B4584A"/>
    <w:rsid w:val="00B51C29"/>
    <w:rsid w:val="00B61B03"/>
    <w:rsid w:val="00B654CD"/>
    <w:rsid w:val="00B70E13"/>
    <w:rsid w:val="00B715B4"/>
    <w:rsid w:val="00B71838"/>
    <w:rsid w:val="00B72A96"/>
    <w:rsid w:val="00B808C5"/>
    <w:rsid w:val="00B875CB"/>
    <w:rsid w:val="00B92D29"/>
    <w:rsid w:val="00BA04BA"/>
    <w:rsid w:val="00BA1BB3"/>
    <w:rsid w:val="00BB21DC"/>
    <w:rsid w:val="00BB474C"/>
    <w:rsid w:val="00BB4B08"/>
    <w:rsid w:val="00BC4644"/>
    <w:rsid w:val="00BD3C02"/>
    <w:rsid w:val="00BD4CD2"/>
    <w:rsid w:val="00BD568F"/>
    <w:rsid w:val="00BD59E6"/>
    <w:rsid w:val="00BE1BCE"/>
    <w:rsid w:val="00BE5EF6"/>
    <w:rsid w:val="00BF541B"/>
    <w:rsid w:val="00C00319"/>
    <w:rsid w:val="00C01C31"/>
    <w:rsid w:val="00C16BFA"/>
    <w:rsid w:val="00C248AF"/>
    <w:rsid w:val="00C26A3C"/>
    <w:rsid w:val="00C3403D"/>
    <w:rsid w:val="00C3663C"/>
    <w:rsid w:val="00C372A8"/>
    <w:rsid w:val="00C44062"/>
    <w:rsid w:val="00C5009A"/>
    <w:rsid w:val="00C511F9"/>
    <w:rsid w:val="00C53B04"/>
    <w:rsid w:val="00C547CF"/>
    <w:rsid w:val="00C54832"/>
    <w:rsid w:val="00C61C0E"/>
    <w:rsid w:val="00C668F3"/>
    <w:rsid w:val="00C82FC9"/>
    <w:rsid w:val="00C84523"/>
    <w:rsid w:val="00C85D03"/>
    <w:rsid w:val="00C91F9C"/>
    <w:rsid w:val="00C96E77"/>
    <w:rsid w:val="00CA3C6E"/>
    <w:rsid w:val="00CB0533"/>
    <w:rsid w:val="00CC2400"/>
    <w:rsid w:val="00CC28F1"/>
    <w:rsid w:val="00CC549C"/>
    <w:rsid w:val="00CD49EA"/>
    <w:rsid w:val="00CE0532"/>
    <w:rsid w:val="00CF51B3"/>
    <w:rsid w:val="00D003CA"/>
    <w:rsid w:val="00D076EB"/>
    <w:rsid w:val="00D1084F"/>
    <w:rsid w:val="00D13D6F"/>
    <w:rsid w:val="00D14A93"/>
    <w:rsid w:val="00D154C4"/>
    <w:rsid w:val="00D17169"/>
    <w:rsid w:val="00D27FC5"/>
    <w:rsid w:val="00D42F55"/>
    <w:rsid w:val="00D46D17"/>
    <w:rsid w:val="00D51224"/>
    <w:rsid w:val="00D5579C"/>
    <w:rsid w:val="00D6142B"/>
    <w:rsid w:val="00D62AFB"/>
    <w:rsid w:val="00D72C46"/>
    <w:rsid w:val="00D81C98"/>
    <w:rsid w:val="00D86465"/>
    <w:rsid w:val="00D912C8"/>
    <w:rsid w:val="00D9250C"/>
    <w:rsid w:val="00D93203"/>
    <w:rsid w:val="00D94E95"/>
    <w:rsid w:val="00DA2A8F"/>
    <w:rsid w:val="00DB290C"/>
    <w:rsid w:val="00DB2EE4"/>
    <w:rsid w:val="00DB38CE"/>
    <w:rsid w:val="00DB7468"/>
    <w:rsid w:val="00DC0843"/>
    <w:rsid w:val="00DC4773"/>
    <w:rsid w:val="00DC5DC5"/>
    <w:rsid w:val="00DC5F6A"/>
    <w:rsid w:val="00DC6B98"/>
    <w:rsid w:val="00DE180E"/>
    <w:rsid w:val="00DE28ED"/>
    <w:rsid w:val="00DF3CDC"/>
    <w:rsid w:val="00DF4478"/>
    <w:rsid w:val="00DF5FF3"/>
    <w:rsid w:val="00E00589"/>
    <w:rsid w:val="00E03D7E"/>
    <w:rsid w:val="00E0566C"/>
    <w:rsid w:val="00E116A7"/>
    <w:rsid w:val="00E14351"/>
    <w:rsid w:val="00E233BA"/>
    <w:rsid w:val="00E27ADD"/>
    <w:rsid w:val="00E51D4E"/>
    <w:rsid w:val="00E60259"/>
    <w:rsid w:val="00E62FBE"/>
    <w:rsid w:val="00E64F8C"/>
    <w:rsid w:val="00E66E63"/>
    <w:rsid w:val="00E70321"/>
    <w:rsid w:val="00E74E02"/>
    <w:rsid w:val="00E7520D"/>
    <w:rsid w:val="00E829C4"/>
    <w:rsid w:val="00E84236"/>
    <w:rsid w:val="00E9132C"/>
    <w:rsid w:val="00E9638A"/>
    <w:rsid w:val="00E972DE"/>
    <w:rsid w:val="00EA1808"/>
    <w:rsid w:val="00EA457B"/>
    <w:rsid w:val="00EB16B5"/>
    <w:rsid w:val="00EB3BEA"/>
    <w:rsid w:val="00EB52D8"/>
    <w:rsid w:val="00EC3985"/>
    <w:rsid w:val="00ED4896"/>
    <w:rsid w:val="00EF48B3"/>
    <w:rsid w:val="00F00664"/>
    <w:rsid w:val="00F01731"/>
    <w:rsid w:val="00F1021B"/>
    <w:rsid w:val="00F223AC"/>
    <w:rsid w:val="00F22EF9"/>
    <w:rsid w:val="00F363F0"/>
    <w:rsid w:val="00F4015D"/>
    <w:rsid w:val="00F428AF"/>
    <w:rsid w:val="00F46D98"/>
    <w:rsid w:val="00F51912"/>
    <w:rsid w:val="00F51EBA"/>
    <w:rsid w:val="00F539A8"/>
    <w:rsid w:val="00F549B7"/>
    <w:rsid w:val="00F71E8F"/>
    <w:rsid w:val="00F72989"/>
    <w:rsid w:val="00F744E1"/>
    <w:rsid w:val="00F943EA"/>
    <w:rsid w:val="00FB61C2"/>
    <w:rsid w:val="00FC45C4"/>
    <w:rsid w:val="00FD3FB9"/>
    <w:rsid w:val="00FD5567"/>
    <w:rsid w:val="00FE2577"/>
    <w:rsid w:val="00FE5B3E"/>
    <w:rsid w:val="00FF1698"/>
    <w:rsid w:val="1D350A38"/>
    <w:rsid w:val="47DAFA4A"/>
    <w:rsid w:val="5959D0A9"/>
    <w:rsid w:val="7271A7AA"/>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3A67"/>
  <w15:chartTrackingRefBased/>
  <w15:docId w15:val="{740D61CE-1191-D84C-BDA2-7AE06715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6A7"/>
    <w:pPr>
      <w:tabs>
        <w:tab w:val="left" w:pos="851"/>
        <w:tab w:val="center" w:pos="3119"/>
      </w:tabs>
    </w:pPr>
    <w:rPr>
      <w:rFonts w:ascii="Tahoma" w:eastAsia="Times New Roman" w:hAnsi="Tahoma" w:cs="Tahoma"/>
      <w:sz w:val="16"/>
      <w:szCs w:val="16"/>
      <w:lang w:eastAsia="en-US"/>
    </w:rPr>
  </w:style>
  <w:style w:type="paragraph" w:styleId="Heading1">
    <w:name w:val="heading 1"/>
    <w:basedOn w:val="Normal"/>
    <w:next w:val="Nadpis2"/>
    <w:link w:val="Heading1Char"/>
    <w:autoRedefine/>
    <w:uiPriority w:val="9"/>
    <w:qFormat/>
    <w:rsid w:val="005C7083"/>
    <w:pPr>
      <w:keepNext/>
      <w:keepLines/>
      <w:numPr>
        <w:numId w:val="6"/>
      </w:numPr>
      <w:spacing w:before="240"/>
      <w:outlineLvl w:val="0"/>
    </w:pPr>
    <w:rPr>
      <w:b/>
      <w:caps/>
      <w:szCs w:val="32"/>
    </w:rPr>
  </w:style>
  <w:style w:type="paragraph" w:styleId="Heading2">
    <w:name w:val="heading 2"/>
    <w:basedOn w:val="Nadpis1"/>
    <w:next w:val="Nadpis3"/>
    <w:link w:val="Heading2Char"/>
    <w:autoRedefine/>
    <w:uiPriority w:val="9"/>
    <w:qFormat/>
    <w:rsid w:val="00146C62"/>
    <w:pPr>
      <w:keepLines/>
      <w:numPr>
        <w:ilvl w:val="2"/>
        <w:numId w:val="8"/>
      </w:numPr>
      <w:spacing w:before="40"/>
      <w:jc w:val="both"/>
      <w:outlineLvl w:val="1"/>
    </w:pPr>
    <w:rPr>
      <w:rFonts w:cs="Tahoma"/>
      <w:b/>
    </w:rPr>
  </w:style>
  <w:style w:type="paragraph" w:styleId="Heading3">
    <w:name w:val="heading 3"/>
    <w:basedOn w:val="Nadpis3"/>
    <w:next w:val="Normal"/>
    <w:link w:val="Heading3Char"/>
    <w:uiPriority w:val="9"/>
    <w:qFormat/>
    <w:rsid w:val="008545E7"/>
    <w:pPr>
      <w:keepLines/>
      <w:numPr>
        <w:numId w:val="7"/>
      </w:numPr>
      <w:spacing w:before="40"/>
      <w:outlineLvl w:val="2"/>
    </w:pPr>
    <w:rPr>
      <w:b w:val="0"/>
      <w:szCs w:val="24"/>
    </w:rPr>
  </w:style>
  <w:style w:type="paragraph" w:styleId="Heading4">
    <w:name w:val="heading 4"/>
    <w:basedOn w:val="Normal"/>
    <w:next w:val="Normal"/>
    <w:link w:val="Heading4Char"/>
    <w:uiPriority w:val="9"/>
    <w:qFormat/>
    <w:rsid w:val="000B0AD8"/>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qFormat/>
    <w:rsid w:val="000B0AD8"/>
    <w:pPr>
      <w:keepNext/>
      <w:spacing w:before="40" w:after="80" w:line="260" w:lineRule="auto"/>
      <w:ind w:left="3600" w:hanging="360"/>
      <w:jc w:val="both"/>
      <w:outlineLvl w:val="4"/>
    </w:pPr>
    <w:rPr>
      <w:rFonts w:ascii="Roboto Slab" w:eastAsia="Roboto Slab" w:hAnsi="Roboto Slab" w:cs="Roboto Slab"/>
      <w:color w:val="17365D"/>
      <w:sz w:val="18"/>
      <w:szCs w:val="18"/>
      <w:lang w:eastAsia="sk-SK"/>
    </w:rPr>
  </w:style>
  <w:style w:type="paragraph" w:styleId="Heading6">
    <w:name w:val="heading 6"/>
    <w:basedOn w:val="Normal"/>
    <w:next w:val="Normal"/>
    <w:link w:val="Heading6Char"/>
    <w:uiPriority w:val="9"/>
    <w:qFormat/>
    <w:rsid w:val="000B0AD8"/>
    <w:pPr>
      <w:spacing w:after="120"/>
      <w:ind w:left="4320" w:hanging="360"/>
      <w:jc w:val="both"/>
      <w:outlineLvl w:val="5"/>
    </w:pPr>
    <w:rPr>
      <w:rFonts w:ascii="Roboto Slab" w:eastAsia="Roboto Slab" w:hAnsi="Roboto Slab" w:cs="Roboto Slab"/>
      <w:sz w:val="18"/>
      <w:szCs w:val="18"/>
      <w:lang w:eastAsia="sk-SK"/>
    </w:rPr>
  </w:style>
  <w:style w:type="paragraph" w:styleId="Heading7">
    <w:name w:val="heading 7"/>
    <w:basedOn w:val="Normal"/>
    <w:next w:val="Normal"/>
    <w:link w:val="Heading7Char"/>
    <w:uiPriority w:val="9"/>
    <w:qFormat/>
    <w:rsid w:val="000B0AD8"/>
    <w:pPr>
      <w:keepNext/>
      <w:keepLines/>
      <w:spacing w:before="40"/>
      <w:ind w:left="5040" w:hanging="360"/>
      <w:jc w:val="both"/>
      <w:outlineLvl w:val="6"/>
    </w:pPr>
    <w:rPr>
      <w:rFonts w:ascii="Calibri Light" w:hAnsi="Calibri Light" w:cs="Times New Roman"/>
      <w:i/>
      <w:iCs/>
      <w:color w:val="1F4D78"/>
      <w:sz w:val="18"/>
      <w:szCs w:val="18"/>
      <w:lang w:eastAsia="sk-SK"/>
    </w:rPr>
  </w:style>
  <w:style w:type="paragraph" w:styleId="Heading8">
    <w:name w:val="heading 8"/>
    <w:basedOn w:val="Normal"/>
    <w:next w:val="Normal"/>
    <w:link w:val="Heading8Char"/>
    <w:uiPriority w:val="9"/>
    <w:qFormat/>
    <w:rsid w:val="000B0AD8"/>
    <w:pPr>
      <w:keepNext/>
      <w:keepLines/>
      <w:spacing w:before="40"/>
      <w:ind w:left="5760" w:hanging="360"/>
      <w:jc w:val="both"/>
      <w:outlineLvl w:val="7"/>
    </w:pPr>
    <w:rPr>
      <w:rFonts w:ascii="Calibri Light" w:hAnsi="Calibri Light" w:cs="Times New Roman"/>
      <w:color w:val="272727"/>
      <w:sz w:val="21"/>
      <w:szCs w:val="21"/>
      <w:lang w:eastAsia="sk-SK"/>
    </w:rPr>
  </w:style>
  <w:style w:type="paragraph" w:styleId="Heading9">
    <w:name w:val="heading 9"/>
    <w:basedOn w:val="Normal"/>
    <w:next w:val="Normal"/>
    <w:link w:val="Heading9Char"/>
    <w:uiPriority w:val="9"/>
    <w:qFormat/>
    <w:rsid w:val="000B0AD8"/>
    <w:pPr>
      <w:keepNext/>
      <w:keepLines/>
      <w:spacing w:before="40"/>
      <w:ind w:left="6480" w:hanging="360"/>
      <w:jc w:val="both"/>
      <w:outlineLvl w:val="8"/>
    </w:pPr>
    <w:rPr>
      <w:rFonts w:ascii="Calibri Light" w:hAnsi="Calibri Light" w:cs="Times New Roman"/>
      <w:i/>
      <w:iCs/>
      <w:color w:val="272727"/>
      <w:sz w:val="21"/>
      <w:szCs w:val="21"/>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083"/>
    <w:rPr>
      <w:rFonts w:ascii="Tahoma" w:eastAsia="Times New Roman" w:hAnsi="Tahoma" w:cs="Tahoma"/>
      <w:b/>
      <w:caps/>
      <w:sz w:val="16"/>
      <w:szCs w:val="32"/>
      <w:lang w:eastAsia="en-US"/>
    </w:rPr>
  </w:style>
  <w:style w:type="character" w:customStyle="1" w:styleId="Heading2Char">
    <w:name w:val="Heading 2 Char"/>
    <w:link w:val="Heading2"/>
    <w:uiPriority w:val="9"/>
    <w:rsid w:val="00146C62"/>
    <w:rPr>
      <w:rFonts w:ascii="Tahoma" w:eastAsia="Times New Roman" w:hAnsi="Tahoma" w:cs="Tahoma"/>
      <w:b/>
      <w:bCs/>
      <w:kern w:val="32"/>
      <w:sz w:val="16"/>
      <w:szCs w:val="32"/>
      <w:lang w:eastAsia="en-US"/>
    </w:rPr>
  </w:style>
  <w:style w:type="character" w:customStyle="1" w:styleId="Heading3Char">
    <w:name w:val="Heading 3 Char"/>
    <w:link w:val="Heading3"/>
    <w:uiPriority w:val="9"/>
    <w:rsid w:val="00146C62"/>
    <w:rPr>
      <w:rFonts w:ascii="Tahoma" w:eastAsia="Times New Roman" w:hAnsi="Tahoma"/>
      <w:bCs/>
      <w:iCs/>
      <w:caps/>
      <w:sz w:val="16"/>
      <w:szCs w:val="24"/>
      <w:lang w:val="en-US" w:eastAsia="en-US"/>
    </w:rPr>
  </w:style>
  <w:style w:type="character" w:customStyle="1" w:styleId="Heading4Char">
    <w:name w:val="Heading 4 Char"/>
    <w:link w:val="Heading4"/>
    <w:uiPriority w:val="9"/>
    <w:rsid w:val="000B0AD8"/>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0B0AD8"/>
    <w:rPr>
      <w:rFonts w:ascii="Roboto Slab" w:eastAsia="Roboto Slab" w:hAnsi="Roboto Slab" w:cs="Roboto Slab"/>
      <w:color w:val="17365D"/>
      <w:sz w:val="18"/>
      <w:szCs w:val="18"/>
    </w:rPr>
  </w:style>
  <w:style w:type="character" w:customStyle="1" w:styleId="Heading6Char">
    <w:name w:val="Heading 6 Char"/>
    <w:link w:val="Heading6"/>
    <w:uiPriority w:val="9"/>
    <w:rsid w:val="000B0AD8"/>
    <w:rPr>
      <w:rFonts w:ascii="Roboto Slab" w:eastAsia="Roboto Slab" w:hAnsi="Roboto Slab" w:cs="Roboto Slab"/>
      <w:sz w:val="18"/>
      <w:szCs w:val="18"/>
    </w:rPr>
  </w:style>
  <w:style w:type="character" w:customStyle="1" w:styleId="Heading7Char">
    <w:name w:val="Heading 7 Char"/>
    <w:link w:val="Heading7"/>
    <w:uiPriority w:val="9"/>
    <w:semiHidden/>
    <w:rsid w:val="000B0AD8"/>
    <w:rPr>
      <w:rFonts w:ascii="Calibri Light" w:eastAsia="Times New Roman" w:hAnsi="Calibri Light"/>
      <w:i/>
      <w:iCs/>
      <w:color w:val="1F4D78"/>
      <w:sz w:val="18"/>
      <w:szCs w:val="18"/>
    </w:rPr>
  </w:style>
  <w:style w:type="character" w:customStyle="1" w:styleId="Heading8Char">
    <w:name w:val="Heading 8 Char"/>
    <w:link w:val="Heading8"/>
    <w:uiPriority w:val="9"/>
    <w:semiHidden/>
    <w:rsid w:val="000B0AD8"/>
    <w:rPr>
      <w:rFonts w:ascii="Calibri Light" w:eastAsia="Times New Roman" w:hAnsi="Calibri Light"/>
      <w:color w:val="272727"/>
      <w:sz w:val="21"/>
      <w:szCs w:val="21"/>
    </w:rPr>
  </w:style>
  <w:style w:type="character" w:customStyle="1" w:styleId="Heading9Char">
    <w:name w:val="Heading 9 Char"/>
    <w:link w:val="Heading9"/>
    <w:uiPriority w:val="9"/>
    <w:semiHidden/>
    <w:rsid w:val="000B0AD8"/>
    <w:rPr>
      <w:rFonts w:ascii="Calibri Light" w:eastAsia="Times New Roman" w:hAnsi="Calibri Light"/>
      <w:i/>
      <w:iCs/>
      <w:color w:val="272727"/>
      <w:sz w:val="21"/>
      <w:szCs w:val="21"/>
    </w:rPr>
  </w:style>
  <w:style w:type="table" w:customStyle="1" w:styleId="Mriekatabukysvetl1">
    <w:name w:val="Mriežka tabuľky – svetlá1"/>
    <w:basedOn w:val="TableNormal"/>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ghtGrid-Accent31">
    <w:name w:val="Light Grid - Accent 31"/>
    <w:basedOn w:val="Normal"/>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LightGrid-Accent31"/>
    <w:uiPriority w:val="34"/>
    <w:locked/>
    <w:rsid w:val="00A24BD5"/>
    <w:rPr>
      <w:rFonts w:ascii="Arial Narrow" w:eastAsia="Arial Narrow" w:hAnsi="Arial Narrow" w:cs="Arial Narrow"/>
      <w:color w:val="000000"/>
    </w:rPr>
  </w:style>
  <w:style w:type="paragraph" w:customStyle="1" w:styleId="StyleBodyTextCentered">
    <w:name w:val="Style Body Text + Centered"/>
    <w:basedOn w:val="BodyText"/>
    <w:autoRedefine/>
    <w:rsid w:val="00BD568F"/>
    <w:pPr>
      <w:spacing w:after="0"/>
    </w:pPr>
    <w:rPr>
      <w:rFonts w:ascii="Arial" w:hAnsi="Arial"/>
      <w:color w:val="0000FF"/>
      <w:kern w:val="28"/>
      <w:sz w:val="20"/>
    </w:rPr>
  </w:style>
  <w:style w:type="paragraph" w:styleId="BodyText">
    <w:name w:val="Body Text"/>
    <w:basedOn w:val="Normal"/>
    <w:link w:val="BodyTextChar"/>
    <w:uiPriority w:val="99"/>
    <w:semiHidden/>
    <w:unhideWhenUsed/>
    <w:rsid w:val="00A24BD5"/>
    <w:pPr>
      <w:spacing w:after="120"/>
    </w:pPr>
  </w:style>
  <w:style w:type="character" w:customStyle="1" w:styleId="BodyTextChar">
    <w:name w:val="Body Text Char"/>
    <w:link w:val="BodyText"/>
    <w:uiPriority w:val="99"/>
    <w:semiHidden/>
    <w:rsid w:val="00A24BD5"/>
    <w:rPr>
      <w:rFonts w:ascii="Times New Roman" w:eastAsia="Times New Roman" w:hAnsi="Times New Roman" w:cs="Times New Roman"/>
      <w:szCs w:val="20"/>
      <w:lang w:val="en-US"/>
    </w:rPr>
  </w:style>
  <w:style w:type="paragraph" w:customStyle="1" w:styleId="ChangeControlTableHeading">
    <w:name w:val="Change Control Table Heading"/>
    <w:basedOn w:val="Normal"/>
    <w:rsid w:val="00A24BD5"/>
    <w:pPr>
      <w:jc w:val="center"/>
    </w:pPr>
    <w:rPr>
      <w:rFonts w:ascii="Book Antiqua" w:hAnsi="Book Antiqua"/>
      <w:b/>
      <w:bCs/>
      <w:kern w:val="28"/>
    </w:rPr>
  </w:style>
  <w:style w:type="paragraph" w:customStyle="1" w:styleId="Nadpis1">
    <w:name w:val="Nadpis_1"/>
    <w:basedOn w:val="Heading1"/>
    <w:link w:val="Nadpis1Char"/>
    <w:qFormat/>
    <w:rsid w:val="00A24BD5"/>
    <w:pPr>
      <w:keepLines w:val="0"/>
      <w:numPr>
        <w:numId w:val="3"/>
      </w:numPr>
      <w:spacing w:before="120" w:after="120"/>
      <w:ind w:left="0" w:firstLine="0"/>
      <w:outlineLvl w:val="9"/>
    </w:pPr>
    <w:rPr>
      <w:rFonts w:cs="Calibri"/>
      <w:b w:val="0"/>
      <w:bCs/>
      <w:caps w:val="0"/>
      <w:kern w:val="32"/>
    </w:rPr>
  </w:style>
  <w:style w:type="character" w:customStyle="1" w:styleId="Nadpis1Char">
    <w:name w:val="Nadpis_1 Char"/>
    <w:link w:val="Nadpis1"/>
    <w:rsid w:val="00A24BD5"/>
    <w:rPr>
      <w:rFonts w:ascii="Tahoma" w:eastAsia="Times New Roman" w:hAnsi="Tahoma" w:cs="Calibri"/>
      <w:bCs/>
      <w:kern w:val="32"/>
      <w:sz w:val="16"/>
      <w:szCs w:val="32"/>
      <w:lang w:eastAsia="en-US"/>
    </w:rPr>
  </w:style>
  <w:style w:type="paragraph" w:customStyle="1" w:styleId="Nadpis2">
    <w:name w:val="Nadpis_2"/>
    <w:link w:val="Nadpis2Char"/>
    <w:qFormat/>
    <w:rsid w:val="00A24BD5"/>
    <w:pPr>
      <w:keepNext/>
      <w:numPr>
        <w:numId w:val="4"/>
      </w:numPr>
    </w:pPr>
    <w:rPr>
      <w:rFonts w:ascii="Tahoma" w:eastAsia="Times New Roman" w:hAnsi="Tahoma"/>
      <w:b/>
      <w:bCs/>
      <w:iCs/>
      <w:caps/>
      <w:sz w:val="16"/>
      <w:szCs w:val="28"/>
      <w:lang w:val="en-US" w:eastAsia="en-US"/>
    </w:rPr>
  </w:style>
  <w:style w:type="character" w:customStyle="1" w:styleId="Nadpis2Char">
    <w:name w:val="Nadpis_2 Char"/>
    <w:link w:val="Nadpis2"/>
    <w:rsid w:val="00A24BD5"/>
    <w:rPr>
      <w:rFonts w:ascii="Tahoma" w:eastAsia="Times New Roman" w:hAnsi="Tahoma"/>
      <w:b/>
      <w:bCs/>
      <w:iCs/>
      <w:caps/>
      <w:sz w:val="16"/>
      <w:szCs w:val="28"/>
      <w:lang w:val="en-US" w:eastAsia="en-US"/>
    </w:rPr>
  </w:style>
  <w:style w:type="paragraph" w:customStyle="1" w:styleId="GridTable7Colorful-Accent21">
    <w:name w:val="Grid Table 7 Colorful - Accent 21"/>
    <w:basedOn w:val="Heading1"/>
    <w:next w:val="Normal"/>
    <w:uiPriority w:val="39"/>
    <w:unhideWhenUsed/>
    <w:qFormat/>
    <w:rsid w:val="00A24BD5"/>
    <w:pPr>
      <w:spacing w:line="259" w:lineRule="auto"/>
      <w:outlineLvl w:val="9"/>
    </w:pPr>
    <w:rPr>
      <w:lang w:eastAsia="sk-SK"/>
    </w:rPr>
  </w:style>
  <w:style w:type="paragraph" w:styleId="TOC1">
    <w:name w:val="toc 1"/>
    <w:basedOn w:val="Normal"/>
    <w:next w:val="Normal"/>
    <w:autoRedefine/>
    <w:uiPriority w:val="39"/>
    <w:unhideWhenUsed/>
    <w:rsid w:val="002C376E"/>
    <w:pPr>
      <w:tabs>
        <w:tab w:val="clear" w:pos="851"/>
        <w:tab w:val="clear" w:pos="3119"/>
        <w:tab w:val="left" w:pos="480"/>
        <w:tab w:val="right" w:leader="dot" w:pos="9062"/>
      </w:tabs>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62988"/>
    <w:pPr>
      <w:tabs>
        <w:tab w:val="clear" w:pos="851"/>
        <w:tab w:val="clear" w:pos="3119"/>
      </w:tabs>
      <w:spacing w:before="120"/>
      <w:ind w:left="160"/>
    </w:pPr>
    <w:rPr>
      <w:rFonts w:asciiTheme="minorHAnsi" w:hAnsiTheme="minorHAnsi" w:cstheme="minorHAnsi"/>
      <w:b/>
      <w:bCs/>
      <w:sz w:val="22"/>
      <w:szCs w:val="22"/>
    </w:rPr>
  </w:style>
  <w:style w:type="character" w:styleId="Hyperlink">
    <w:name w:val="Hyperlink"/>
    <w:uiPriority w:val="99"/>
    <w:unhideWhenUsed/>
    <w:rsid w:val="00A24BD5"/>
    <w:rPr>
      <w:color w:val="0563C1"/>
      <w:u w:val="single"/>
    </w:rPr>
  </w:style>
  <w:style w:type="paragraph" w:customStyle="1" w:styleId="Nadpis3">
    <w:name w:val="Nadpis_3"/>
    <w:basedOn w:val="Nadpis2"/>
    <w:link w:val="Nadpis3Char"/>
    <w:qFormat/>
    <w:rsid w:val="00A24BD5"/>
    <w:pPr>
      <w:numPr>
        <w:numId w:val="5"/>
      </w:numPr>
    </w:pPr>
  </w:style>
  <w:style w:type="character" w:customStyle="1" w:styleId="Nadpis3Char">
    <w:name w:val="Nadpis_3 Char"/>
    <w:link w:val="Nadpis3"/>
    <w:rsid w:val="00A24BD5"/>
    <w:rPr>
      <w:rFonts w:ascii="Tahoma" w:eastAsia="Times New Roman" w:hAnsi="Tahoma"/>
      <w:b/>
      <w:bCs/>
      <w:iCs/>
      <w:caps/>
      <w:sz w:val="16"/>
      <w:szCs w:val="28"/>
      <w:lang w:val="en-US" w:eastAsia="en-US"/>
    </w:rPr>
  </w:style>
  <w:style w:type="paragraph" w:styleId="Title">
    <w:name w:val="Title"/>
    <w:basedOn w:val="Normal"/>
    <w:next w:val="Normal"/>
    <w:link w:val="TitleChar"/>
    <w:qFormat/>
    <w:rsid w:val="00A24BD5"/>
    <w:pPr>
      <w:contextualSpacing/>
    </w:pPr>
    <w:rPr>
      <w:rFonts w:ascii="Calibri Light" w:hAnsi="Calibri Light" w:cs="Times New Roman"/>
      <w:spacing w:val="-10"/>
      <w:kern w:val="28"/>
      <w:sz w:val="56"/>
      <w:szCs w:val="56"/>
    </w:rPr>
  </w:style>
  <w:style w:type="character" w:customStyle="1" w:styleId="TitleChar">
    <w:name w:val="Title Char"/>
    <w:link w:val="Title"/>
    <w:uiPriority w:val="10"/>
    <w:rsid w:val="00A24BD5"/>
    <w:rPr>
      <w:rFonts w:ascii="Calibri Light" w:eastAsia="Times New Roman" w:hAnsi="Calibri Light" w:cs="Times New Roman"/>
      <w:spacing w:val="-10"/>
      <w:kern w:val="28"/>
      <w:sz w:val="56"/>
      <w:szCs w:val="56"/>
      <w:lang w:val="en-US"/>
    </w:rPr>
  </w:style>
  <w:style w:type="table" w:styleId="TableGrid">
    <w:name w:val="Table Grid"/>
    <w:basedOn w:val="TableNormal"/>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62988"/>
    <w:pPr>
      <w:spacing w:after="200"/>
    </w:pPr>
    <w:rPr>
      <w:i/>
      <w:iCs/>
      <w:color w:val="44546A"/>
      <w:sz w:val="18"/>
      <w:szCs w:val="18"/>
    </w:rPr>
  </w:style>
  <w:style w:type="paragraph" w:styleId="TOC3">
    <w:name w:val="toc 3"/>
    <w:basedOn w:val="Normal"/>
    <w:next w:val="Normal"/>
    <w:autoRedefine/>
    <w:uiPriority w:val="39"/>
    <w:unhideWhenUsed/>
    <w:rsid w:val="00862988"/>
    <w:pPr>
      <w:tabs>
        <w:tab w:val="clear" w:pos="851"/>
        <w:tab w:val="clear" w:pos="3119"/>
      </w:tabs>
      <w:ind w:left="320"/>
    </w:pPr>
    <w:rPr>
      <w:rFonts w:asciiTheme="minorHAnsi" w:hAnsiTheme="minorHAnsi" w:cstheme="minorHAnsi"/>
      <w:sz w:val="20"/>
      <w:szCs w:val="20"/>
    </w:rPr>
  </w:style>
  <w:style w:type="paragraph" w:styleId="Header">
    <w:name w:val="header"/>
    <w:basedOn w:val="Normal"/>
    <w:link w:val="HeaderChar"/>
    <w:uiPriority w:val="99"/>
    <w:unhideWhenUsed/>
    <w:rsid w:val="00862988"/>
    <w:pPr>
      <w:tabs>
        <w:tab w:val="center" w:pos="4536"/>
        <w:tab w:val="right" w:pos="9072"/>
      </w:tabs>
    </w:pPr>
  </w:style>
  <w:style w:type="character" w:customStyle="1" w:styleId="HeaderChar">
    <w:name w:val="Header Char"/>
    <w:link w:val="Header"/>
    <w:uiPriority w:val="99"/>
    <w:rsid w:val="00862988"/>
    <w:rPr>
      <w:rFonts w:ascii="Times New Roman" w:eastAsia="Times New Roman" w:hAnsi="Times New Roman"/>
      <w:sz w:val="22"/>
      <w:lang w:val="en-US" w:eastAsia="en-US"/>
    </w:rPr>
  </w:style>
  <w:style w:type="paragraph" w:styleId="Footer">
    <w:name w:val="footer"/>
    <w:basedOn w:val="Normal"/>
    <w:link w:val="FooterChar"/>
    <w:uiPriority w:val="99"/>
    <w:unhideWhenUsed/>
    <w:rsid w:val="00862988"/>
    <w:pPr>
      <w:tabs>
        <w:tab w:val="center" w:pos="4536"/>
        <w:tab w:val="right" w:pos="9072"/>
      </w:tabs>
    </w:pPr>
  </w:style>
  <w:style w:type="character" w:customStyle="1" w:styleId="FooterChar">
    <w:name w:val="Footer Char"/>
    <w:link w:val="Footer"/>
    <w:uiPriority w:val="99"/>
    <w:rsid w:val="00862988"/>
    <w:rPr>
      <w:rFonts w:ascii="Times New Roman" w:eastAsia="Times New Roman" w:hAnsi="Times New Roman"/>
      <w:sz w:val="22"/>
      <w:lang w:val="en-US" w:eastAsia="en-US"/>
    </w:rPr>
  </w:style>
  <w:style w:type="character" w:styleId="FollowedHyperlink">
    <w:name w:val="FollowedHyperlink"/>
    <w:uiPriority w:val="99"/>
    <w:semiHidden/>
    <w:unhideWhenUsed/>
    <w:rsid w:val="00352DB5"/>
    <w:rPr>
      <w:color w:val="954F72"/>
      <w:u w:val="single"/>
    </w:rPr>
  </w:style>
  <w:style w:type="character" w:styleId="CommentReference">
    <w:name w:val="annotation reference"/>
    <w:uiPriority w:val="99"/>
    <w:semiHidden/>
    <w:unhideWhenUsed/>
    <w:rsid w:val="0087052E"/>
    <w:rPr>
      <w:sz w:val="18"/>
      <w:szCs w:val="18"/>
    </w:rPr>
  </w:style>
  <w:style w:type="paragraph" w:styleId="CommentText">
    <w:name w:val="annotation text"/>
    <w:basedOn w:val="Normal"/>
    <w:link w:val="CommentTextChar"/>
    <w:uiPriority w:val="99"/>
    <w:unhideWhenUsed/>
    <w:rsid w:val="0087052E"/>
    <w:rPr>
      <w:sz w:val="24"/>
      <w:szCs w:val="24"/>
    </w:rPr>
  </w:style>
  <w:style w:type="character" w:customStyle="1" w:styleId="CommentTextChar">
    <w:name w:val="Comment Text Char"/>
    <w:link w:val="CommentText"/>
    <w:uiPriority w:val="99"/>
    <w:rsid w:val="0087052E"/>
    <w:rPr>
      <w:rFonts w:ascii="Times New Roman" w:eastAsia="Times New Roman" w:hAnsi="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87052E"/>
    <w:rPr>
      <w:b/>
      <w:bCs/>
      <w:sz w:val="20"/>
      <w:szCs w:val="20"/>
    </w:rPr>
  </w:style>
  <w:style w:type="character" w:customStyle="1" w:styleId="CommentSubjectChar">
    <w:name w:val="Comment Subject Char"/>
    <w:link w:val="CommentSubject"/>
    <w:uiPriority w:val="99"/>
    <w:semiHidden/>
    <w:rsid w:val="0087052E"/>
    <w:rPr>
      <w:rFonts w:ascii="Times New Roman" w:eastAsia="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87052E"/>
    <w:rPr>
      <w:sz w:val="18"/>
      <w:szCs w:val="18"/>
    </w:rPr>
  </w:style>
  <w:style w:type="character" w:customStyle="1" w:styleId="BalloonTextChar">
    <w:name w:val="Balloon Text Char"/>
    <w:link w:val="BalloonText"/>
    <w:uiPriority w:val="99"/>
    <w:semiHidden/>
    <w:rsid w:val="0087052E"/>
    <w:rPr>
      <w:rFonts w:ascii="Times New Roman" w:eastAsia="Times New Roman" w:hAnsi="Times New Roman"/>
      <w:sz w:val="18"/>
      <w:szCs w:val="18"/>
      <w:lang w:val="en-US" w:eastAsia="en-US"/>
    </w:rPr>
  </w:style>
  <w:style w:type="character" w:customStyle="1" w:styleId="popisokintrukcia">
    <w:name w:val="popisok/inštrukcia"/>
    <w:qFormat/>
    <w:rsid w:val="000549D3"/>
    <w:rPr>
      <w:color w:val="4F81BD"/>
      <w:sz w:val="16"/>
    </w:rPr>
  </w:style>
  <w:style w:type="paragraph" w:styleId="FootnoteText">
    <w:name w:val="footnote text"/>
    <w:basedOn w:val="Normal"/>
    <w:link w:val="FootnoteTextChar"/>
    <w:uiPriority w:val="99"/>
    <w:semiHidden/>
    <w:unhideWhenUsed/>
    <w:rsid w:val="00AB3B8D"/>
    <w:pPr>
      <w:jc w:val="both"/>
    </w:pPr>
    <w:rPr>
      <w:rFonts w:ascii="Arial Narrow" w:hAnsi="Arial Narrow"/>
      <w:sz w:val="20"/>
    </w:rPr>
  </w:style>
  <w:style w:type="character" w:customStyle="1" w:styleId="FootnoteTextChar">
    <w:name w:val="Footnote Text Char"/>
    <w:link w:val="FootnoteText"/>
    <w:uiPriority w:val="99"/>
    <w:semiHidden/>
    <w:rsid w:val="00AB3B8D"/>
    <w:rPr>
      <w:rFonts w:ascii="Arial Narrow" w:eastAsia="Times New Roman" w:hAnsi="Arial Narrow"/>
      <w:lang w:eastAsia="en-US"/>
    </w:rPr>
  </w:style>
  <w:style w:type="character" w:styleId="FootnoteReference">
    <w:name w:val="footnote reference"/>
    <w:uiPriority w:val="99"/>
    <w:semiHidden/>
    <w:unhideWhenUsed/>
    <w:rsid w:val="00AB3B8D"/>
    <w:rPr>
      <w:vertAlign w:val="superscript"/>
    </w:rPr>
  </w:style>
  <w:style w:type="paragraph" w:customStyle="1" w:styleId="ColorfulList-Accent11">
    <w:name w:val="Colorful List - Accent 11"/>
    <w:basedOn w:val="Normal"/>
    <w:link w:val="Farebnzoznamzvraznenie1Char"/>
    <w:uiPriority w:val="1"/>
    <w:qFormat/>
    <w:rsid w:val="00AB3B8D"/>
    <w:pPr>
      <w:spacing w:after="200" w:line="276" w:lineRule="auto"/>
      <w:ind w:left="720"/>
      <w:contextualSpacing/>
      <w:jc w:val="both"/>
    </w:pPr>
    <w:rPr>
      <w:rFonts w:ascii="Arial Narrow" w:hAnsi="Arial Narrow"/>
      <w:szCs w:val="36"/>
    </w:rPr>
  </w:style>
  <w:style w:type="character" w:customStyle="1" w:styleId="Farebnzoznamzvraznenie1Char">
    <w:name w:val="Farebný zoznam – zvýraznenie 1 Char"/>
    <w:link w:val="ColorfulList-Accent11"/>
    <w:uiPriority w:val="1"/>
    <w:locked/>
    <w:rsid w:val="000B0AD8"/>
    <w:rPr>
      <w:rFonts w:ascii="Arial Narrow" w:eastAsia="Times New Roman" w:hAnsi="Arial Narrow"/>
      <w:sz w:val="22"/>
      <w:szCs w:val="36"/>
      <w:lang w:eastAsia="en-US"/>
    </w:rPr>
  </w:style>
  <w:style w:type="table" w:styleId="ListTable1Light">
    <w:name w:val="List Table 1 Light"/>
    <w:basedOn w:val="TableNormal"/>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rsid w:val="000B0AD8"/>
  </w:style>
  <w:style w:type="paragraph" w:styleId="NormalWeb">
    <w:name w:val="Normal (Web)"/>
    <w:basedOn w:val="Normal"/>
    <w:uiPriority w:val="99"/>
    <w:unhideWhenUsed/>
    <w:rsid w:val="000B0AD8"/>
    <w:pPr>
      <w:spacing w:before="100" w:beforeAutospacing="1" w:after="100" w:afterAutospacing="1"/>
      <w:jc w:val="both"/>
    </w:pPr>
    <w:rPr>
      <w:sz w:val="24"/>
      <w:szCs w:val="24"/>
      <w:lang w:eastAsia="sk-SK"/>
    </w:rPr>
  </w:style>
  <w:style w:type="table" w:styleId="GridTable2-Accent1">
    <w:name w:val="Grid Table 2 Accent 1"/>
    <w:basedOn w:val="TableNormal"/>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GridTable31">
    <w:name w:val="Grid Table 31"/>
    <w:basedOn w:val="Heading1"/>
    <w:next w:val="Normal"/>
    <w:uiPriority w:val="39"/>
    <w:unhideWhenUsed/>
    <w:qFormat/>
    <w:rsid w:val="000B0AD8"/>
    <w:pPr>
      <w:numPr>
        <w:numId w:val="0"/>
      </w:numPr>
      <w:spacing w:line="259" w:lineRule="auto"/>
      <w:outlineLvl w:val="9"/>
    </w:pPr>
    <w:rPr>
      <w:rFonts w:ascii="Calibri Light" w:hAnsi="Calibri Light" w:cs="Times New Roman"/>
      <w:b w:val="0"/>
      <w:i/>
      <w:caps w:val="0"/>
      <w:color w:val="2E74B5"/>
      <w:sz w:val="32"/>
      <w:lang w:eastAsia="sk-SK"/>
    </w:rPr>
  </w:style>
  <w:style w:type="paragraph" w:styleId="Subtitle">
    <w:name w:val="Subtitle"/>
    <w:basedOn w:val="Normal"/>
    <w:next w:val="Normal"/>
    <w:link w:val="Subtitle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SubtitleChar">
    <w:name w:val="Subtitle Char"/>
    <w:link w:val="Subtitle"/>
    <w:rsid w:val="000B0AD8"/>
    <w:rPr>
      <w:rFonts w:ascii="Georgia" w:eastAsia="Georgia" w:hAnsi="Georgia" w:cs="Georgia"/>
      <w:color w:val="666666"/>
      <w:sz w:val="48"/>
      <w:szCs w:val="48"/>
    </w:rPr>
  </w:style>
  <w:style w:type="character" w:customStyle="1" w:styleId="Siln1">
    <w:name w:val="Silný1"/>
    <w:uiPriority w:val="22"/>
    <w:qFormat/>
    <w:rsid w:val="000B0AD8"/>
    <w:rPr>
      <w:b/>
      <w:bCs/>
    </w:rPr>
  </w:style>
  <w:style w:type="character" w:customStyle="1" w:styleId="wrap-text">
    <w:name w:val="wrap-text"/>
    <w:rsid w:val="000B0AD8"/>
  </w:style>
  <w:style w:type="paragraph" w:styleId="TOC4">
    <w:name w:val="toc 4"/>
    <w:basedOn w:val="Normal"/>
    <w:next w:val="Normal"/>
    <w:autoRedefine/>
    <w:uiPriority w:val="39"/>
    <w:unhideWhenUsed/>
    <w:rsid w:val="000B0AD8"/>
    <w:pPr>
      <w:tabs>
        <w:tab w:val="clear" w:pos="851"/>
        <w:tab w:val="clear" w:pos="3119"/>
      </w:tabs>
      <w:ind w:left="480"/>
    </w:pPr>
    <w:rPr>
      <w:rFonts w:asciiTheme="minorHAnsi" w:hAnsiTheme="minorHAnsi" w:cstheme="minorHAnsi"/>
      <w:sz w:val="20"/>
      <w:szCs w:val="20"/>
    </w:rPr>
  </w:style>
  <w:style w:type="paragraph" w:styleId="TableofFigures">
    <w:name w:val="table of figures"/>
    <w:basedOn w:val="Normal"/>
    <w:next w:val="Normal"/>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character" w:customStyle="1" w:styleId="normaltextrun">
    <w:name w:val="normaltextrun"/>
    <w:rsid w:val="000B0AD8"/>
  </w:style>
  <w:style w:type="character" w:customStyle="1" w:styleId="eop">
    <w:name w:val="eop"/>
    <w:rsid w:val="000B0AD8"/>
  </w:style>
  <w:style w:type="paragraph" w:styleId="ListParagraph">
    <w:name w:val="List Paragraph"/>
    <w:aliases w:val="body,Odsek zoznamu2,KNList Paragraph,Bullet Number,lp1,lp11,Use Case List Paragraph"/>
    <w:basedOn w:val="Normal"/>
    <w:link w:val="ListParagraphChar"/>
    <w:uiPriority w:val="34"/>
    <w:qFormat/>
    <w:rsid w:val="00414B43"/>
    <w:pPr>
      <w:ind w:left="720"/>
      <w:contextualSpacing/>
    </w:pPr>
  </w:style>
  <w:style w:type="character" w:customStyle="1" w:styleId="ListParagraphChar">
    <w:name w:val="List Paragraph Char"/>
    <w:aliases w:val="body Char,Odsek zoznamu2 Char,KNList Paragraph Char,Bullet Number Char,lp1 Char,lp11 Char,Use Case List Paragraph Char"/>
    <w:link w:val="ListParagraph"/>
    <w:uiPriority w:val="34"/>
    <w:qFormat/>
    <w:locked/>
    <w:rsid w:val="00414B43"/>
    <w:rPr>
      <w:rFonts w:ascii="Times New Roman" w:eastAsia="Times New Roman" w:hAnsi="Times New Roman"/>
      <w:sz w:val="22"/>
      <w:lang w:val="en-US" w:eastAsia="en-US"/>
    </w:rPr>
  </w:style>
  <w:style w:type="paragraph" w:customStyle="1" w:styleId="paragraph">
    <w:name w:val="paragraph"/>
    <w:basedOn w:val="Normal"/>
    <w:rsid w:val="00E0566C"/>
    <w:pPr>
      <w:spacing w:before="100" w:beforeAutospacing="1" w:after="100" w:afterAutospacing="1"/>
    </w:pPr>
    <w:rPr>
      <w:sz w:val="24"/>
      <w:szCs w:val="24"/>
      <w:lang w:eastAsia="sk-SK"/>
    </w:rPr>
  </w:style>
  <w:style w:type="character" w:customStyle="1" w:styleId="pagebreaktextspan">
    <w:name w:val="pagebreaktextspan"/>
    <w:rsid w:val="00E0566C"/>
  </w:style>
  <w:style w:type="character" w:customStyle="1" w:styleId="spellingerror">
    <w:name w:val="spellingerror"/>
    <w:rsid w:val="00E0566C"/>
  </w:style>
  <w:style w:type="paragraph" w:styleId="TOCHeading">
    <w:name w:val="TOC Heading"/>
    <w:basedOn w:val="Heading1"/>
    <w:next w:val="Normal"/>
    <w:uiPriority w:val="39"/>
    <w:unhideWhenUsed/>
    <w:qFormat/>
    <w:rsid w:val="00AE078D"/>
    <w:pPr>
      <w:numPr>
        <w:numId w:val="0"/>
      </w:numPr>
      <w:tabs>
        <w:tab w:val="clear" w:pos="851"/>
        <w:tab w:val="clear" w:pos="3119"/>
      </w:tabs>
      <w:spacing w:line="259" w:lineRule="auto"/>
      <w:outlineLvl w:val="9"/>
    </w:pPr>
    <w:rPr>
      <w:rFonts w:asciiTheme="majorHAnsi" w:eastAsiaTheme="majorEastAsia" w:hAnsiTheme="majorHAnsi" w:cstheme="majorBidi"/>
      <w:b w:val="0"/>
      <w:caps w:val="0"/>
      <w:color w:val="2F5496" w:themeColor="accent1" w:themeShade="BF"/>
      <w:sz w:val="32"/>
      <w:lang w:val="en-GB" w:eastAsia="en-GB"/>
    </w:rPr>
  </w:style>
  <w:style w:type="paragraph" w:styleId="TOC5">
    <w:name w:val="toc 5"/>
    <w:basedOn w:val="Normal"/>
    <w:next w:val="Normal"/>
    <w:autoRedefine/>
    <w:uiPriority w:val="39"/>
    <w:unhideWhenUsed/>
    <w:rsid w:val="00AE078D"/>
    <w:pPr>
      <w:tabs>
        <w:tab w:val="clear" w:pos="851"/>
        <w:tab w:val="clear" w:pos="3119"/>
      </w:tabs>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AE078D"/>
    <w:pPr>
      <w:tabs>
        <w:tab w:val="clear" w:pos="851"/>
        <w:tab w:val="clear" w:pos="3119"/>
      </w:tabs>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AE078D"/>
    <w:pPr>
      <w:tabs>
        <w:tab w:val="clear" w:pos="851"/>
        <w:tab w:val="clear" w:pos="3119"/>
      </w:tabs>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AE078D"/>
    <w:pPr>
      <w:tabs>
        <w:tab w:val="clear" w:pos="851"/>
        <w:tab w:val="clear" w:pos="3119"/>
      </w:tabs>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AE078D"/>
    <w:pPr>
      <w:tabs>
        <w:tab w:val="clear" w:pos="851"/>
        <w:tab w:val="clear" w:pos="3119"/>
      </w:tabs>
      <w:ind w:left="1280"/>
    </w:pPr>
    <w:rPr>
      <w:rFonts w:asciiTheme="minorHAnsi" w:hAnsiTheme="minorHAnsi" w:cstheme="minorHAnsi"/>
      <w:sz w:val="20"/>
      <w:szCs w:val="20"/>
    </w:rPr>
  </w:style>
  <w:style w:type="paragraph" w:styleId="Revision">
    <w:name w:val="Revision"/>
    <w:hidden/>
    <w:uiPriority w:val="99"/>
    <w:unhideWhenUsed/>
    <w:rsid w:val="0092668D"/>
    <w:rPr>
      <w:rFonts w:ascii="Tahoma" w:eastAsia="Times New Roman" w:hAnsi="Tahoma" w:cs="Tahoma"/>
      <w:sz w:val="16"/>
      <w:szCs w:val="16"/>
      <w:lang w:eastAsia="en-US"/>
    </w:rPr>
  </w:style>
  <w:style w:type="character" w:styleId="UnresolvedMention">
    <w:name w:val="Unresolved Mention"/>
    <w:basedOn w:val="DefaultParagraphFont"/>
    <w:uiPriority w:val="99"/>
    <w:semiHidden/>
    <w:unhideWhenUsed/>
    <w:rsid w:val="00545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7461">
      <w:bodyDiv w:val="1"/>
      <w:marLeft w:val="0"/>
      <w:marRight w:val="0"/>
      <w:marTop w:val="0"/>
      <w:marBottom w:val="0"/>
      <w:divBdr>
        <w:top w:val="none" w:sz="0" w:space="0" w:color="auto"/>
        <w:left w:val="none" w:sz="0" w:space="0" w:color="auto"/>
        <w:bottom w:val="none" w:sz="0" w:space="0" w:color="auto"/>
        <w:right w:val="none" w:sz="0" w:space="0" w:color="auto"/>
      </w:divBdr>
    </w:div>
    <w:div w:id="742021825">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1257860311">
      <w:bodyDiv w:val="1"/>
      <w:marLeft w:val="0"/>
      <w:marRight w:val="0"/>
      <w:marTop w:val="0"/>
      <w:marBottom w:val="0"/>
      <w:divBdr>
        <w:top w:val="none" w:sz="0" w:space="0" w:color="auto"/>
        <w:left w:val="none" w:sz="0" w:space="0" w:color="auto"/>
        <w:bottom w:val="none" w:sz="0" w:space="0" w:color="auto"/>
        <w:right w:val="none" w:sz="0" w:space="0" w:color="auto"/>
      </w:divBdr>
    </w:div>
    <w:div w:id="1261445835">
      <w:bodyDiv w:val="1"/>
      <w:marLeft w:val="0"/>
      <w:marRight w:val="0"/>
      <w:marTop w:val="0"/>
      <w:marBottom w:val="0"/>
      <w:divBdr>
        <w:top w:val="none" w:sz="0" w:space="0" w:color="auto"/>
        <w:left w:val="none" w:sz="0" w:space="0" w:color="auto"/>
        <w:bottom w:val="none" w:sz="0" w:space="0" w:color="auto"/>
        <w:right w:val="none" w:sz="0" w:space="0" w:color="auto"/>
      </w:divBdr>
    </w:div>
    <w:div w:id="1427077697">
      <w:bodyDiv w:val="1"/>
      <w:marLeft w:val="0"/>
      <w:marRight w:val="0"/>
      <w:marTop w:val="0"/>
      <w:marBottom w:val="0"/>
      <w:divBdr>
        <w:top w:val="none" w:sz="0" w:space="0" w:color="auto"/>
        <w:left w:val="none" w:sz="0" w:space="0" w:color="auto"/>
        <w:bottom w:val="none" w:sz="0" w:space="0" w:color="auto"/>
        <w:right w:val="none" w:sz="0" w:space="0" w:color="auto"/>
      </w:divBdr>
    </w:div>
    <w:div w:id="21471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lov-lex.sk/pravne-predpisy/SK/ZZ/2020/85/" TargetMode="External"/><Relationship Id="rId13" Type="http://schemas.openxmlformats.org/officeDocument/2006/relationships/image" Target="media/image4.png"/><Relationship Id="rId18" Type="http://schemas.openxmlformats.org/officeDocument/2006/relationships/hyperlink" Target="https://www.mirri.gov.s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irri.gov.sk/" TargetMode="External"/><Relationship Id="rId2" Type="http://schemas.openxmlformats.org/officeDocument/2006/relationships/numbering" Target="numbering.xml"/><Relationship Id="rId16" Type="http://schemas.openxmlformats.org/officeDocument/2006/relationships/hyperlink" Target="https://www.minv.sk/swift_data/source/policia/dopravna_policia/statistika_dn/vyvoj%20DN%20a%20nasledkov%20od%20roku%201966%20do%20202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oversi.gov.s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ur-lex.europa.eu/legal-content/SK/TXT/HTML/?uri=CELEX:32013R0885&amp;qid=1675254347132&amp;from=SK"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C9228-64E9-49B3-8C86-27B9A0B3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18112</Words>
  <Characters>134397</Characters>
  <Application>Microsoft Office Word</Application>
  <DocSecurity>0</DocSecurity>
  <Lines>2357</Lines>
  <Paragraphs>1138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Ivančin</dc:creator>
  <cp:keywords/>
  <dc:description/>
  <cp:lastModifiedBy>Ivan Ivančin</cp:lastModifiedBy>
  <cp:revision>2</cp:revision>
  <dcterms:created xsi:type="dcterms:W3CDTF">2023-08-03T12:39:00Z</dcterms:created>
  <dcterms:modified xsi:type="dcterms:W3CDTF">2023-08-03T12:39:00Z</dcterms:modified>
</cp:coreProperties>
</file>